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Layout w:type="fixed"/>
        <w:tblLook w:val="0000" w:firstRow="0" w:lastRow="0" w:firstColumn="0" w:lastColumn="0" w:noHBand="0" w:noVBand="0"/>
      </w:tblPr>
      <w:tblGrid>
        <w:gridCol w:w="5210"/>
        <w:gridCol w:w="4821"/>
        <w:gridCol w:w="34"/>
      </w:tblGrid>
      <w:tr w:rsidR="00E170B0" w:rsidRPr="003F62A6" w:rsidTr="009E00B4">
        <w:trPr>
          <w:trHeight w:val="220"/>
        </w:trPr>
        <w:tc>
          <w:tcPr>
            <w:tcW w:w="5210" w:type="dxa"/>
          </w:tcPr>
          <w:p w:rsidR="00E170B0" w:rsidRDefault="00E170B0" w:rsidP="00F55D24">
            <w:pPr>
              <w:jc w:val="center"/>
              <w:rPr>
                <w:b/>
                <w:bCs/>
                <w:sz w:val="22"/>
                <w:szCs w:val="22"/>
                <w:lang w:val="en-US"/>
              </w:rPr>
            </w:pPr>
            <w:bookmarkStart w:id="0" w:name="_GoBack"/>
            <w:bookmarkEnd w:id="0"/>
            <w:r w:rsidRPr="0084696E">
              <w:rPr>
                <w:b/>
                <w:bCs/>
                <w:sz w:val="22"/>
                <w:szCs w:val="22"/>
                <w:lang w:val="ru-RU"/>
              </w:rPr>
              <w:t xml:space="preserve">КОНТРАКТ № </w:t>
            </w:r>
            <w:r w:rsidR="00865EB2">
              <w:rPr>
                <w:b/>
                <w:bCs/>
                <w:sz w:val="22"/>
                <w:szCs w:val="22"/>
                <w:lang w:val="en-US"/>
              </w:rPr>
              <w:t>____</w:t>
            </w:r>
            <w:r w:rsidR="00997D26" w:rsidRPr="00997D26">
              <w:rPr>
                <w:b/>
                <w:bCs/>
                <w:sz w:val="22"/>
                <w:szCs w:val="22"/>
                <w:lang w:val="ru-RU"/>
              </w:rPr>
              <w:t>К</w:t>
            </w:r>
          </w:p>
          <w:p w:rsidR="007D16A1" w:rsidRPr="007D16A1" w:rsidRDefault="007D16A1" w:rsidP="00F55D24">
            <w:pPr>
              <w:jc w:val="center"/>
              <w:rPr>
                <w:b/>
                <w:bCs/>
                <w:lang w:val="en-US"/>
              </w:rPr>
            </w:pPr>
          </w:p>
        </w:tc>
        <w:tc>
          <w:tcPr>
            <w:tcW w:w="4855" w:type="dxa"/>
            <w:gridSpan w:val="2"/>
          </w:tcPr>
          <w:p w:rsidR="00E170B0" w:rsidRPr="003F62A6" w:rsidRDefault="00E170B0" w:rsidP="00865EB2">
            <w:pPr>
              <w:jc w:val="center"/>
              <w:rPr>
                <w:b/>
                <w:bCs/>
                <w:lang w:val="ru-RU"/>
              </w:rPr>
            </w:pPr>
            <w:r w:rsidRPr="0084696E">
              <w:rPr>
                <w:b/>
                <w:bCs/>
                <w:sz w:val="22"/>
                <w:szCs w:val="22"/>
              </w:rPr>
              <w:t>CONTRACT</w:t>
            </w:r>
            <w:r w:rsidRPr="0084696E">
              <w:rPr>
                <w:b/>
                <w:bCs/>
                <w:sz w:val="22"/>
                <w:szCs w:val="22"/>
                <w:lang w:val="ru-RU"/>
              </w:rPr>
              <w:t xml:space="preserve"> </w:t>
            </w:r>
            <w:r w:rsidRPr="0084696E">
              <w:rPr>
                <w:b/>
                <w:bCs/>
                <w:sz w:val="22"/>
                <w:szCs w:val="22"/>
              </w:rPr>
              <w:t>No</w:t>
            </w:r>
            <w:r w:rsidRPr="0084696E">
              <w:rPr>
                <w:b/>
                <w:bCs/>
                <w:sz w:val="22"/>
                <w:szCs w:val="22"/>
                <w:lang w:val="ru-RU"/>
              </w:rPr>
              <w:t xml:space="preserve">. </w:t>
            </w:r>
            <w:r w:rsidR="00865EB2">
              <w:rPr>
                <w:b/>
                <w:bCs/>
                <w:sz w:val="22"/>
                <w:szCs w:val="22"/>
                <w:lang w:val="en-US"/>
              </w:rPr>
              <w:t>_____</w:t>
            </w:r>
            <w:r w:rsidR="00997D26" w:rsidRPr="00997D26">
              <w:rPr>
                <w:b/>
                <w:bCs/>
                <w:sz w:val="22"/>
                <w:szCs w:val="22"/>
                <w:lang w:val="ru-RU"/>
              </w:rPr>
              <w:t>К</w:t>
            </w:r>
          </w:p>
        </w:tc>
      </w:tr>
      <w:tr w:rsidR="00B12B8C" w:rsidRPr="003F62A6" w:rsidTr="009E00B4">
        <w:trPr>
          <w:trHeight w:val="220"/>
        </w:trPr>
        <w:tc>
          <w:tcPr>
            <w:tcW w:w="5210" w:type="dxa"/>
          </w:tcPr>
          <w:p w:rsidR="00B12B8C" w:rsidRDefault="00B12B8C" w:rsidP="005541D1">
            <w:pPr>
              <w:rPr>
                <w:sz w:val="22"/>
                <w:szCs w:val="22"/>
                <w:lang w:val="en-US"/>
              </w:rPr>
            </w:pPr>
            <w:r w:rsidRPr="0084696E">
              <w:rPr>
                <w:sz w:val="22"/>
                <w:szCs w:val="22"/>
                <w:lang w:val="ru-RU"/>
              </w:rPr>
              <w:t xml:space="preserve">г. Москва              </w:t>
            </w:r>
            <w:r w:rsidR="00865EB2">
              <w:rPr>
                <w:sz w:val="22"/>
                <w:szCs w:val="22"/>
                <w:lang w:val="en-US"/>
              </w:rPr>
              <w:t>__ ______</w:t>
            </w:r>
            <w:r w:rsidR="00D44E9E">
              <w:rPr>
                <w:sz w:val="22"/>
                <w:szCs w:val="22"/>
                <w:lang w:val="ru-RU"/>
              </w:rPr>
              <w:t xml:space="preserve"> 2</w:t>
            </w:r>
            <w:r>
              <w:rPr>
                <w:sz w:val="22"/>
                <w:szCs w:val="22"/>
                <w:lang w:val="ru-RU"/>
              </w:rPr>
              <w:t>01</w:t>
            </w:r>
            <w:r w:rsidR="00865EB2">
              <w:rPr>
                <w:sz w:val="22"/>
                <w:szCs w:val="22"/>
                <w:lang w:val="en-US"/>
              </w:rPr>
              <w:t>9</w:t>
            </w:r>
            <w:r>
              <w:rPr>
                <w:sz w:val="22"/>
                <w:szCs w:val="22"/>
                <w:lang w:val="ru-RU"/>
              </w:rPr>
              <w:t xml:space="preserve"> года</w:t>
            </w:r>
          </w:p>
          <w:p w:rsidR="00DD724E" w:rsidRPr="00DD724E" w:rsidRDefault="00DD724E" w:rsidP="005541D1">
            <w:pPr>
              <w:rPr>
                <w:lang w:val="en-US"/>
              </w:rPr>
            </w:pPr>
          </w:p>
        </w:tc>
        <w:tc>
          <w:tcPr>
            <w:tcW w:w="4855" w:type="dxa"/>
            <w:gridSpan w:val="2"/>
          </w:tcPr>
          <w:p w:rsidR="00B12B8C" w:rsidRPr="0084696E" w:rsidRDefault="00B12B8C" w:rsidP="00865EB2">
            <w:pPr>
              <w:rPr>
                <w:lang w:val="en-US"/>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sidR="00865EB2">
              <w:rPr>
                <w:sz w:val="22"/>
                <w:szCs w:val="22"/>
                <w:lang w:val="en-US"/>
              </w:rPr>
              <w:t>______ __</w:t>
            </w:r>
            <w:r w:rsidR="00D4216A">
              <w:rPr>
                <w:sz w:val="22"/>
                <w:szCs w:val="22"/>
                <w:lang w:val="en-US"/>
              </w:rPr>
              <w:t>, 201</w:t>
            </w:r>
            <w:r w:rsidR="00865EB2">
              <w:rPr>
                <w:sz w:val="22"/>
                <w:szCs w:val="22"/>
                <w:lang w:val="en-US"/>
              </w:rPr>
              <w:t>9</w:t>
            </w:r>
          </w:p>
        </w:tc>
      </w:tr>
      <w:tr w:rsidR="00E170B0" w:rsidRPr="003F62A6" w:rsidTr="009E00B4">
        <w:trPr>
          <w:trHeight w:val="220"/>
        </w:trPr>
        <w:tc>
          <w:tcPr>
            <w:tcW w:w="5210" w:type="dxa"/>
          </w:tcPr>
          <w:p w:rsidR="00E170B0" w:rsidRPr="0084696E" w:rsidRDefault="00E170B0" w:rsidP="0084696E">
            <w:pPr>
              <w:jc w:val="both"/>
              <w:rPr>
                <w:lang w:val="ru-RU"/>
              </w:rPr>
            </w:pPr>
          </w:p>
        </w:tc>
        <w:tc>
          <w:tcPr>
            <w:tcW w:w="4855" w:type="dxa"/>
            <w:gridSpan w:val="2"/>
          </w:tcPr>
          <w:p w:rsidR="00E170B0" w:rsidRPr="0084696E" w:rsidRDefault="00E170B0" w:rsidP="0084696E">
            <w:pPr>
              <w:jc w:val="both"/>
              <w:rPr>
                <w:lang w:val="ru-RU"/>
              </w:rPr>
            </w:pPr>
          </w:p>
        </w:tc>
      </w:tr>
      <w:tr w:rsidR="00933070" w:rsidRPr="00B91799" w:rsidTr="009E00B4">
        <w:trPr>
          <w:trHeight w:val="220"/>
        </w:trPr>
        <w:tc>
          <w:tcPr>
            <w:tcW w:w="5210" w:type="dxa"/>
          </w:tcPr>
          <w:p w:rsidR="00933070" w:rsidRPr="00B91799" w:rsidRDefault="00B91799" w:rsidP="00865EB2">
            <w:pPr>
              <w:jc w:val="both"/>
              <w:rPr>
                <w:lang w:val="ru-RU"/>
              </w:rPr>
            </w:pPr>
            <w:r w:rsidRPr="00B91799">
              <w:rPr>
                <w:color w:val="000000"/>
                <w:sz w:val="22"/>
                <w:szCs w:val="22"/>
                <w:lang w:val="ru-RU"/>
              </w:rPr>
              <w:t>Публичное акционерное общество "Нефтяная компания "Роснефть" (Россия), далее именуемое «Продавец», в лице Директора Департамента трейдинга нефтью и нефтепродуктами Д. Ныркова, действующего на основании доверенности № ИС-</w:t>
            </w:r>
            <w:r w:rsidR="00865EB2" w:rsidRPr="00865EB2">
              <w:rPr>
                <w:color w:val="000000"/>
                <w:sz w:val="22"/>
                <w:szCs w:val="22"/>
                <w:lang w:val="ru-RU"/>
              </w:rPr>
              <w:t>___</w:t>
            </w:r>
            <w:r w:rsidRPr="00B91799">
              <w:rPr>
                <w:color w:val="000000"/>
                <w:sz w:val="22"/>
                <w:szCs w:val="22"/>
                <w:lang w:val="ru-RU"/>
              </w:rPr>
              <w:t xml:space="preserve">/Д от </w:t>
            </w:r>
            <w:r w:rsidR="00865EB2" w:rsidRPr="00865EB2">
              <w:rPr>
                <w:color w:val="000000"/>
                <w:sz w:val="22"/>
                <w:szCs w:val="22"/>
                <w:lang w:val="ru-RU"/>
              </w:rPr>
              <w:t>__</w:t>
            </w:r>
            <w:r w:rsidRPr="00B91799">
              <w:rPr>
                <w:color w:val="000000"/>
                <w:sz w:val="22"/>
                <w:szCs w:val="22"/>
                <w:lang w:val="ru-RU"/>
              </w:rPr>
              <w:t>.</w:t>
            </w:r>
            <w:r w:rsidR="00865EB2" w:rsidRPr="00865EB2">
              <w:rPr>
                <w:color w:val="000000"/>
                <w:sz w:val="22"/>
                <w:szCs w:val="22"/>
                <w:lang w:val="ru-RU"/>
              </w:rPr>
              <w:t>__</w:t>
            </w:r>
            <w:r w:rsidRPr="00B91799">
              <w:rPr>
                <w:color w:val="000000"/>
                <w:sz w:val="22"/>
                <w:szCs w:val="22"/>
                <w:lang w:val="ru-RU"/>
              </w:rPr>
              <w:t>.</w:t>
            </w:r>
            <w:r w:rsidR="00865EB2" w:rsidRPr="00865EB2">
              <w:rPr>
                <w:color w:val="000000"/>
                <w:sz w:val="22"/>
                <w:szCs w:val="22"/>
                <w:lang w:val="ru-RU"/>
              </w:rPr>
              <w:t>__</w:t>
            </w:r>
            <w:r w:rsidRPr="00B91799">
              <w:rPr>
                <w:color w:val="000000"/>
                <w:sz w:val="22"/>
                <w:szCs w:val="22"/>
                <w:lang w:val="ru-RU"/>
              </w:rPr>
              <w:t>.</w:t>
            </w:r>
          </w:p>
        </w:tc>
        <w:tc>
          <w:tcPr>
            <w:tcW w:w="4855" w:type="dxa"/>
            <w:gridSpan w:val="2"/>
          </w:tcPr>
          <w:p w:rsidR="00933070" w:rsidRPr="00B91799" w:rsidRDefault="00B91799" w:rsidP="00865EB2">
            <w:pPr>
              <w:jc w:val="both"/>
              <w:rPr>
                <w:lang w:val="en-US"/>
              </w:rPr>
            </w:pPr>
            <w:r w:rsidRPr="00B91799">
              <w:rPr>
                <w:bCs/>
                <w:sz w:val="22"/>
                <w:szCs w:val="22"/>
                <w:lang w:val="en-US"/>
              </w:rPr>
              <w:t xml:space="preserve">Rosneft Oil Company (Russia), hereinafter referred to as the “Seller” represented by its D. Nyrkov Director of Crude oil and Oil products Trading Department acting on the Power of Attorney № </w:t>
            </w:r>
            <w:r w:rsidRPr="00B91799">
              <w:rPr>
                <w:bCs/>
                <w:sz w:val="22"/>
                <w:szCs w:val="22"/>
                <w:lang w:val="ru-RU"/>
              </w:rPr>
              <w:t>ИС</w:t>
            </w:r>
            <w:r w:rsidRPr="00B91799">
              <w:rPr>
                <w:bCs/>
                <w:sz w:val="22"/>
                <w:szCs w:val="22"/>
                <w:lang w:val="en-US"/>
              </w:rPr>
              <w:t>-</w:t>
            </w:r>
            <w:r w:rsidR="00865EB2">
              <w:rPr>
                <w:bCs/>
                <w:sz w:val="22"/>
                <w:szCs w:val="22"/>
                <w:lang w:val="en-US"/>
              </w:rPr>
              <w:t>___</w:t>
            </w:r>
            <w:r w:rsidRPr="00B91799">
              <w:rPr>
                <w:bCs/>
                <w:sz w:val="22"/>
                <w:szCs w:val="22"/>
                <w:lang w:val="en-US"/>
              </w:rPr>
              <w:t>/</w:t>
            </w:r>
            <w:r w:rsidRPr="00B91799">
              <w:rPr>
                <w:bCs/>
                <w:sz w:val="22"/>
                <w:szCs w:val="22"/>
                <w:lang w:val="ru-RU"/>
              </w:rPr>
              <w:t>Д</w:t>
            </w:r>
            <w:r w:rsidRPr="00B91799">
              <w:rPr>
                <w:bCs/>
                <w:sz w:val="22"/>
                <w:szCs w:val="22"/>
                <w:lang w:val="en-US"/>
              </w:rPr>
              <w:t xml:space="preserve"> dated </w:t>
            </w:r>
            <w:r w:rsidR="00865EB2">
              <w:rPr>
                <w:bCs/>
                <w:sz w:val="22"/>
                <w:szCs w:val="22"/>
                <w:lang w:val="en-US"/>
              </w:rPr>
              <w:t>__</w:t>
            </w:r>
            <w:r w:rsidRPr="00B91799">
              <w:rPr>
                <w:bCs/>
                <w:sz w:val="22"/>
                <w:szCs w:val="22"/>
                <w:lang w:val="en-US"/>
              </w:rPr>
              <w:t>.</w:t>
            </w:r>
            <w:r w:rsidR="00865EB2">
              <w:rPr>
                <w:bCs/>
                <w:sz w:val="22"/>
                <w:szCs w:val="22"/>
                <w:lang w:val="en-US"/>
              </w:rPr>
              <w:t>__</w:t>
            </w:r>
            <w:r w:rsidRPr="00B91799">
              <w:rPr>
                <w:bCs/>
                <w:sz w:val="22"/>
                <w:szCs w:val="22"/>
                <w:lang w:val="en-US"/>
              </w:rPr>
              <w:t>.</w:t>
            </w:r>
            <w:r w:rsidR="00865EB2">
              <w:rPr>
                <w:bCs/>
                <w:sz w:val="22"/>
                <w:szCs w:val="22"/>
                <w:lang w:val="en-US"/>
              </w:rPr>
              <w:t>__</w:t>
            </w:r>
            <w:r w:rsidRPr="00B91799">
              <w:rPr>
                <w:bCs/>
                <w:sz w:val="22"/>
                <w:szCs w:val="22"/>
                <w:lang w:val="en-US"/>
              </w:rPr>
              <w:t>.</w:t>
            </w:r>
          </w:p>
        </w:tc>
      </w:tr>
      <w:tr w:rsidR="00E170B0" w:rsidRPr="00B91799" w:rsidTr="009E00B4">
        <w:trPr>
          <w:trHeight w:val="220"/>
        </w:trPr>
        <w:tc>
          <w:tcPr>
            <w:tcW w:w="5210" w:type="dxa"/>
          </w:tcPr>
          <w:p w:rsidR="00E170B0" w:rsidRPr="00B91799" w:rsidRDefault="00E170B0" w:rsidP="0084696E">
            <w:pPr>
              <w:jc w:val="both"/>
              <w:rPr>
                <w:lang w:val="en-US"/>
              </w:rPr>
            </w:pPr>
          </w:p>
        </w:tc>
        <w:tc>
          <w:tcPr>
            <w:tcW w:w="4855" w:type="dxa"/>
            <w:gridSpan w:val="2"/>
          </w:tcPr>
          <w:p w:rsidR="00E170B0" w:rsidRPr="00B91799" w:rsidRDefault="00E170B0" w:rsidP="0084696E">
            <w:pPr>
              <w:tabs>
                <w:tab w:val="left" w:pos="4286"/>
              </w:tabs>
              <w:ind w:right="34"/>
              <w:jc w:val="both"/>
              <w:rPr>
                <w:b/>
                <w:bCs/>
                <w:lang w:val="en-US"/>
              </w:rPr>
            </w:pPr>
          </w:p>
        </w:tc>
      </w:tr>
      <w:tr w:rsidR="0040485A" w:rsidRPr="0040485A" w:rsidTr="009E00B4">
        <w:trPr>
          <w:trHeight w:val="220"/>
        </w:trPr>
        <w:tc>
          <w:tcPr>
            <w:tcW w:w="5210" w:type="dxa"/>
          </w:tcPr>
          <w:p w:rsidR="00CB0FB7" w:rsidRPr="0040485A" w:rsidRDefault="00B13952" w:rsidP="00865EB2">
            <w:pPr>
              <w:jc w:val="both"/>
              <w:rPr>
                <w:lang w:val="ru-RU"/>
              </w:rPr>
            </w:pPr>
            <w:r w:rsidRPr="0040485A">
              <w:rPr>
                <w:sz w:val="22"/>
                <w:szCs w:val="22"/>
                <w:lang w:val="ru-RU"/>
              </w:rPr>
              <w:t xml:space="preserve">и компания </w:t>
            </w:r>
            <w:r w:rsidR="00865EB2" w:rsidRPr="00865EB2">
              <w:rPr>
                <w:sz w:val="22"/>
                <w:szCs w:val="22"/>
                <w:lang w:val="ru-RU"/>
              </w:rPr>
              <w:t>______</w:t>
            </w:r>
            <w:r w:rsidRPr="0040485A">
              <w:rPr>
                <w:sz w:val="22"/>
                <w:szCs w:val="22"/>
                <w:lang w:val="ru-RU"/>
              </w:rPr>
              <w:t xml:space="preserve"> (</w:t>
            </w:r>
            <w:r w:rsidR="00865EB2" w:rsidRPr="00865EB2">
              <w:rPr>
                <w:sz w:val="22"/>
                <w:szCs w:val="22"/>
                <w:lang w:val="ru-RU"/>
              </w:rPr>
              <w:t>_____</w:t>
            </w:r>
            <w:r w:rsidRPr="0040485A">
              <w:rPr>
                <w:sz w:val="22"/>
                <w:szCs w:val="22"/>
                <w:lang w:val="ru-RU"/>
              </w:rPr>
              <w:t xml:space="preserve">), далее именуемая “Покупатель”, в лице </w:t>
            </w:r>
            <w:r w:rsidR="00865EB2" w:rsidRPr="00865EB2">
              <w:rPr>
                <w:sz w:val="22"/>
                <w:szCs w:val="22"/>
                <w:lang w:val="ru-RU"/>
              </w:rPr>
              <w:t>_____</w:t>
            </w:r>
            <w:r w:rsidRPr="0040485A">
              <w:rPr>
                <w:sz w:val="22"/>
                <w:szCs w:val="22"/>
                <w:lang w:val="ru-RU"/>
              </w:rPr>
              <w:t xml:space="preserve">, действующего на основании </w:t>
            </w:r>
            <w:r w:rsidR="00865EB2" w:rsidRPr="00865EB2">
              <w:rPr>
                <w:sz w:val="22"/>
                <w:szCs w:val="22"/>
                <w:lang w:val="ru-RU"/>
              </w:rPr>
              <w:t>______</w:t>
            </w:r>
            <w:r w:rsidRPr="0040485A">
              <w:rPr>
                <w:sz w:val="22"/>
                <w:szCs w:val="22"/>
                <w:lang w:val="ru-RU"/>
              </w:rPr>
              <w:t>,</w:t>
            </w:r>
          </w:p>
        </w:tc>
        <w:tc>
          <w:tcPr>
            <w:tcW w:w="4855" w:type="dxa"/>
            <w:gridSpan w:val="2"/>
          </w:tcPr>
          <w:p w:rsidR="00CB0FB7" w:rsidRPr="0040485A" w:rsidRDefault="00B13952" w:rsidP="00865EB2">
            <w:pPr>
              <w:widowControl w:val="0"/>
              <w:jc w:val="both"/>
              <w:rPr>
                <w:lang w:val="en-US"/>
              </w:rPr>
            </w:pPr>
            <w:r w:rsidRPr="0040485A">
              <w:rPr>
                <w:sz w:val="22"/>
                <w:szCs w:val="22"/>
              </w:rPr>
              <w:t xml:space="preserve">and </w:t>
            </w:r>
            <w:r w:rsidR="00865EB2">
              <w:rPr>
                <w:sz w:val="22"/>
                <w:szCs w:val="22"/>
              </w:rPr>
              <w:t>______</w:t>
            </w:r>
            <w:r w:rsidRPr="0040485A">
              <w:rPr>
                <w:sz w:val="22"/>
                <w:szCs w:val="22"/>
              </w:rPr>
              <w:t xml:space="preserve"> (</w:t>
            </w:r>
            <w:r w:rsidR="00865EB2">
              <w:rPr>
                <w:sz w:val="22"/>
                <w:szCs w:val="22"/>
              </w:rPr>
              <w:t>___</w:t>
            </w:r>
            <w:r w:rsidRPr="0040485A">
              <w:rPr>
                <w:sz w:val="22"/>
                <w:szCs w:val="22"/>
              </w:rPr>
              <w:t xml:space="preserve">), hereinafter referred to as the “Buyer”, represented by its </w:t>
            </w:r>
            <w:r w:rsidR="00865EB2">
              <w:rPr>
                <w:sz w:val="22"/>
                <w:szCs w:val="22"/>
              </w:rPr>
              <w:t>_____</w:t>
            </w:r>
            <w:r w:rsidRPr="0040485A">
              <w:rPr>
                <w:sz w:val="22"/>
                <w:szCs w:val="22"/>
              </w:rPr>
              <w:t>,</w:t>
            </w:r>
            <w:r w:rsidR="00B91799" w:rsidRPr="0040485A">
              <w:rPr>
                <w:sz w:val="22"/>
                <w:szCs w:val="22"/>
              </w:rPr>
              <w:t xml:space="preserve"> acting on the</w:t>
            </w:r>
            <w:r w:rsidR="00B91799" w:rsidRPr="0040485A">
              <w:rPr>
                <w:sz w:val="22"/>
                <w:szCs w:val="22"/>
                <w:lang w:val="en-US"/>
              </w:rPr>
              <w:t xml:space="preserve"> </w:t>
            </w:r>
            <w:r w:rsidR="00865EB2">
              <w:rPr>
                <w:sz w:val="22"/>
                <w:szCs w:val="22"/>
                <w:lang w:val="en-US"/>
              </w:rPr>
              <w:t>________</w:t>
            </w:r>
            <w:r w:rsidRPr="0040485A">
              <w:rPr>
                <w:sz w:val="22"/>
                <w:szCs w:val="22"/>
              </w:rPr>
              <w:t xml:space="preserve">  </w:t>
            </w:r>
          </w:p>
        </w:tc>
      </w:tr>
      <w:tr w:rsidR="00CB0FB7" w:rsidTr="009E00B4">
        <w:trPr>
          <w:trHeight w:val="220"/>
        </w:trPr>
        <w:tc>
          <w:tcPr>
            <w:tcW w:w="5210" w:type="dxa"/>
          </w:tcPr>
          <w:p w:rsidR="00CB0FB7" w:rsidRPr="0040485A" w:rsidRDefault="00CB0FB7" w:rsidP="00CB0FB7">
            <w:pPr>
              <w:jc w:val="both"/>
              <w:rPr>
                <w:lang w:val="ru-RU"/>
              </w:rPr>
            </w:pPr>
            <w:r w:rsidRPr="0040485A">
              <w:rPr>
                <w:sz w:val="22"/>
                <w:szCs w:val="22"/>
                <w:lang w:val="ru-RU"/>
              </w:rPr>
              <w:t xml:space="preserve">вместе именуемые </w:t>
            </w:r>
            <w:r w:rsidRPr="0040485A">
              <w:rPr>
                <w:b/>
                <w:sz w:val="22"/>
                <w:szCs w:val="22"/>
                <w:lang w:val="ru-RU"/>
              </w:rPr>
              <w:t>«</w:t>
            </w:r>
            <w:r w:rsidRPr="0040485A">
              <w:rPr>
                <w:b/>
                <w:bCs/>
                <w:sz w:val="22"/>
                <w:szCs w:val="22"/>
                <w:lang w:val="ru-RU"/>
              </w:rPr>
              <w:t>Стороны»</w:t>
            </w:r>
            <w:r w:rsidRPr="0040485A">
              <w:rPr>
                <w:sz w:val="22"/>
                <w:szCs w:val="22"/>
                <w:lang w:val="ru-RU"/>
              </w:rPr>
              <w:t>.</w:t>
            </w:r>
          </w:p>
        </w:tc>
        <w:tc>
          <w:tcPr>
            <w:tcW w:w="4855" w:type="dxa"/>
            <w:gridSpan w:val="2"/>
          </w:tcPr>
          <w:p w:rsidR="00CB0FB7" w:rsidRPr="00326B81" w:rsidRDefault="00CB0FB7" w:rsidP="00CB0FB7">
            <w:pPr>
              <w:tabs>
                <w:tab w:val="left" w:pos="4286"/>
              </w:tabs>
              <w:ind w:right="34"/>
              <w:jc w:val="both"/>
              <w:rPr>
                <w:lang w:val="en-US"/>
              </w:rPr>
            </w:pPr>
            <w:r w:rsidRPr="00326B81">
              <w:rPr>
                <w:sz w:val="22"/>
                <w:szCs w:val="22"/>
                <w:lang w:val="en-US"/>
              </w:rPr>
              <w:t xml:space="preserve">together referred to as the </w:t>
            </w:r>
            <w:r w:rsidRPr="00326B81">
              <w:rPr>
                <w:b/>
                <w:sz w:val="22"/>
                <w:szCs w:val="22"/>
                <w:lang w:val="en-US"/>
              </w:rPr>
              <w:t>“Parties”</w:t>
            </w:r>
            <w:r w:rsidRPr="00326B81">
              <w:rPr>
                <w:sz w:val="22"/>
                <w:szCs w:val="22"/>
                <w:lang w:val="en-US"/>
              </w:rPr>
              <w:t>.</w:t>
            </w:r>
          </w:p>
        </w:tc>
      </w:tr>
      <w:tr w:rsidR="00E170B0" w:rsidRPr="0087326E" w:rsidTr="009E00B4">
        <w:trPr>
          <w:trHeight w:val="220"/>
        </w:trPr>
        <w:tc>
          <w:tcPr>
            <w:tcW w:w="5210" w:type="dxa"/>
          </w:tcPr>
          <w:p w:rsidR="00E170B0" w:rsidRPr="0084696E" w:rsidRDefault="00E170B0" w:rsidP="0084696E">
            <w:pPr>
              <w:jc w:val="both"/>
              <w:rPr>
                <w:b/>
                <w:bCs/>
              </w:rPr>
            </w:pPr>
          </w:p>
        </w:tc>
        <w:tc>
          <w:tcPr>
            <w:tcW w:w="4855" w:type="dxa"/>
            <w:gridSpan w:val="2"/>
          </w:tcPr>
          <w:p w:rsidR="00E170B0" w:rsidRPr="0084696E" w:rsidRDefault="00E170B0" w:rsidP="0084696E">
            <w:pPr>
              <w:tabs>
                <w:tab w:val="left" w:pos="4286"/>
              </w:tabs>
              <w:ind w:right="34"/>
              <w:jc w:val="both"/>
              <w:rPr>
                <w:b/>
                <w:bCs/>
              </w:rPr>
            </w:pPr>
          </w:p>
        </w:tc>
      </w:tr>
      <w:tr w:rsidR="00E170B0" w:rsidTr="009E00B4">
        <w:trPr>
          <w:trHeight w:val="220"/>
        </w:trPr>
        <w:tc>
          <w:tcPr>
            <w:tcW w:w="5210" w:type="dxa"/>
          </w:tcPr>
          <w:p w:rsidR="00E170B0" w:rsidRPr="0084696E" w:rsidRDefault="00E170B0" w:rsidP="0084696E">
            <w:pPr>
              <w:jc w:val="both"/>
              <w:rPr>
                <w:lang w:val="en-US"/>
              </w:rPr>
            </w:pPr>
            <w:r w:rsidRPr="0084696E">
              <w:rPr>
                <w:sz w:val="22"/>
                <w:szCs w:val="22"/>
                <w:lang w:val="ru-RU"/>
              </w:rPr>
              <w:t>Стороны</w:t>
            </w:r>
            <w:r w:rsidRPr="0084696E">
              <w:rPr>
                <w:sz w:val="22"/>
                <w:szCs w:val="22"/>
                <w:lang w:val="en-US"/>
              </w:rPr>
              <w:t xml:space="preserve"> </w:t>
            </w:r>
            <w:r w:rsidRPr="0084696E">
              <w:rPr>
                <w:sz w:val="22"/>
                <w:szCs w:val="22"/>
                <w:lang w:val="ru-RU"/>
              </w:rPr>
              <w:t>договорились</w:t>
            </w:r>
            <w:r w:rsidRPr="0084696E">
              <w:rPr>
                <w:sz w:val="22"/>
                <w:szCs w:val="22"/>
                <w:lang w:val="en-US"/>
              </w:rPr>
              <w:t xml:space="preserve"> </w:t>
            </w:r>
            <w:r w:rsidRPr="0084696E">
              <w:rPr>
                <w:sz w:val="22"/>
                <w:szCs w:val="22"/>
                <w:lang w:val="ru-RU"/>
              </w:rPr>
              <w:t>о</w:t>
            </w:r>
            <w:r w:rsidRPr="0084696E">
              <w:rPr>
                <w:sz w:val="22"/>
                <w:szCs w:val="22"/>
                <w:lang w:val="en-US"/>
              </w:rPr>
              <w:t xml:space="preserve"> </w:t>
            </w:r>
            <w:r w:rsidRPr="0084696E">
              <w:rPr>
                <w:sz w:val="22"/>
                <w:szCs w:val="22"/>
                <w:lang w:val="ru-RU"/>
              </w:rPr>
              <w:t>следующем</w:t>
            </w:r>
            <w:r w:rsidRPr="0084696E">
              <w:rPr>
                <w:sz w:val="22"/>
                <w:szCs w:val="22"/>
                <w:lang w:val="en-US"/>
              </w:rPr>
              <w:t>:</w:t>
            </w:r>
          </w:p>
        </w:tc>
        <w:tc>
          <w:tcPr>
            <w:tcW w:w="4855" w:type="dxa"/>
            <w:gridSpan w:val="2"/>
          </w:tcPr>
          <w:p w:rsidR="00E170B0" w:rsidRDefault="00E170B0" w:rsidP="0084696E">
            <w:pPr>
              <w:tabs>
                <w:tab w:val="left" w:pos="4286"/>
              </w:tabs>
              <w:ind w:right="34"/>
              <w:jc w:val="both"/>
              <w:rPr>
                <w:sz w:val="22"/>
                <w:szCs w:val="22"/>
              </w:rPr>
            </w:pPr>
            <w:r w:rsidRPr="0084696E">
              <w:rPr>
                <w:sz w:val="22"/>
                <w:szCs w:val="22"/>
              </w:rPr>
              <w:t>The Parties have come to the following agreement:</w:t>
            </w:r>
          </w:p>
          <w:p w:rsidR="00DD724E" w:rsidRPr="0084696E" w:rsidRDefault="00DD724E" w:rsidP="0084696E">
            <w:pPr>
              <w:tabs>
                <w:tab w:val="left" w:pos="4286"/>
              </w:tabs>
              <w:ind w:right="34"/>
              <w:jc w:val="both"/>
            </w:pPr>
          </w:p>
        </w:tc>
      </w:tr>
      <w:tr w:rsidR="00E170B0" w:rsidTr="009E00B4">
        <w:trPr>
          <w:trHeight w:val="220"/>
        </w:trPr>
        <w:tc>
          <w:tcPr>
            <w:tcW w:w="5210" w:type="dxa"/>
          </w:tcPr>
          <w:p w:rsidR="00E170B0" w:rsidRPr="0084696E" w:rsidRDefault="00E170B0" w:rsidP="0084696E">
            <w:pPr>
              <w:jc w:val="both"/>
              <w:rPr>
                <w:b/>
                <w:bCs/>
              </w:rPr>
            </w:pPr>
          </w:p>
        </w:tc>
        <w:tc>
          <w:tcPr>
            <w:tcW w:w="4855" w:type="dxa"/>
            <w:gridSpan w:val="2"/>
          </w:tcPr>
          <w:p w:rsidR="00E170B0" w:rsidRDefault="00E170B0" w:rsidP="0084696E">
            <w:pPr>
              <w:tabs>
                <w:tab w:val="left" w:pos="4286"/>
              </w:tabs>
              <w:ind w:right="34"/>
              <w:jc w:val="both"/>
            </w:pPr>
          </w:p>
        </w:tc>
      </w:tr>
      <w:tr w:rsidR="00E170B0" w:rsidTr="009E00B4">
        <w:trPr>
          <w:trHeight w:val="220"/>
        </w:trPr>
        <w:tc>
          <w:tcPr>
            <w:tcW w:w="5210" w:type="dxa"/>
          </w:tcPr>
          <w:p w:rsidR="00E170B0" w:rsidRPr="0084696E" w:rsidRDefault="00E170B0" w:rsidP="0084696E">
            <w:pPr>
              <w:keepNext/>
              <w:jc w:val="both"/>
              <w:rPr>
                <w:b/>
                <w:bCs/>
                <w:lang w:val="ru-RU"/>
              </w:rPr>
            </w:pPr>
            <w:r w:rsidRPr="0084696E">
              <w:rPr>
                <w:b/>
                <w:sz w:val="22"/>
                <w:szCs w:val="22"/>
              </w:rPr>
              <w:t>1</w:t>
            </w:r>
            <w:r w:rsidRPr="0084696E">
              <w:rPr>
                <w:b/>
                <w:bCs/>
                <w:sz w:val="22"/>
                <w:szCs w:val="22"/>
                <w:lang w:val="en-US"/>
              </w:rPr>
              <w:t xml:space="preserve">. </w:t>
            </w:r>
            <w:r w:rsidRPr="0084696E">
              <w:rPr>
                <w:b/>
                <w:bCs/>
                <w:sz w:val="22"/>
                <w:szCs w:val="22"/>
                <w:lang w:val="ru-RU"/>
              </w:rPr>
              <w:t>Предмет</w:t>
            </w:r>
            <w:r w:rsidRPr="0084696E">
              <w:rPr>
                <w:b/>
                <w:bCs/>
                <w:sz w:val="22"/>
                <w:szCs w:val="22"/>
                <w:lang w:val="en-US"/>
              </w:rPr>
              <w:t xml:space="preserve"> </w:t>
            </w:r>
            <w:r w:rsidRPr="0084696E">
              <w:rPr>
                <w:b/>
                <w:bCs/>
                <w:sz w:val="22"/>
                <w:szCs w:val="22"/>
                <w:lang w:val="ru-RU"/>
              </w:rPr>
              <w:t>Контракта</w:t>
            </w:r>
          </w:p>
        </w:tc>
        <w:tc>
          <w:tcPr>
            <w:tcW w:w="4855" w:type="dxa"/>
            <w:gridSpan w:val="2"/>
          </w:tcPr>
          <w:p w:rsidR="00E170B0" w:rsidRPr="0084696E" w:rsidRDefault="00E170B0" w:rsidP="0084696E">
            <w:pPr>
              <w:keepNext/>
              <w:tabs>
                <w:tab w:val="left" w:pos="4286"/>
              </w:tabs>
              <w:ind w:right="34"/>
              <w:jc w:val="both"/>
              <w:rPr>
                <w:b/>
                <w:bCs/>
              </w:rPr>
            </w:pPr>
            <w:r w:rsidRPr="0084696E">
              <w:rPr>
                <w:b/>
                <w:bCs/>
                <w:sz w:val="22"/>
                <w:szCs w:val="22"/>
              </w:rPr>
              <w:t>1. Subject Matter of the Contract</w:t>
            </w:r>
          </w:p>
        </w:tc>
      </w:tr>
      <w:tr w:rsidR="00E170B0" w:rsidRPr="0087326E" w:rsidTr="009E00B4">
        <w:trPr>
          <w:trHeight w:val="220"/>
        </w:trPr>
        <w:tc>
          <w:tcPr>
            <w:tcW w:w="5210" w:type="dxa"/>
          </w:tcPr>
          <w:p w:rsidR="00E170B0" w:rsidRDefault="00E170B0" w:rsidP="0084696E">
            <w:pPr>
              <w:jc w:val="both"/>
            </w:pPr>
          </w:p>
        </w:tc>
        <w:tc>
          <w:tcPr>
            <w:tcW w:w="4855" w:type="dxa"/>
            <w:gridSpan w:val="2"/>
          </w:tcPr>
          <w:p w:rsidR="00E170B0" w:rsidRDefault="00E170B0" w:rsidP="0084696E">
            <w:pPr>
              <w:tabs>
                <w:tab w:val="left" w:pos="4286"/>
              </w:tabs>
              <w:ind w:right="34"/>
              <w:jc w:val="both"/>
            </w:pPr>
          </w:p>
        </w:tc>
      </w:tr>
      <w:tr w:rsidR="00E170B0" w:rsidTr="009E00B4">
        <w:trPr>
          <w:trHeight w:val="220"/>
        </w:trPr>
        <w:tc>
          <w:tcPr>
            <w:tcW w:w="5210" w:type="dxa"/>
          </w:tcPr>
          <w:p w:rsidR="00791199" w:rsidRDefault="00E170B0" w:rsidP="00791199">
            <w:pPr>
              <w:jc w:val="both"/>
              <w:rPr>
                <w:rStyle w:val="DeltaViewInsertion"/>
                <w:color w:val="00000A"/>
                <w:sz w:val="22"/>
                <w:szCs w:val="22"/>
                <w:u w:val="none"/>
                <w:lang w:val="ru-RU"/>
              </w:rPr>
            </w:pPr>
            <w:r w:rsidRPr="0084696E">
              <w:rPr>
                <w:sz w:val="22"/>
                <w:szCs w:val="22"/>
                <w:lang w:val="ru-RU"/>
              </w:rPr>
              <w:t xml:space="preserve">1.1. Продавец обязуется поставить, а Покупатель обязуется принять и оплатить с </w:t>
            </w:r>
            <w:r w:rsidR="00865EB2" w:rsidRPr="00865EB2">
              <w:rPr>
                <w:rStyle w:val="DeltaViewDeletion"/>
                <w:strike w:val="0"/>
                <w:color w:val="00000A"/>
                <w:sz w:val="22"/>
                <w:szCs w:val="22"/>
                <w:lang w:val="ru-RU"/>
              </w:rPr>
              <w:t>__</w:t>
            </w:r>
            <w:r w:rsidR="00D22DCA">
              <w:rPr>
                <w:rStyle w:val="DeltaViewDeletion"/>
                <w:strike w:val="0"/>
                <w:color w:val="00000A"/>
                <w:sz w:val="22"/>
                <w:szCs w:val="22"/>
                <w:lang w:val="ru-RU"/>
              </w:rPr>
              <w:t xml:space="preserve"> </w:t>
            </w:r>
            <w:r w:rsidR="00865EB2" w:rsidRPr="00865EB2">
              <w:rPr>
                <w:rStyle w:val="DeltaViewDeletion"/>
                <w:strike w:val="0"/>
                <w:color w:val="00000A"/>
                <w:sz w:val="22"/>
                <w:szCs w:val="22"/>
                <w:lang w:val="ru-RU"/>
              </w:rPr>
              <w:t>_____</w:t>
            </w:r>
            <w:r w:rsidR="00D22DCA" w:rsidRPr="00031738">
              <w:rPr>
                <w:rStyle w:val="DeltaViewDeletion"/>
                <w:strike w:val="0"/>
                <w:color w:val="00000A"/>
                <w:sz w:val="22"/>
                <w:szCs w:val="22"/>
                <w:lang w:val="ru-RU"/>
              </w:rPr>
              <w:t xml:space="preserve"> 20</w:t>
            </w:r>
            <w:r w:rsidR="00D22DCA" w:rsidRPr="007712F5">
              <w:rPr>
                <w:rStyle w:val="DeltaViewDeletion"/>
                <w:strike w:val="0"/>
                <w:color w:val="00000A"/>
                <w:sz w:val="22"/>
                <w:szCs w:val="22"/>
                <w:lang w:val="ru-RU"/>
              </w:rPr>
              <w:t>1</w:t>
            </w:r>
            <w:r w:rsidR="00865EB2" w:rsidRPr="00865EB2">
              <w:rPr>
                <w:rStyle w:val="DeltaViewDeletion"/>
                <w:strike w:val="0"/>
                <w:color w:val="00000A"/>
                <w:sz w:val="22"/>
                <w:szCs w:val="22"/>
                <w:lang w:val="ru-RU"/>
              </w:rPr>
              <w:t>9</w:t>
            </w:r>
            <w:r w:rsidR="00B91799">
              <w:rPr>
                <w:rStyle w:val="DeltaViewDeletion"/>
                <w:strike w:val="0"/>
                <w:color w:val="00000A"/>
                <w:sz w:val="22"/>
                <w:szCs w:val="22"/>
                <w:lang w:val="ru-RU"/>
              </w:rPr>
              <w:t xml:space="preserve"> </w:t>
            </w:r>
            <w:r w:rsidR="00D22DCA" w:rsidRPr="0084696E">
              <w:rPr>
                <w:rStyle w:val="DeltaViewDeletion"/>
                <w:strike w:val="0"/>
                <w:color w:val="00000A"/>
                <w:sz w:val="22"/>
                <w:szCs w:val="22"/>
                <w:lang w:val="ru-RU"/>
              </w:rPr>
              <w:t xml:space="preserve">по </w:t>
            </w:r>
            <w:r w:rsidR="00865EB2" w:rsidRPr="00865EB2">
              <w:rPr>
                <w:rStyle w:val="DeltaViewDeletion"/>
                <w:strike w:val="0"/>
                <w:color w:val="00000A"/>
                <w:sz w:val="22"/>
                <w:szCs w:val="22"/>
                <w:lang w:val="ru-RU"/>
              </w:rPr>
              <w:t>__</w:t>
            </w:r>
            <w:r w:rsidR="00EF00AF">
              <w:rPr>
                <w:rStyle w:val="DeltaViewDeletion"/>
                <w:strike w:val="0"/>
                <w:color w:val="00000A"/>
                <w:sz w:val="22"/>
                <w:szCs w:val="22"/>
                <w:lang w:val="ru-RU"/>
              </w:rPr>
              <w:t xml:space="preserve"> </w:t>
            </w:r>
            <w:r w:rsidR="00865EB2" w:rsidRPr="00865EB2">
              <w:rPr>
                <w:rStyle w:val="DeltaViewDeletion"/>
                <w:strike w:val="0"/>
                <w:color w:val="00000A"/>
                <w:sz w:val="22"/>
                <w:szCs w:val="22"/>
                <w:lang w:val="ru-RU"/>
              </w:rPr>
              <w:t>______</w:t>
            </w:r>
            <w:r w:rsidR="001E42ED">
              <w:rPr>
                <w:rStyle w:val="DeltaViewDeletion"/>
                <w:strike w:val="0"/>
                <w:color w:val="00000A"/>
                <w:sz w:val="22"/>
                <w:szCs w:val="22"/>
                <w:lang w:val="ru-RU"/>
              </w:rPr>
              <w:t xml:space="preserve"> </w:t>
            </w:r>
            <w:r w:rsidR="00DE5DD7">
              <w:rPr>
                <w:rStyle w:val="DeltaViewDeletion"/>
                <w:strike w:val="0"/>
                <w:color w:val="00000A"/>
                <w:sz w:val="22"/>
                <w:szCs w:val="22"/>
                <w:lang w:val="ru-RU"/>
              </w:rPr>
              <w:t>201</w:t>
            </w:r>
            <w:r w:rsidR="00865EB2" w:rsidRPr="00865EB2">
              <w:rPr>
                <w:rStyle w:val="DeltaViewDeletion"/>
                <w:strike w:val="0"/>
                <w:color w:val="00000A"/>
                <w:sz w:val="22"/>
                <w:szCs w:val="22"/>
                <w:lang w:val="ru-RU"/>
              </w:rPr>
              <w:t>9</w:t>
            </w:r>
            <w:r w:rsidR="00DE5DD7" w:rsidRPr="0084696E">
              <w:rPr>
                <w:rStyle w:val="DeltaViewDeletion"/>
                <w:strike w:val="0"/>
                <w:color w:val="00000A"/>
                <w:sz w:val="22"/>
                <w:szCs w:val="22"/>
                <w:lang w:val="ru-RU"/>
              </w:rPr>
              <w:t xml:space="preserve"> </w:t>
            </w:r>
            <w:r w:rsidR="00D22DCA" w:rsidRPr="0084696E">
              <w:rPr>
                <w:rStyle w:val="DeltaViewDeletion"/>
                <w:strike w:val="0"/>
                <w:color w:val="00000A"/>
                <w:sz w:val="22"/>
                <w:szCs w:val="22"/>
                <w:lang w:val="ru-RU"/>
              </w:rPr>
              <w:t>года</w:t>
            </w:r>
            <w:bookmarkStart w:id="1" w:name="_DV_M1"/>
            <w:bookmarkEnd w:id="1"/>
            <w:r w:rsidRPr="0084696E">
              <w:rPr>
                <w:color w:val="000000"/>
                <w:sz w:val="22"/>
                <w:szCs w:val="22"/>
                <w:lang w:val="ru-RU"/>
              </w:rPr>
              <w:t xml:space="preserve"> (для целей настоящего Контракта –  </w:t>
            </w:r>
            <w:r w:rsidRPr="0084696E">
              <w:rPr>
                <w:b/>
                <w:bCs/>
                <w:color w:val="000000"/>
                <w:sz w:val="22"/>
                <w:szCs w:val="22"/>
                <w:lang w:val="ru-RU"/>
              </w:rPr>
              <w:t xml:space="preserve">Период </w:t>
            </w:r>
            <w:bookmarkStart w:id="2" w:name="_DV_C5"/>
            <w:r w:rsidRPr="0084696E">
              <w:rPr>
                <w:b/>
                <w:color w:val="000000"/>
                <w:sz w:val="22"/>
                <w:szCs w:val="22"/>
                <w:lang w:val="ru-RU"/>
              </w:rPr>
              <w:t>поставки</w:t>
            </w:r>
            <w:bookmarkStart w:id="3" w:name="_DV_M2"/>
            <w:bookmarkEnd w:id="2"/>
            <w:bookmarkEnd w:id="3"/>
            <w:r w:rsidRPr="0084696E">
              <w:rPr>
                <w:color w:val="000000"/>
                <w:sz w:val="22"/>
                <w:szCs w:val="22"/>
                <w:lang w:val="ru-RU"/>
              </w:rPr>
              <w:t>) сырую нефть «ВСТО» - «Восточная Сибирь – Тихий океан» (</w:t>
            </w:r>
            <w:r w:rsidRPr="0084696E">
              <w:rPr>
                <w:sz w:val="22"/>
                <w:szCs w:val="22"/>
                <w:lang w:val="ru-RU"/>
              </w:rPr>
              <w:t>в дальнейшем именуемую “</w:t>
            </w:r>
            <w:r w:rsidRPr="0084696E">
              <w:rPr>
                <w:b/>
                <w:bCs/>
                <w:sz w:val="22"/>
                <w:szCs w:val="22"/>
                <w:lang w:val="ru-RU"/>
              </w:rPr>
              <w:t>Товар</w:t>
            </w:r>
            <w:r w:rsidRPr="0084696E">
              <w:rPr>
                <w:sz w:val="22"/>
                <w:szCs w:val="22"/>
                <w:lang w:val="ru-RU"/>
              </w:rPr>
              <w:t xml:space="preserve">”) в общем количестве </w:t>
            </w:r>
            <w:bookmarkStart w:id="4" w:name="_DV_C6"/>
            <w:r w:rsidR="00865EB2" w:rsidRPr="00865EB2">
              <w:rPr>
                <w:sz w:val="22"/>
                <w:szCs w:val="22"/>
                <w:lang w:val="ru-RU"/>
              </w:rPr>
              <w:t>_</w:t>
            </w:r>
            <w:r w:rsidRPr="0084696E">
              <w:rPr>
                <w:sz w:val="22"/>
                <w:szCs w:val="22"/>
                <w:lang w:val="ru-RU"/>
              </w:rPr>
              <w:t>0</w:t>
            </w:r>
            <w:r w:rsidRPr="0084696E">
              <w:rPr>
                <w:rStyle w:val="DeltaViewDeletion"/>
                <w:strike w:val="0"/>
                <w:color w:val="00000A"/>
                <w:sz w:val="22"/>
                <w:szCs w:val="22"/>
                <w:lang w:val="ru-RU"/>
              </w:rPr>
              <w:t>0 000 (</w:t>
            </w:r>
            <w:r w:rsidR="00865EB2" w:rsidRPr="00865EB2">
              <w:rPr>
                <w:rStyle w:val="DeltaViewDeletion"/>
                <w:strike w:val="0"/>
                <w:color w:val="00000A"/>
                <w:sz w:val="22"/>
                <w:szCs w:val="22"/>
                <w:lang w:val="ru-RU"/>
              </w:rPr>
              <w:t>____</w:t>
            </w:r>
            <w:r w:rsidRPr="0084696E">
              <w:rPr>
                <w:rStyle w:val="DeltaViewDeletion"/>
                <w:strike w:val="0"/>
                <w:color w:val="00000A"/>
                <w:sz w:val="22"/>
                <w:szCs w:val="22"/>
                <w:lang w:val="ru-RU"/>
              </w:rPr>
              <w:t xml:space="preserve"> тысяч</w:t>
            </w:r>
            <w:bookmarkStart w:id="5" w:name="_DV_M3"/>
            <w:bookmarkEnd w:id="4"/>
            <w:bookmarkEnd w:id="5"/>
            <w:r w:rsidRPr="0084696E">
              <w:rPr>
                <w:sz w:val="22"/>
                <w:szCs w:val="22"/>
                <w:lang w:val="ru-RU"/>
              </w:rPr>
              <w:t xml:space="preserve">) метрических тонн +/- 5% по </w:t>
            </w:r>
            <w:bookmarkStart w:id="6" w:name="_DV_C8"/>
            <w:r w:rsidRPr="0084696E">
              <w:rPr>
                <w:rStyle w:val="DeltaViewInsertion"/>
                <w:color w:val="00000A"/>
                <w:sz w:val="22"/>
                <w:szCs w:val="22"/>
                <w:u w:val="none"/>
                <w:lang w:val="ru-RU"/>
              </w:rPr>
              <w:t>единоличному</w:t>
            </w:r>
            <w:bookmarkStart w:id="7" w:name="_DV_M4"/>
            <w:bookmarkEnd w:id="6"/>
            <w:bookmarkEnd w:id="7"/>
            <w:r w:rsidRPr="0084696E">
              <w:rPr>
                <w:rStyle w:val="DeltaViewInsertion"/>
                <w:color w:val="00000A"/>
                <w:sz w:val="22"/>
                <w:szCs w:val="22"/>
                <w:u w:val="none"/>
                <w:lang w:val="ru-RU"/>
              </w:rPr>
              <w:t xml:space="preserve"> </w:t>
            </w:r>
            <w:r w:rsidRPr="0084696E">
              <w:rPr>
                <w:color w:val="000000"/>
                <w:sz w:val="22"/>
                <w:szCs w:val="22"/>
                <w:lang w:val="ru-RU"/>
              </w:rPr>
              <w:t>выбору Продавца</w:t>
            </w:r>
            <w:bookmarkStart w:id="8" w:name="_DV_C10"/>
            <w:r w:rsidRPr="0084696E">
              <w:rPr>
                <w:rStyle w:val="DeltaViewInsertion"/>
                <w:color w:val="00000A"/>
                <w:sz w:val="22"/>
                <w:szCs w:val="22"/>
                <w:u w:val="none"/>
                <w:lang w:val="ru-RU"/>
              </w:rPr>
              <w:t>.</w:t>
            </w:r>
            <w:bookmarkStart w:id="9" w:name="_DV_M5"/>
            <w:bookmarkEnd w:id="8"/>
            <w:bookmarkEnd w:id="9"/>
          </w:p>
          <w:p w:rsidR="00093B01" w:rsidRPr="00093B01" w:rsidRDefault="00093B01" w:rsidP="00791199">
            <w:pPr>
              <w:jc w:val="both"/>
              <w:rPr>
                <w:rStyle w:val="DeltaViewInsertion"/>
                <w:color w:val="00000A"/>
                <w:sz w:val="22"/>
                <w:szCs w:val="22"/>
                <w:u w:val="none"/>
                <w:lang w:val="ru-RU"/>
              </w:rPr>
            </w:pPr>
          </w:p>
          <w:p w:rsidR="00791199" w:rsidRPr="00791199" w:rsidRDefault="00791199" w:rsidP="00791199">
            <w:pPr>
              <w:jc w:val="both"/>
              <w:rPr>
                <w:rStyle w:val="DeltaViewInsertion"/>
                <w:color w:val="00000A"/>
                <w:u w:val="none"/>
                <w:lang w:val="ru-RU"/>
              </w:rPr>
            </w:pPr>
          </w:p>
          <w:p w:rsidR="00791199" w:rsidRPr="00791199" w:rsidRDefault="00C51822" w:rsidP="00791199">
            <w:pPr>
              <w:jc w:val="both"/>
              <w:rPr>
                <w:rStyle w:val="DeltaViewInsertion"/>
                <w:color w:val="00000A"/>
                <w:u w:val="none"/>
                <w:lang w:val="ru-RU"/>
              </w:rPr>
            </w:pPr>
            <w:r>
              <w:rPr>
                <w:sz w:val="22"/>
                <w:szCs w:val="22"/>
                <w:lang w:val="ru-RU"/>
              </w:rPr>
              <w:t xml:space="preserve">1.2. </w:t>
            </w:r>
            <w:r w:rsidR="00791199">
              <w:rPr>
                <w:sz w:val="22"/>
                <w:szCs w:val="22"/>
                <w:lang w:val="ru-RU"/>
              </w:rPr>
              <w:t>Товар</w:t>
            </w:r>
            <w:r w:rsidR="00791199" w:rsidRPr="00791199">
              <w:rPr>
                <w:sz w:val="22"/>
                <w:szCs w:val="22"/>
                <w:lang w:val="ru-RU"/>
              </w:rPr>
              <w:t xml:space="preserve"> поставляется партиями по 100 000 (сто тысяч) метрических тонн (</w:t>
            </w:r>
            <w:r w:rsidR="00791199" w:rsidRPr="00791199">
              <w:rPr>
                <w:b/>
                <w:sz w:val="22"/>
                <w:szCs w:val="22"/>
                <w:lang w:val="ru-RU"/>
              </w:rPr>
              <w:t>“МТ”</w:t>
            </w:r>
            <w:r w:rsidR="00791199" w:rsidRPr="00791199">
              <w:rPr>
                <w:sz w:val="22"/>
                <w:szCs w:val="22"/>
                <w:lang w:val="ru-RU"/>
              </w:rPr>
              <w:t xml:space="preserve">) с учетом предельно допустимого отклонения +/- 5 % на усмотрение Продавца (в каждом из случаев - </w:t>
            </w:r>
            <w:r w:rsidR="00791199" w:rsidRPr="00791199">
              <w:rPr>
                <w:b/>
                <w:sz w:val="22"/>
                <w:szCs w:val="22"/>
                <w:lang w:val="ru-RU"/>
              </w:rPr>
              <w:t>“Партия”</w:t>
            </w:r>
            <w:r w:rsidR="00791199" w:rsidRPr="00791199">
              <w:rPr>
                <w:sz w:val="22"/>
                <w:szCs w:val="22"/>
                <w:lang w:val="ru-RU"/>
              </w:rPr>
              <w:t>).</w:t>
            </w:r>
          </w:p>
        </w:tc>
        <w:tc>
          <w:tcPr>
            <w:tcW w:w="4855" w:type="dxa"/>
            <w:gridSpan w:val="2"/>
          </w:tcPr>
          <w:p w:rsidR="00E170B0" w:rsidRPr="00791199" w:rsidRDefault="00E170B0" w:rsidP="00791199">
            <w:pPr>
              <w:tabs>
                <w:tab w:val="left" w:pos="4286"/>
              </w:tabs>
              <w:ind w:right="34"/>
              <w:jc w:val="both"/>
              <w:rPr>
                <w:sz w:val="22"/>
                <w:szCs w:val="22"/>
                <w:lang w:val="en-US"/>
              </w:rPr>
            </w:pPr>
            <w:r w:rsidRPr="0084696E">
              <w:rPr>
                <w:color w:val="000000"/>
                <w:sz w:val="22"/>
                <w:szCs w:val="22"/>
              </w:rPr>
              <w:t xml:space="preserve">1.1. The Seller agrees to deliver and the Buyer agrees to accept and pay for, beginning from </w:t>
            </w:r>
            <w:r w:rsidR="00865EB2">
              <w:rPr>
                <w:sz w:val="22"/>
                <w:szCs w:val="22"/>
              </w:rPr>
              <w:t>____ __</w:t>
            </w:r>
            <w:r w:rsidR="00D22DCA" w:rsidRPr="0084696E">
              <w:rPr>
                <w:rStyle w:val="DeltaViewDeletion"/>
                <w:strike w:val="0"/>
                <w:color w:val="00000A"/>
                <w:sz w:val="22"/>
                <w:szCs w:val="22"/>
                <w:lang w:val="en-US"/>
              </w:rPr>
              <w:t>,</w:t>
            </w:r>
            <w:bookmarkStart w:id="10" w:name="_DV_M6"/>
            <w:bookmarkEnd w:id="10"/>
            <w:r w:rsidR="00D22DCA" w:rsidRPr="0084696E">
              <w:rPr>
                <w:rStyle w:val="DeltaViewDeletion"/>
                <w:strike w:val="0"/>
                <w:color w:val="00000A"/>
                <w:sz w:val="22"/>
                <w:szCs w:val="22"/>
                <w:lang w:val="en-US"/>
              </w:rPr>
              <w:t xml:space="preserve"> </w:t>
            </w:r>
            <w:r w:rsidR="00D22DCA">
              <w:rPr>
                <w:rStyle w:val="DeltaViewDeletion"/>
                <w:strike w:val="0"/>
                <w:color w:val="00000A"/>
                <w:sz w:val="22"/>
                <w:szCs w:val="22"/>
                <w:lang w:val="en-US"/>
              </w:rPr>
              <w:t>201</w:t>
            </w:r>
            <w:r w:rsidR="00865EB2">
              <w:rPr>
                <w:rStyle w:val="DeltaViewDeletion"/>
                <w:strike w:val="0"/>
                <w:color w:val="00000A"/>
                <w:sz w:val="22"/>
                <w:szCs w:val="22"/>
                <w:lang w:val="en-US"/>
              </w:rPr>
              <w:t>9</w:t>
            </w:r>
            <w:r w:rsidR="00D22DCA" w:rsidRPr="0084696E">
              <w:rPr>
                <w:sz w:val="22"/>
                <w:szCs w:val="22"/>
                <w:lang w:val="en-US"/>
              </w:rPr>
              <w:t xml:space="preserve"> </w:t>
            </w:r>
            <w:r w:rsidR="00D22DCA" w:rsidRPr="0084696E">
              <w:rPr>
                <w:sz w:val="22"/>
                <w:szCs w:val="22"/>
              </w:rPr>
              <w:t>and ending</w:t>
            </w:r>
            <w:r w:rsidR="00D22DCA">
              <w:rPr>
                <w:sz w:val="22"/>
                <w:szCs w:val="22"/>
              </w:rPr>
              <w:t xml:space="preserve"> </w:t>
            </w:r>
            <w:r w:rsidR="00865EB2">
              <w:rPr>
                <w:sz w:val="22"/>
                <w:szCs w:val="22"/>
                <w:lang w:val="en-US"/>
              </w:rPr>
              <w:t>______ __</w:t>
            </w:r>
            <w:r w:rsidR="00B91799" w:rsidRPr="00B91799">
              <w:rPr>
                <w:sz w:val="22"/>
                <w:szCs w:val="22"/>
              </w:rPr>
              <w:t>, 201</w:t>
            </w:r>
            <w:r w:rsidR="00865EB2">
              <w:rPr>
                <w:sz w:val="22"/>
                <w:szCs w:val="22"/>
              </w:rPr>
              <w:t>0</w:t>
            </w:r>
            <w:r w:rsidR="00B91799" w:rsidRPr="00B91799">
              <w:rPr>
                <w:sz w:val="22"/>
                <w:szCs w:val="22"/>
              </w:rPr>
              <w:t xml:space="preserve"> </w:t>
            </w:r>
            <w:r w:rsidRPr="0084696E">
              <w:rPr>
                <w:sz w:val="22"/>
                <w:szCs w:val="22"/>
                <w:lang w:val="en-US"/>
              </w:rPr>
              <w:t>(</w:t>
            </w:r>
            <w:r w:rsidRPr="0084696E">
              <w:rPr>
                <w:color w:val="000000"/>
                <w:sz w:val="22"/>
                <w:szCs w:val="22"/>
                <w:lang w:val="en-US"/>
              </w:rPr>
              <w:t>such period in the present Contract –</w:t>
            </w:r>
            <w:bookmarkStart w:id="11" w:name="_DV_C17"/>
            <w:r w:rsidRPr="0084696E">
              <w:rPr>
                <w:color w:val="000000"/>
                <w:sz w:val="22"/>
                <w:szCs w:val="22"/>
                <w:lang w:val="en-US"/>
              </w:rPr>
              <w:t xml:space="preserve"> </w:t>
            </w:r>
            <w:r w:rsidRPr="0084696E">
              <w:rPr>
                <w:rStyle w:val="DeltaViewInsertion"/>
                <w:b/>
                <w:bCs/>
                <w:color w:val="00000A"/>
                <w:sz w:val="22"/>
                <w:szCs w:val="22"/>
                <w:u w:val="none"/>
                <w:lang w:val="en-US"/>
              </w:rPr>
              <w:t>Delivery</w:t>
            </w:r>
            <w:bookmarkStart w:id="12" w:name="_DV_M8"/>
            <w:bookmarkEnd w:id="11"/>
            <w:bookmarkEnd w:id="12"/>
            <w:r w:rsidRPr="0084696E">
              <w:rPr>
                <w:b/>
                <w:bCs/>
                <w:color w:val="000000"/>
                <w:sz w:val="22"/>
                <w:szCs w:val="22"/>
                <w:lang w:val="en-US"/>
              </w:rPr>
              <w:t xml:space="preserve"> Period</w:t>
            </w:r>
            <w:r w:rsidRPr="0084696E">
              <w:rPr>
                <w:color w:val="000000"/>
                <w:sz w:val="22"/>
                <w:szCs w:val="22"/>
                <w:lang w:val="en-US"/>
              </w:rPr>
              <w:t>), C</w:t>
            </w:r>
            <w:r w:rsidRPr="0084696E">
              <w:rPr>
                <w:color w:val="000000"/>
                <w:sz w:val="22"/>
                <w:szCs w:val="22"/>
              </w:rPr>
              <w:t>rude Oil “</w:t>
            </w:r>
            <w:r w:rsidRPr="0084696E">
              <w:rPr>
                <w:color w:val="000000"/>
                <w:sz w:val="22"/>
                <w:szCs w:val="22"/>
                <w:lang w:val="en-US"/>
              </w:rPr>
              <w:t xml:space="preserve">ESPO” – “East Siberia – Pacific ocean” </w:t>
            </w:r>
            <w:r w:rsidRPr="0084696E">
              <w:rPr>
                <w:color w:val="000000"/>
                <w:sz w:val="22"/>
                <w:szCs w:val="22"/>
              </w:rPr>
              <w:t xml:space="preserve">(hereinafter referred to as the </w:t>
            </w:r>
            <w:r w:rsidRPr="0084696E">
              <w:rPr>
                <w:b/>
                <w:bCs/>
                <w:color w:val="000000"/>
                <w:sz w:val="22"/>
                <w:szCs w:val="22"/>
              </w:rPr>
              <w:t>Goods</w:t>
            </w:r>
            <w:r w:rsidRPr="0084696E">
              <w:rPr>
                <w:color w:val="000000"/>
                <w:sz w:val="22"/>
                <w:szCs w:val="22"/>
              </w:rPr>
              <w:t xml:space="preserve">), in total </w:t>
            </w:r>
            <w:r w:rsidRPr="0084696E">
              <w:rPr>
                <w:sz w:val="22"/>
                <w:szCs w:val="22"/>
              </w:rPr>
              <w:t xml:space="preserve">quantity </w:t>
            </w:r>
            <w:bookmarkStart w:id="13" w:name="_DV_C18"/>
            <w:r w:rsidR="00865EB2">
              <w:rPr>
                <w:sz w:val="22"/>
                <w:szCs w:val="22"/>
                <w:lang w:val="en-US"/>
              </w:rPr>
              <w:t>_</w:t>
            </w:r>
            <w:r w:rsidRPr="0084696E">
              <w:rPr>
                <w:rStyle w:val="DeltaViewDeletion"/>
                <w:strike w:val="0"/>
                <w:color w:val="00000A"/>
                <w:sz w:val="22"/>
                <w:szCs w:val="22"/>
                <w:lang w:val="en-US"/>
              </w:rPr>
              <w:t>00 000 (</w:t>
            </w:r>
            <w:r w:rsidR="00865EB2">
              <w:rPr>
                <w:rStyle w:val="DeltaViewDeletion"/>
                <w:strike w:val="0"/>
                <w:color w:val="00000A"/>
                <w:sz w:val="22"/>
                <w:szCs w:val="22"/>
                <w:lang w:val="en-US"/>
              </w:rPr>
              <w:t>___</w:t>
            </w:r>
            <w:r w:rsidRPr="0084696E">
              <w:rPr>
                <w:rStyle w:val="DeltaViewDeletion"/>
                <w:strike w:val="0"/>
                <w:color w:val="00000A"/>
                <w:sz w:val="22"/>
                <w:szCs w:val="22"/>
                <w:lang w:val="en-US"/>
              </w:rPr>
              <w:t xml:space="preserve"> hundred thousand</w:t>
            </w:r>
            <w:bookmarkStart w:id="14" w:name="_DV_M9"/>
            <w:bookmarkEnd w:id="13"/>
            <w:bookmarkEnd w:id="14"/>
            <w:r w:rsidRPr="0084696E">
              <w:rPr>
                <w:sz w:val="22"/>
                <w:szCs w:val="22"/>
                <w:lang w:val="en-US"/>
              </w:rPr>
              <w:t xml:space="preserve">) </w:t>
            </w:r>
            <w:r w:rsidRPr="0084696E">
              <w:rPr>
                <w:sz w:val="22"/>
                <w:szCs w:val="22"/>
              </w:rPr>
              <w:t>metric tons +/-</w:t>
            </w:r>
            <w:r w:rsidRPr="0084696E">
              <w:rPr>
                <w:color w:val="000000"/>
                <w:sz w:val="22"/>
                <w:szCs w:val="22"/>
              </w:rPr>
              <w:t xml:space="preserve"> 5 per cent in Seller’s </w:t>
            </w:r>
            <w:bookmarkStart w:id="15" w:name="_DV_C20"/>
            <w:r w:rsidRPr="0084696E">
              <w:rPr>
                <w:rStyle w:val="DeltaViewInsertion"/>
                <w:color w:val="00000A"/>
                <w:sz w:val="22"/>
                <w:szCs w:val="22"/>
                <w:u w:val="none"/>
              </w:rPr>
              <w:t xml:space="preserve">sole </w:t>
            </w:r>
            <w:bookmarkStart w:id="16" w:name="_DV_M10"/>
            <w:bookmarkEnd w:id="15"/>
            <w:bookmarkEnd w:id="16"/>
            <w:r w:rsidRPr="0084696E">
              <w:rPr>
                <w:sz w:val="22"/>
                <w:szCs w:val="22"/>
              </w:rPr>
              <w:t>option</w:t>
            </w:r>
            <w:bookmarkStart w:id="17" w:name="_DV_M11"/>
            <w:bookmarkEnd w:id="17"/>
            <w:r w:rsidRPr="0084696E">
              <w:rPr>
                <w:sz w:val="22"/>
                <w:szCs w:val="22"/>
              </w:rPr>
              <w:t>.</w:t>
            </w:r>
          </w:p>
          <w:p w:rsidR="00791199" w:rsidRPr="00791199" w:rsidRDefault="00791199" w:rsidP="00791199">
            <w:pPr>
              <w:tabs>
                <w:tab w:val="left" w:pos="4286"/>
              </w:tabs>
              <w:ind w:right="34"/>
              <w:jc w:val="both"/>
              <w:rPr>
                <w:sz w:val="22"/>
                <w:szCs w:val="22"/>
                <w:lang w:val="en-US"/>
              </w:rPr>
            </w:pPr>
          </w:p>
          <w:p w:rsidR="00865EB2" w:rsidRDefault="00865EB2" w:rsidP="00791199">
            <w:pPr>
              <w:tabs>
                <w:tab w:val="left" w:pos="4286"/>
              </w:tabs>
              <w:ind w:right="34"/>
              <w:jc w:val="both"/>
              <w:rPr>
                <w:sz w:val="22"/>
                <w:szCs w:val="22"/>
                <w:lang w:val="en-US"/>
              </w:rPr>
            </w:pPr>
          </w:p>
          <w:p w:rsidR="00791199" w:rsidRPr="00791199" w:rsidRDefault="00C51822" w:rsidP="00791199">
            <w:pPr>
              <w:tabs>
                <w:tab w:val="left" w:pos="4286"/>
              </w:tabs>
              <w:ind w:right="34"/>
              <w:jc w:val="both"/>
              <w:rPr>
                <w:lang w:val="en-US"/>
              </w:rPr>
            </w:pPr>
            <w:r w:rsidRPr="00C51822">
              <w:rPr>
                <w:sz w:val="22"/>
                <w:szCs w:val="22"/>
                <w:lang w:val="en-US"/>
              </w:rPr>
              <w:t xml:space="preserve">1.2. </w:t>
            </w:r>
            <w:r w:rsidR="00791199">
              <w:rPr>
                <w:sz w:val="22"/>
                <w:szCs w:val="22"/>
                <w:lang w:val="en-US"/>
              </w:rPr>
              <w:t xml:space="preserve">The Goods </w:t>
            </w:r>
            <w:r w:rsidR="00791199" w:rsidRPr="00585E73">
              <w:rPr>
                <w:sz w:val="22"/>
                <w:szCs w:val="22"/>
                <w:lang w:val="en-US" w:eastAsia="ja-JP"/>
              </w:rPr>
              <w:t xml:space="preserve">shall be delivered in parcels </w:t>
            </w:r>
            <w:r w:rsidR="00791199" w:rsidRPr="00585E73">
              <w:rPr>
                <w:sz w:val="22"/>
                <w:szCs w:val="22"/>
                <w:lang w:val="en-US"/>
              </w:rPr>
              <w:t>of 100</w:t>
            </w:r>
            <w:r w:rsidR="00791199" w:rsidRPr="00585E73">
              <w:rPr>
                <w:sz w:val="22"/>
                <w:szCs w:val="22"/>
                <w:lang w:val="en-US" w:eastAsia="ja-JP"/>
              </w:rPr>
              <w:t>,</w:t>
            </w:r>
            <w:r w:rsidR="00791199" w:rsidRPr="00585E73">
              <w:rPr>
                <w:sz w:val="22"/>
                <w:szCs w:val="22"/>
                <w:lang w:val="en-US"/>
              </w:rPr>
              <w:t xml:space="preserve">000 </w:t>
            </w:r>
            <w:r w:rsidR="00791199" w:rsidRPr="00585E73">
              <w:rPr>
                <w:sz w:val="22"/>
                <w:szCs w:val="22"/>
                <w:lang w:val="en-US" w:eastAsia="ja-JP"/>
              </w:rPr>
              <w:t>(one hundred thousand) metric tons (“</w:t>
            </w:r>
            <w:r w:rsidR="00791199" w:rsidRPr="00585E73">
              <w:rPr>
                <w:b/>
                <w:sz w:val="22"/>
                <w:szCs w:val="22"/>
                <w:lang w:val="en-US" w:eastAsia="ja-JP"/>
              </w:rPr>
              <w:t>MT</w:t>
            </w:r>
            <w:r w:rsidR="00791199" w:rsidRPr="00585E73">
              <w:rPr>
                <w:sz w:val="22"/>
                <w:szCs w:val="22"/>
                <w:lang w:val="en-US" w:eastAsia="ja-JP"/>
              </w:rPr>
              <w:t xml:space="preserve">”) </w:t>
            </w:r>
            <w:r w:rsidR="00791199" w:rsidRPr="00585E73">
              <w:rPr>
                <w:sz w:val="22"/>
                <w:szCs w:val="22"/>
                <w:lang w:val="en-US"/>
              </w:rPr>
              <w:t xml:space="preserve">subject to </w:t>
            </w:r>
            <w:r w:rsidR="00791199" w:rsidRPr="00585E73">
              <w:rPr>
                <w:sz w:val="22"/>
                <w:szCs w:val="22"/>
                <w:lang w:val="en-US" w:eastAsia="ja-JP"/>
              </w:rPr>
              <w:t xml:space="preserve">an </w:t>
            </w:r>
            <w:r w:rsidR="00791199" w:rsidRPr="00585E73">
              <w:rPr>
                <w:sz w:val="22"/>
                <w:szCs w:val="22"/>
              </w:rPr>
              <w:t xml:space="preserve">operational tolerance </w:t>
            </w:r>
            <w:r w:rsidR="00791199" w:rsidRPr="00585E73">
              <w:rPr>
                <w:sz w:val="22"/>
                <w:szCs w:val="22"/>
                <w:lang w:eastAsia="ja-JP"/>
              </w:rPr>
              <w:t xml:space="preserve">of </w:t>
            </w:r>
            <w:r w:rsidR="00791199" w:rsidRPr="00585E73">
              <w:rPr>
                <w:sz w:val="22"/>
                <w:szCs w:val="22"/>
              </w:rPr>
              <w:t xml:space="preserve">+/- </w:t>
            </w:r>
            <w:r w:rsidR="00791199" w:rsidRPr="00585E73">
              <w:rPr>
                <w:rFonts w:hint="eastAsia"/>
                <w:sz w:val="22"/>
                <w:szCs w:val="22"/>
                <w:lang w:eastAsia="ja-JP"/>
              </w:rPr>
              <w:t>5</w:t>
            </w:r>
            <w:r w:rsidR="00791199" w:rsidRPr="00585E73">
              <w:rPr>
                <w:sz w:val="22"/>
                <w:szCs w:val="22"/>
              </w:rPr>
              <w:t xml:space="preserve"> % in Seller</w:t>
            </w:r>
            <w:r w:rsidR="00791199" w:rsidRPr="00585E73">
              <w:rPr>
                <w:sz w:val="22"/>
                <w:szCs w:val="22"/>
                <w:lang w:val="en-US" w:eastAsia="ja-JP"/>
              </w:rPr>
              <w:t>’</w:t>
            </w:r>
            <w:r w:rsidR="00791199" w:rsidRPr="00585E73">
              <w:rPr>
                <w:sz w:val="22"/>
                <w:szCs w:val="22"/>
              </w:rPr>
              <w:t>s option</w:t>
            </w:r>
            <w:r w:rsidR="00791199" w:rsidRPr="00585E73">
              <w:rPr>
                <w:sz w:val="22"/>
                <w:szCs w:val="22"/>
                <w:lang w:val="en-US" w:eastAsia="ja-JP"/>
              </w:rPr>
              <w:t xml:space="preserve"> (each a “</w:t>
            </w:r>
            <w:r w:rsidR="00791199" w:rsidRPr="00585E73">
              <w:rPr>
                <w:b/>
                <w:sz w:val="22"/>
                <w:szCs w:val="22"/>
                <w:lang w:val="en-US" w:eastAsia="ja-JP"/>
              </w:rPr>
              <w:t>Parcel</w:t>
            </w:r>
            <w:r w:rsidR="00791199" w:rsidRPr="00585E73">
              <w:rPr>
                <w:sz w:val="22"/>
                <w:szCs w:val="22"/>
                <w:lang w:val="en-US" w:eastAsia="ja-JP"/>
              </w:rPr>
              <w:t>”)</w:t>
            </w:r>
            <w:r w:rsidR="00791199" w:rsidRPr="00585E73">
              <w:rPr>
                <w:sz w:val="22"/>
                <w:szCs w:val="22"/>
                <w:lang w:val="en-US"/>
              </w:rPr>
              <w:t>.</w:t>
            </w:r>
          </w:p>
        </w:tc>
      </w:tr>
      <w:tr w:rsidR="00E170B0" w:rsidRPr="0087326E" w:rsidTr="009E00B4">
        <w:trPr>
          <w:trHeight w:val="220"/>
        </w:trPr>
        <w:tc>
          <w:tcPr>
            <w:tcW w:w="5210" w:type="dxa"/>
          </w:tcPr>
          <w:p w:rsidR="00E170B0" w:rsidRPr="0084696E" w:rsidRDefault="00E170B0" w:rsidP="0084696E">
            <w:pPr>
              <w:jc w:val="both"/>
              <w:rPr>
                <w:color w:val="000000"/>
              </w:rPr>
            </w:pPr>
          </w:p>
        </w:tc>
        <w:tc>
          <w:tcPr>
            <w:tcW w:w="4855" w:type="dxa"/>
            <w:gridSpan w:val="2"/>
          </w:tcPr>
          <w:p w:rsidR="00E170B0" w:rsidRPr="0084696E" w:rsidRDefault="00E170B0" w:rsidP="0084696E">
            <w:pPr>
              <w:jc w:val="both"/>
              <w:rPr>
                <w:color w:val="000000"/>
              </w:rPr>
            </w:pPr>
          </w:p>
        </w:tc>
      </w:tr>
      <w:tr w:rsidR="00E170B0" w:rsidRPr="0087326E" w:rsidTr="009E00B4">
        <w:trPr>
          <w:trHeight w:val="220"/>
        </w:trPr>
        <w:tc>
          <w:tcPr>
            <w:tcW w:w="5210" w:type="dxa"/>
          </w:tcPr>
          <w:p w:rsidR="00E170B0" w:rsidRPr="0084696E" w:rsidRDefault="00E170B0" w:rsidP="00865EB2">
            <w:pPr>
              <w:jc w:val="both"/>
              <w:rPr>
                <w:lang w:val="ru-RU"/>
              </w:rPr>
            </w:pPr>
            <w:bookmarkStart w:id="18" w:name="_DV_C25"/>
            <w:r w:rsidRPr="0084696E">
              <w:rPr>
                <w:rStyle w:val="DeltaViewInsertion"/>
                <w:color w:val="00000A"/>
                <w:sz w:val="22"/>
                <w:szCs w:val="22"/>
                <w:u w:val="none"/>
                <w:lang w:val="ru-RU"/>
              </w:rPr>
              <w:t>1.</w:t>
            </w:r>
            <w:r w:rsidR="00C51822">
              <w:rPr>
                <w:rStyle w:val="DeltaViewInsertion"/>
                <w:color w:val="00000A"/>
                <w:sz w:val="22"/>
                <w:szCs w:val="22"/>
                <w:u w:val="none"/>
                <w:lang w:val="ru-RU"/>
              </w:rPr>
              <w:t>3</w:t>
            </w:r>
            <w:r w:rsidRPr="0084696E">
              <w:rPr>
                <w:rStyle w:val="DeltaViewInsertion"/>
                <w:color w:val="00000A"/>
                <w:sz w:val="22"/>
                <w:szCs w:val="22"/>
                <w:u w:val="none"/>
                <w:lang w:val="ru-RU"/>
              </w:rPr>
              <w:t xml:space="preserve">. </w:t>
            </w:r>
            <w:r w:rsidR="00C444F0" w:rsidRPr="00C444F0">
              <w:rPr>
                <w:rStyle w:val="DeltaViewInsertion"/>
                <w:color w:val="00000A"/>
                <w:sz w:val="22"/>
                <w:szCs w:val="22"/>
                <w:u w:val="none"/>
                <w:lang w:val="ru-RU"/>
              </w:rPr>
              <w:t>Несмотря на Пери</w:t>
            </w:r>
            <w:r w:rsidR="007B686E">
              <w:rPr>
                <w:rStyle w:val="DeltaViewInsertion"/>
                <w:color w:val="00000A"/>
                <w:sz w:val="22"/>
                <w:szCs w:val="22"/>
                <w:u w:val="none"/>
                <w:lang w:val="ru-RU"/>
              </w:rPr>
              <w:t>од поставки, настоящий Контракт</w:t>
            </w:r>
            <w:r w:rsidR="007B686E" w:rsidRPr="007B686E">
              <w:rPr>
                <w:rStyle w:val="DeltaViewInsertion"/>
                <w:color w:val="00000A"/>
                <w:sz w:val="22"/>
                <w:szCs w:val="22"/>
                <w:u w:val="none"/>
                <w:lang w:val="ru-RU"/>
              </w:rPr>
              <w:t xml:space="preserve"> </w:t>
            </w:r>
            <w:r w:rsidR="00C444F0" w:rsidRPr="00C444F0">
              <w:rPr>
                <w:rStyle w:val="DeltaViewInsertion"/>
                <w:color w:val="00000A"/>
                <w:sz w:val="22"/>
                <w:szCs w:val="22"/>
                <w:u w:val="none"/>
                <w:lang w:val="ru-RU"/>
              </w:rPr>
              <w:t xml:space="preserve">вступает в силу с даты подписания Контракта и действует до </w:t>
            </w:r>
            <w:r w:rsidR="00865EB2" w:rsidRPr="00865EB2">
              <w:rPr>
                <w:rStyle w:val="DeltaViewInsertion"/>
                <w:color w:val="00000A"/>
                <w:sz w:val="22"/>
                <w:szCs w:val="22"/>
                <w:u w:val="none"/>
                <w:lang w:val="ru-RU"/>
              </w:rPr>
              <w:t>__</w:t>
            </w:r>
            <w:r w:rsidR="003E3735">
              <w:rPr>
                <w:rStyle w:val="DeltaViewInsertion"/>
                <w:color w:val="00000A"/>
                <w:sz w:val="22"/>
                <w:szCs w:val="22"/>
                <w:u w:val="none"/>
                <w:lang w:val="ru-RU"/>
              </w:rPr>
              <w:t xml:space="preserve"> </w:t>
            </w:r>
            <w:r w:rsidR="00865EB2" w:rsidRPr="00865EB2">
              <w:rPr>
                <w:rStyle w:val="DeltaViewInsertion"/>
                <w:color w:val="00000A"/>
                <w:sz w:val="22"/>
                <w:szCs w:val="22"/>
                <w:u w:val="none"/>
                <w:lang w:val="ru-RU"/>
              </w:rPr>
              <w:t>______</w:t>
            </w:r>
            <w:r w:rsidR="00C444F0" w:rsidRPr="00C444F0">
              <w:rPr>
                <w:rStyle w:val="DeltaViewInsertion"/>
                <w:color w:val="00000A"/>
                <w:sz w:val="22"/>
                <w:szCs w:val="22"/>
                <w:u w:val="none"/>
                <w:lang w:val="ru-RU"/>
              </w:rPr>
              <w:t xml:space="preserve"> 201</w:t>
            </w:r>
            <w:r w:rsidR="00865EB2" w:rsidRPr="00865EB2">
              <w:rPr>
                <w:rStyle w:val="DeltaViewInsertion"/>
                <w:color w:val="00000A"/>
                <w:sz w:val="22"/>
                <w:szCs w:val="22"/>
                <w:u w:val="none"/>
                <w:lang w:val="ru-RU"/>
              </w:rPr>
              <w:t>9</w:t>
            </w:r>
            <w:r w:rsidR="00C444F0" w:rsidRPr="00C444F0">
              <w:rPr>
                <w:rStyle w:val="DeltaViewInsertion"/>
                <w:color w:val="00000A"/>
                <w:sz w:val="22"/>
                <w:szCs w:val="22"/>
                <w:u w:val="none"/>
                <w:lang w:val="ru-RU"/>
              </w:rPr>
              <w:t>, а в части взаиморасчетов - до их полного завершения.</w:t>
            </w:r>
            <w:bookmarkEnd w:id="18"/>
          </w:p>
        </w:tc>
        <w:tc>
          <w:tcPr>
            <w:tcW w:w="4855" w:type="dxa"/>
            <w:gridSpan w:val="2"/>
          </w:tcPr>
          <w:p w:rsidR="00E170B0" w:rsidRPr="0084696E" w:rsidRDefault="00E170B0" w:rsidP="00865EB2">
            <w:pPr>
              <w:jc w:val="both"/>
              <w:rPr>
                <w:rStyle w:val="DeltaViewInsertion"/>
                <w:color w:val="00000A"/>
                <w:u w:val="none"/>
                <w:lang w:val="en-US"/>
              </w:rPr>
            </w:pPr>
            <w:bookmarkStart w:id="19" w:name="_DV_C26"/>
            <w:r w:rsidRPr="0084696E">
              <w:rPr>
                <w:rStyle w:val="DeltaViewInsertion"/>
                <w:color w:val="00000A"/>
                <w:sz w:val="22"/>
                <w:szCs w:val="22"/>
                <w:u w:val="none"/>
                <w:lang w:val="en-US"/>
              </w:rPr>
              <w:t>1.</w:t>
            </w:r>
            <w:r w:rsidR="00C51822" w:rsidRPr="00C51822">
              <w:rPr>
                <w:rStyle w:val="DeltaViewInsertion"/>
                <w:color w:val="00000A"/>
                <w:sz w:val="22"/>
                <w:szCs w:val="22"/>
                <w:u w:val="none"/>
                <w:lang w:val="en-US"/>
              </w:rPr>
              <w:t>3</w:t>
            </w:r>
            <w:r w:rsidRPr="0084696E">
              <w:rPr>
                <w:rStyle w:val="DeltaViewInsertion"/>
                <w:color w:val="00000A"/>
                <w:sz w:val="22"/>
                <w:szCs w:val="22"/>
                <w:u w:val="none"/>
                <w:lang w:val="en-US"/>
              </w:rPr>
              <w:t xml:space="preserve">. </w:t>
            </w:r>
            <w:r w:rsidR="00C444F0" w:rsidRPr="00C444F0">
              <w:rPr>
                <w:rStyle w:val="DeltaViewInsertion"/>
                <w:color w:val="00000A"/>
                <w:sz w:val="22"/>
                <w:szCs w:val="22"/>
                <w:u w:val="none"/>
                <w:lang w:val="en-US"/>
              </w:rPr>
              <w:t xml:space="preserve">Notwithstanding the Delivery Period, this Contract shall enter into force on the date of its signing and is valid </w:t>
            </w:r>
            <w:r w:rsidR="000A75EB">
              <w:rPr>
                <w:rStyle w:val="DeltaViewInsertion"/>
                <w:color w:val="00000A"/>
                <w:sz w:val="22"/>
                <w:szCs w:val="22"/>
                <w:u w:val="none"/>
                <w:lang w:val="en-US"/>
              </w:rPr>
              <w:t xml:space="preserve">until </w:t>
            </w:r>
            <w:r w:rsidR="00865EB2">
              <w:rPr>
                <w:rStyle w:val="DeltaViewInsertion"/>
                <w:color w:val="00000A"/>
                <w:sz w:val="22"/>
                <w:szCs w:val="22"/>
                <w:u w:val="none"/>
                <w:lang w:val="en-US"/>
              </w:rPr>
              <w:t>______ __</w:t>
            </w:r>
            <w:r w:rsidR="00C444F0" w:rsidRPr="00C444F0">
              <w:rPr>
                <w:rStyle w:val="DeltaViewInsertion"/>
                <w:color w:val="00000A"/>
                <w:sz w:val="22"/>
                <w:szCs w:val="22"/>
                <w:u w:val="none"/>
                <w:lang w:val="en-US"/>
              </w:rPr>
              <w:t>, 201</w:t>
            </w:r>
            <w:r w:rsidR="00865EB2">
              <w:rPr>
                <w:rStyle w:val="DeltaViewInsertion"/>
                <w:color w:val="00000A"/>
                <w:sz w:val="22"/>
                <w:szCs w:val="22"/>
                <w:u w:val="none"/>
                <w:lang w:val="en-US"/>
              </w:rPr>
              <w:t>9</w:t>
            </w:r>
            <w:r w:rsidR="00C444F0" w:rsidRPr="00C444F0">
              <w:rPr>
                <w:rStyle w:val="DeltaViewInsertion"/>
                <w:color w:val="00000A"/>
                <w:sz w:val="22"/>
                <w:szCs w:val="22"/>
                <w:u w:val="none"/>
                <w:lang w:val="en-US"/>
              </w:rPr>
              <w:t>, and in respect of settlements - until their full completion.</w:t>
            </w:r>
            <w:bookmarkEnd w:id="19"/>
          </w:p>
        </w:tc>
      </w:tr>
      <w:tr w:rsidR="00E170B0" w:rsidTr="009E00B4">
        <w:trPr>
          <w:trHeight w:val="220"/>
        </w:trPr>
        <w:tc>
          <w:tcPr>
            <w:tcW w:w="5210" w:type="dxa"/>
          </w:tcPr>
          <w:p w:rsidR="00E170B0" w:rsidRPr="0084696E" w:rsidRDefault="00E170B0" w:rsidP="0084696E">
            <w:pPr>
              <w:jc w:val="both"/>
              <w:rPr>
                <w:lang w:val="en-US"/>
              </w:rPr>
            </w:pPr>
          </w:p>
        </w:tc>
        <w:tc>
          <w:tcPr>
            <w:tcW w:w="4855" w:type="dxa"/>
            <w:gridSpan w:val="2"/>
          </w:tcPr>
          <w:p w:rsidR="00E170B0" w:rsidRPr="0084696E" w:rsidRDefault="00E170B0" w:rsidP="0084696E">
            <w:pPr>
              <w:tabs>
                <w:tab w:val="left" w:pos="4286"/>
              </w:tabs>
              <w:ind w:right="34"/>
              <w:jc w:val="both"/>
            </w:pPr>
          </w:p>
        </w:tc>
      </w:tr>
      <w:tr w:rsidR="00E170B0" w:rsidRPr="00981B7E" w:rsidTr="009E00B4">
        <w:trPr>
          <w:trHeight w:val="220"/>
        </w:trPr>
        <w:tc>
          <w:tcPr>
            <w:tcW w:w="5210" w:type="dxa"/>
          </w:tcPr>
          <w:p w:rsidR="00E170B0" w:rsidRPr="0084696E" w:rsidRDefault="00E170B0" w:rsidP="00C51822">
            <w:pPr>
              <w:jc w:val="both"/>
              <w:rPr>
                <w:lang w:val="ru-RU"/>
              </w:rPr>
            </w:pPr>
            <w:r w:rsidRPr="0084696E">
              <w:rPr>
                <w:color w:val="000000"/>
                <w:sz w:val="22"/>
                <w:szCs w:val="22"/>
                <w:lang w:val="ru-RU"/>
              </w:rPr>
              <w:t>1.</w:t>
            </w:r>
            <w:r w:rsidR="00C51822">
              <w:rPr>
                <w:color w:val="000000"/>
                <w:sz w:val="22"/>
                <w:szCs w:val="22"/>
                <w:lang w:val="ru-RU"/>
              </w:rPr>
              <w:t>4</w:t>
            </w:r>
            <w:r w:rsidRPr="0084696E">
              <w:rPr>
                <w:color w:val="000000"/>
                <w:sz w:val="22"/>
                <w:szCs w:val="22"/>
                <w:lang w:val="ru-RU"/>
              </w:rPr>
              <w:t>. Товар по настоящему Контракту будет поставляться на следующих условиях (в редакции ИНКОТЕРМС 2000):</w:t>
            </w:r>
          </w:p>
        </w:tc>
        <w:tc>
          <w:tcPr>
            <w:tcW w:w="4855" w:type="dxa"/>
            <w:gridSpan w:val="2"/>
          </w:tcPr>
          <w:p w:rsidR="00E170B0" w:rsidRPr="0084696E" w:rsidRDefault="00E170B0" w:rsidP="00C51822">
            <w:pPr>
              <w:tabs>
                <w:tab w:val="left" w:pos="4286"/>
              </w:tabs>
              <w:ind w:right="34"/>
              <w:jc w:val="both"/>
              <w:rPr>
                <w:lang w:val="en-US"/>
              </w:rPr>
            </w:pPr>
            <w:r w:rsidRPr="0084696E">
              <w:rPr>
                <w:color w:val="000000"/>
                <w:sz w:val="22"/>
                <w:szCs w:val="22"/>
              </w:rPr>
              <w:t>1.</w:t>
            </w:r>
            <w:r w:rsidR="00C51822" w:rsidRPr="00C51822">
              <w:rPr>
                <w:color w:val="000000"/>
                <w:sz w:val="22"/>
                <w:szCs w:val="22"/>
                <w:lang w:val="en-US"/>
              </w:rPr>
              <w:t>4</w:t>
            </w:r>
            <w:r w:rsidRPr="0084696E">
              <w:rPr>
                <w:color w:val="000000"/>
                <w:sz w:val="22"/>
                <w:szCs w:val="22"/>
              </w:rPr>
              <w:t>. The Goods under this Contract shall be delivered under following terms and conditions: (INCOTERMS 2000 wording):</w:t>
            </w:r>
          </w:p>
        </w:tc>
      </w:tr>
      <w:tr w:rsidR="00E170B0" w:rsidRPr="00981B7E" w:rsidTr="009E00B4">
        <w:trPr>
          <w:trHeight w:val="220"/>
        </w:trPr>
        <w:tc>
          <w:tcPr>
            <w:tcW w:w="5210" w:type="dxa"/>
          </w:tcPr>
          <w:p w:rsidR="005E6B16" w:rsidRPr="0084696E" w:rsidRDefault="00E170B0" w:rsidP="001912DD">
            <w:pPr>
              <w:jc w:val="both"/>
              <w:rPr>
                <w:lang w:val="ru-RU"/>
              </w:rPr>
            </w:pPr>
            <w:r w:rsidRPr="0084696E">
              <w:rPr>
                <w:color w:val="000000"/>
                <w:sz w:val="22"/>
                <w:szCs w:val="22"/>
                <w:lang w:val="ru-RU"/>
              </w:rPr>
              <w:t>FOB – порт Козьмино, Японское море.</w:t>
            </w:r>
          </w:p>
        </w:tc>
        <w:tc>
          <w:tcPr>
            <w:tcW w:w="4855" w:type="dxa"/>
            <w:gridSpan w:val="2"/>
          </w:tcPr>
          <w:p w:rsidR="00E170B0" w:rsidRPr="0084696E" w:rsidRDefault="00E170B0" w:rsidP="0084696E">
            <w:pPr>
              <w:tabs>
                <w:tab w:val="left" w:pos="4286"/>
              </w:tabs>
              <w:ind w:right="34"/>
              <w:jc w:val="both"/>
              <w:rPr>
                <w:lang w:val="en-US"/>
              </w:rPr>
            </w:pPr>
            <w:r w:rsidRPr="0084696E">
              <w:rPr>
                <w:color w:val="000000"/>
                <w:sz w:val="22"/>
                <w:szCs w:val="22"/>
              </w:rPr>
              <w:t>FOB</w:t>
            </w:r>
            <w:r w:rsidRPr="0084696E">
              <w:rPr>
                <w:color w:val="000000"/>
                <w:sz w:val="22"/>
                <w:szCs w:val="22"/>
                <w:lang w:val="en-US"/>
              </w:rPr>
              <w:t xml:space="preserve"> – </w:t>
            </w:r>
            <w:r w:rsidRPr="0084696E">
              <w:rPr>
                <w:color w:val="000000"/>
                <w:sz w:val="22"/>
                <w:szCs w:val="22"/>
              </w:rPr>
              <w:t>port</w:t>
            </w:r>
            <w:r w:rsidRPr="0084696E">
              <w:rPr>
                <w:color w:val="000000"/>
                <w:sz w:val="22"/>
                <w:szCs w:val="22"/>
                <w:lang w:val="en-US"/>
              </w:rPr>
              <w:t xml:space="preserve"> </w:t>
            </w:r>
            <w:r w:rsidRPr="0084696E">
              <w:rPr>
                <w:color w:val="000000"/>
                <w:sz w:val="22"/>
                <w:szCs w:val="22"/>
              </w:rPr>
              <w:t>of</w:t>
            </w:r>
            <w:r w:rsidRPr="0084696E">
              <w:rPr>
                <w:color w:val="000000"/>
                <w:sz w:val="22"/>
                <w:szCs w:val="22"/>
                <w:lang w:val="en-US"/>
              </w:rPr>
              <w:t xml:space="preserve"> Kozmino, </w:t>
            </w:r>
            <w:r w:rsidRPr="0084696E">
              <w:rPr>
                <w:color w:val="000000"/>
                <w:sz w:val="22"/>
                <w:szCs w:val="22"/>
              </w:rPr>
              <w:t>Japan</w:t>
            </w:r>
            <w:r w:rsidRPr="0084696E">
              <w:rPr>
                <w:color w:val="000000"/>
                <w:sz w:val="22"/>
                <w:szCs w:val="22"/>
                <w:lang w:val="en-US"/>
              </w:rPr>
              <w:t xml:space="preserve"> </w:t>
            </w:r>
            <w:r w:rsidRPr="0084696E">
              <w:rPr>
                <w:color w:val="000000"/>
                <w:sz w:val="22"/>
                <w:szCs w:val="22"/>
              </w:rPr>
              <w:t>sea</w:t>
            </w:r>
            <w:r w:rsidRPr="0084696E">
              <w:rPr>
                <w:color w:val="000000"/>
                <w:sz w:val="22"/>
                <w:szCs w:val="22"/>
                <w:lang w:val="en-US"/>
              </w:rPr>
              <w:t>.</w:t>
            </w:r>
          </w:p>
        </w:tc>
      </w:tr>
      <w:tr w:rsidR="00622762" w:rsidRPr="001F6F7A" w:rsidTr="009E00B4">
        <w:trPr>
          <w:trHeight w:val="220"/>
        </w:trPr>
        <w:tc>
          <w:tcPr>
            <w:tcW w:w="5210" w:type="dxa"/>
          </w:tcPr>
          <w:p w:rsidR="00D4216A" w:rsidRPr="0023509A" w:rsidRDefault="00D4216A" w:rsidP="00D4216A">
            <w:pPr>
              <w:jc w:val="both"/>
              <w:rPr>
                <w:color w:val="000000"/>
                <w:sz w:val="22"/>
                <w:szCs w:val="22"/>
                <w:lang w:val="en-US"/>
              </w:rPr>
            </w:pPr>
          </w:p>
          <w:p w:rsidR="00D4216A" w:rsidRPr="00415A4B" w:rsidRDefault="00D4216A" w:rsidP="00D4216A">
            <w:pPr>
              <w:jc w:val="both"/>
              <w:rPr>
                <w:color w:val="000000"/>
                <w:sz w:val="22"/>
                <w:szCs w:val="22"/>
                <w:lang w:val="ru-RU"/>
              </w:rPr>
            </w:pPr>
            <w:r w:rsidRPr="0029780F">
              <w:rPr>
                <w:color w:val="000000"/>
                <w:sz w:val="22"/>
                <w:szCs w:val="22"/>
                <w:lang w:val="ru-RU"/>
              </w:rPr>
              <w:t xml:space="preserve">Товар номинируется к отгрузке из порта Козьмино в </w:t>
            </w:r>
            <w:r w:rsidR="00C51822">
              <w:rPr>
                <w:color w:val="000000"/>
                <w:sz w:val="22"/>
                <w:szCs w:val="22"/>
                <w:lang w:val="ru-RU"/>
              </w:rPr>
              <w:t>следующие периоды:</w:t>
            </w:r>
          </w:p>
          <w:p w:rsidR="00C51822" w:rsidRPr="00865EB2" w:rsidRDefault="00865EB2" w:rsidP="00C51822">
            <w:pPr>
              <w:pStyle w:val="af6"/>
              <w:numPr>
                <w:ilvl w:val="0"/>
                <w:numId w:val="22"/>
              </w:numPr>
              <w:jc w:val="both"/>
              <w:rPr>
                <w:color w:val="000000"/>
                <w:sz w:val="22"/>
                <w:szCs w:val="22"/>
                <w:lang w:val="ru-RU"/>
              </w:rPr>
            </w:pPr>
            <w:r w:rsidRPr="00865EB2">
              <w:rPr>
                <w:color w:val="000000"/>
                <w:sz w:val="22"/>
                <w:szCs w:val="22"/>
                <w:lang w:val="en-US"/>
              </w:rPr>
              <w:t>___</w:t>
            </w:r>
            <w:r w:rsidR="00D4216A" w:rsidRPr="00865EB2">
              <w:rPr>
                <w:color w:val="000000"/>
                <w:sz w:val="22"/>
                <w:szCs w:val="22"/>
                <w:lang w:val="ru-RU"/>
              </w:rPr>
              <w:t xml:space="preserve"> – </w:t>
            </w:r>
            <w:r w:rsidRPr="00865EB2">
              <w:rPr>
                <w:color w:val="000000"/>
                <w:sz w:val="22"/>
                <w:szCs w:val="22"/>
                <w:lang w:val="en-US"/>
              </w:rPr>
              <w:t>___</w:t>
            </w:r>
            <w:r w:rsidR="00D4216A" w:rsidRPr="00865EB2">
              <w:rPr>
                <w:color w:val="000000"/>
                <w:sz w:val="22"/>
                <w:szCs w:val="22"/>
                <w:lang w:val="ru-RU"/>
              </w:rPr>
              <w:t xml:space="preserve"> </w:t>
            </w:r>
            <w:r w:rsidRPr="00865EB2">
              <w:rPr>
                <w:color w:val="000000"/>
                <w:sz w:val="22"/>
                <w:szCs w:val="22"/>
                <w:lang w:val="en-US"/>
              </w:rPr>
              <w:t>_______</w:t>
            </w:r>
            <w:r w:rsidR="00C444F0" w:rsidRPr="00865EB2">
              <w:rPr>
                <w:color w:val="000000"/>
                <w:sz w:val="22"/>
                <w:szCs w:val="22"/>
                <w:lang w:val="ru-RU"/>
              </w:rPr>
              <w:t xml:space="preserve"> 201</w:t>
            </w:r>
            <w:r w:rsidRPr="00865EB2">
              <w:rPr>
                <w:color w:val="000000"/>
                <w:sz w:val="22"/>
                <w:szCs w:val="22"/>
                <w:lang w:val="en-US"/>
              </w:rPr>
              <w:t>9</w:t>
            </w:r>
            <w:r w:rsidR="00C51822" w:rsidRPr="00865EB2">
              <w:rPr>
                <w:color w:val="000000"/>
                <w:sz w:val="22"/>
                <w:szCs w:val="22"/>
                <w:lang w:val="ru-RU"/>
              </w:rPr>
              <w:t>.</w:t>
            </w:r>
          </w:p>
          <w:p w:rsidR="00B352F0" w:rsidRPr="00D4216A" w:rsidRDefault="00B352F0" w:rsidP="00B352F0">
            <w:pPr>
              <w:jc w:val="both"/>
              <w:rPr>
                <w:rFonts w:ascii="Times" w:hAnsi="Times"/>
                <w:lang w:val="ru-RU"/>
              </w:rPr>
            </w:pPr>
          </w:p>
        </w:tc>
        <w:tc>
          <w:tcPr>
            <w:tcW w:w="4855" w:type="dxa"/>
            <w:gridSpan w:val="2"/>
          </w:tcPr>
          <w:p w:rsidR="00D4216A" w:rsidRPr="007C625C" w:rsidRDefault="00D4216A" w:rsidP="00D4216A">
            <w:pPr>
              <w:ind w:right="34"/>
              <w:jc w:val="both"/>
              <w:rPr>
                <w:color w:val="000000"/>
                <w:sz w:val="22"/>
                <w:szCs w:val="22"/>
                <w:lang w:val="en-US"/>
              </w:rPr>
            </w:pPr>
          </w:p>
          <w:p w:rsidR="00D4216A" w:rsidRDefault="00D4216A" w:rsidP="00D4216A">
            <w:pPr>
              <w:ind w:right="34"/>
              <w:jc w:val="both"/>
              <w:rPr>
                <w:color w:val="000000"/>
                <w:sz w:val="22"/>
                <w:szCs w:val="22"/>
                <w:lang w:val="en-US"/>
              </w:rPr>
            </w:pPr>
            <w:r w:rsidRPr="0029780F">
              <w:rPr>
                <w:color w:val="000000"/>
                <w:sz w:val="22"/>
                <w:szCs w:val="22"/>
                <w:lang w:val="en-US"/>
              </w:rPr>
              <w:t xml:space="preserve">The Goods are nominated for </w:t>
            </w:r>
            <w:r>
              <w:rPr>
                <w:color w:val="000000"/>
                <w:sz w:val="22"/>
                <w:szCs w:val="22"/>
                <w:lang w:val="en-US"/>
              </w:rPr>
              <w:t>shipment</w:t>
            </w:r>
            <w:r w:rsidR="00B20C36">
              <w:rPr>
                <w:color w:val="000000"/>
                <w:sz w:val="22"/>
                <w:szCs w:val="22"/>
                <w:lang w:val="en-US"/>
              </w:rPr>
              <w:t xml:space="preserve"> from port of Kozmino </w:t>
            </w:r>
            <w:r w:rsidRPr="0029780F">
              <w:rPr>
                <w:color w:val="000000"/>
                <w:sz w:val="22"/>
                <w:szCs w:val="22"/>
                <w:lang w:val="en-US"/>
              </w:rPr>
              <w:t>within the</w:t>
            </w:r>
            <w:r w:rsidR="00C51822" w:rsidRPr="00C51822">
              <w:rPr>
                <w:color w:val="000000"/>
                <w:sz w:val="22"/>
                <w:szCs w:val="22"/>
                <w:lang w:val="en-US"/>
              </w:rPr>
              <w:t xml:space="preserve"> </w:t>
            </w:r>
            <w:r w:rsidR="00C51822">
              <w:rPr>
                <w:color w:val="000000"/>
                <w:sz w:val="22"/>
                <w:szCs w:val="22"/>
                <w:lang w:val="en-US"/>
              </w:rPr>
              <w:t xml:space="preserve">following </w:t>
            </w:r>
            <w:r w:rsidRPr="0029780F">
              <w:rPr>
                <w:color w:val="000000"/>
                <w:sz w:val="22"/>
                <w:szCs w:val="22"/>
                <w:lang w:val="en-US"/>
              </w:rPr>
              <w:t>period</w:t>
            </w:r>
            <w:r w:rsidR="00C51822">
              <w:rPr>
                <w:color w:val="000000"/>
                <w:sz w:val="22"/>
                <w:szCs w:val="22"/>
                <w:lang w:val="en-US"/>
              </w:rPr>
              <w:t>s</w:t>
            </w:r>
            <w:r w:rsidRPr="0029780F">
              <w:rPr>
                <w:color w:val="000000"/>
                <w:sz w:val="22"/>
                <w:szCs w:val="22"/>
                <w:lang w:val="en-US"/>
              </w:rPr>
              <w:t>:</w:t>
            </w:r>
          </w:p>
          <w:p w:rsidR="00C51822" w:rsidRPr="00865EB2" w:rsidRDefault="00865EB2" w:rsidP="00C51822">
            <w:pPr>
              <w:pStyle w:val="af6"/>
              <w:numPr>
                <w:ilvl w:val="0"/>
                <w:numId w:val="22"/>
              </w:numPr>
              <w:ind w:right="34"/>
              <w:jc w:val="both"/>
              <w:rPr>
                <w:color w:val="000000"/>
                <w:sz w:val="22"/>
                <w:szCs w:val="22"/>
                <w:lang w:val="en-US"/>
              </w:rPr>
            </w:pPr>
            <w:r w:rsidRPr="00865EB2">
              <w:rPr>
                <w:color w:val="000000"/>
                <w:sz w:val="22"/>
                <w:szCs w:val="22"/>
                <w:lang w:val="en-US"/>
              </w:rPr>
              <w:t>_____ __</w:t>
            </w:r>
            <w:r w:rsidR="00C444F0" w:rsidRPr="00865EB2">
              <w:rPr>
                <w:color w:val="000000"/>
                <w:sz w:val="22"/>
                <w:szCs w:val="22"/>
                <w:lang w:val="en-US"/>
              </w:rPr>
              <w:t>-</w:t>
            </w:r>
            <w:r w:rsidRPr="00865EB2">
              <w:rPr>
                <w:color w:val="000000"/>
                <w:sz w:val="22"/>
                <w:szCs w:val="22"/>
                <w:lang w:val="en-US"/>
              </w:rPr>
              <w:t>__</w:t>
            </w:r>
            <w:r w:rsidR="00C444F0" w:rsidRPr="00865EB2">
              <w:rPr>
                <w:color w:val="000000"/>
                <w:sz w:val="22"/>
                <w:szCs w:val="22"/>
                <w:lang w:val="en-US"/>
              </w:rPr>
              <w:t>, 201</w:t>
            </w:r>
            <w:r w:rsidRPr="00865EB2">
              <w:rPr>
                <w:color w:val="000000"/>
                <w:sz w:val="22"/>
                <w:szCs w:val="22"/>
                <w:lang w:val="en-US"/>
              </w:rPr>
              <w:t>9</w:t>
            </w:r>
            <w:r w:rsidR="00C51822" w:rsidRPr="00865EB2">
              <w:rPr>
                <w:color w:val="000000"/>
                <w:sz w:val="22"/>
                <w:szCs w:val="22"/>
                <w:lang w:val="en-US"/>
              </w:rPr>
              <w:t>.</w:t>
            </w:r>
          </w:p>
          <w:p w:rsidR="00B352F0" w:rsidRPr="005174E7" w:rsidRDefault="00B352F0" w:rsidP="00D4216A">
            <w:pPr>
              <w:ind w:right="34"/>
              <w:jc w:val="both"/>
              <w:rPr>
                <w:color w:val="000000"/>
                <w:lang w:val="en-US"/>
              </w:rPr>
            </w:pPr>
          </w:p>
        </w:tc>
      </w:tr>
      <w:tr w:rsidR="00622762" w:rsidRPr="00981B7E" w:rsidTr="009E00B4">
        <w:trPr>
          <w:trHeight w:val="220"/>
        </w:trPr>
        <w:tc>
          <w:tcPr>
            <w:tcW w:w="5210" w:type="dxa"/>
          </w:tcPr>
          <w:p w:rsidR="009E00B4" w:rsidRPr="009E00B4" w:rsidRDefault="00622762" w:rsidP="009E00B4">
            <w:pPr>
              <w:jc w:val="both"/>
              <w:rPr>
                <w:rFonts w:cs="Times New Roman"/>
                <w:sz w:val="22"/>
                <w:szCs w:val="22"/>
                <w:lang w:val="ru-RU"/>
              </w:rPr>
            </w:pPr>
            <w:r w:rsidRPr="007E533D">
              <w:rPr>
                <w:rFonts w:cs="Times New Roman"/>
                <w:sz w:val="22"/>
                <w:szCs w:val="22"/>
                <w:lang w:val="ru-RU"/>
              </w:rPr>
              <w:t xml:space="preserve">Однако, любое изменение </w:t>
            </w:r>
            <w:r w:rsidR="00412A6B">
              <w:rPr>
                <w:rFonts w:cs="Times New Roman"/>
                <w:sz w:val="22"/>
                <w:szCs w:val="22"/>
                <w:lang w:val="ru-RU"/>
              </w:rPr>
              <w:t xml:space="preserve">периода отгрузки и/или </w:t>
            </w:r>
            <w:r w:rsidRPr="007E533D">
              <w:rPr>
                <w:rFonts w:cs="Times New Roman"/>
                <w:sz w:val="22"/>
                <w:szCs w:val="22"/>
                <w:lang w:val="ru-RU"/>
              </w:rPr>
              <w:t xml:space="preserve">погрузочной позиции возможно до официальной </w:t>
            </w:r>
            <w:r w:rsidRPr="007E533D">
              <w:rPr>
                <w:rFonts w:cs="Times New Roman"/>
                <w:sz w:val="22"/>
                <w:szCs w:val="22"/>
                <w:lang w:val="ru-RU"/>
              </w:rPr>
              <w:lastRenderedPageBreak/>
              <w:t>номинации Покупателем танкера к погрузк</w:t>
            </w:r>
            <w:r>
              <w:rPr>
                <w:rFonts w:cs="Times New Roman"/>
                <w:sz w:val="22"/>
                <w:szCs w:val="22"/>
                <w:lang w:val="ru-RU"/>
              </w:rPr>
              <w:t>е</w:t>
            </w:r>
            <w:r w:rsidR="009E00B4">
              <w:rPr>
                <w:rFonts w:cs="Times New Roman"/>
                <w:sz w:val="22"/>
                <w:szCs w:val="22"/>
                <w:lang w:val="ru-RU"/>
              </w:rPr>
              <w:t xml:space="preserve"> в определённой позиции</w:t>
            </w:r>
            <w:r w:rsidR="009E00B4" w:rsidRPr="009E00B4">
              <w:rPr>
                <w:rFonts w:cs="Times New Roman"/>
                <w:sz w:val="22"/>
                <w:szCs w:val="22"/>
                <w:lang w:val="ru-RU"/>
              </w:rPr>
              <w:t>.</w:t>
            </w:r>
          </w:p>
        </w:tc>
        <w:tc>
          <w:tcPr>
            <w:tcW w:w="4855" w:type="dxa"/>
            <w:gridSpan w:val="2"/>
          </w:tcPr>
          <w:p w:rsidR="00622762" w:rsidRDefault="00622762" w:rsidP="00BB4D94">
            <w:pPr>
              <w:tabs>
                <w:tab w:val="left" w:pos="4286"/>
              </w:tabs>
              <w:ind w:right="34"/>
              <w:jc w:val="both"/>
              <w:rPr>
                <w:rFonts w:cs="Times New Roman"/>
                <w:sz w:val="22"/>
                <w:szCs w:val="22"/>
                <w:lang w:val="en-US"/>
              </w:rPr>
            </w:pPr>
            <w:r w:rsidRPr="007E533D">
              <w:rPr>
                <w:rFonts w:cs="Times New Roman"/>
                <w:sz w:val="22"/>
                <w:szCs w:val="22"/>
                <w:lang w:val="en-US"/>
              </w:rPr>
              <w:lastRenderedPageBreak/>
              <w:t xml:space="preserve">However any alteration of </w:t>
            </w:r>
            <w:r w:rsidR="00412A6B">
              <w:rPr>
                <w:rFonts w:cs="Times New Roman"/>
                <w:sz w:val="22"/>
                <w:szCs w:val="22"/>
                <w:lang w:val="en-US"/>
              </w:rPr>
              <w:t>shipment period and/or laycan</w:t>
            </w:r>
            <w:r w:rsidRPr="007E533D">
              <w:rPr>
                <w:rFonts w:cs="Times New Roman"/>
                <w:sz w:val="22"/>
                <w:szCs w:val="22"/>
                <w:lang w:val="en-US"/>
              </w:rPr>
              <w:t xml:space="preserve"> is feasible only before a tanker to call port of </w:t>
            </w:r>
            <w:r w:rsidRPr="007E533D">
              <w:rPr>
                <w:rFonts w:cs="Times New Roman"/>
                <w:sz w:val="22"/>
                <w:szCs w:val="22"/>
                <w:lang w:val="en-US"/>
              </w:rPr>
              <w:lastRenderedPageBreak/>
              <w:t>Kozmino on specific dates has been nominated by Buyer.</w:t>
            </w:r>
          </w:p>
          <w:p w:rsidR="00DB46BD" w:rsidRPr="007E533D" w:rsidRDefault="00DB46BD" w:rsidP="00BB4D94">
            <w:pPr>
              <w:tabs>
                <w:tab w:val="left" w:pos="4286"/>
              </w:tabs>
              <w:ind w:right="34"/>
              <w:jc w:val="both"/>
              <w:rPr>
                <w:rFonts w:cs="Times New Roman"/>
                <w:lang w:val="en-US"/>
              </w:rPr>
            </w:pPr>
          </w:p>
        </w:tc>
      </w:tr>
      <w:tr w:rsidR="00622762" w:rsidTr="009E00B4">
        <w:trPr>
          <w:trHeight w:val="220"/>
        </w:trPr>
        <w:tc>
          <w:tcPr>
            <w:tcW w:w="5210" w:type="dxa"/>
          </w:tcPr>
          <w:p w:rsidR="00412A6B" w:rsidRPr="00042BF0" w:rsidRDefault="009B3C52" w:rsidP="00412A6B">
            <w:pPr>
              <w:jc w:val="both"/>
              <w:rPr>
                <w:sz w:val="22"/>
                <w:szCs w:val="22"/>
                <w:lang w:val="ru-RU"/>
              </w:rPr>
            </w:pPr>
            <w:r w:rsidRPr="009B3C52">
              <w:rPr>
                <w:sz w:val="22"/>
                <w:szCs w:val="22"/>
                <w:lang w:val="ru-RU"/>
              </w:rPr>
              <w:lastRenderedPageBreak/>
              <w:t>1.</w:t>
            </w:r>
            <w:r w:rsidR="00C51822">
              <w:rPr>
                <w:sz w:val="22"/>
                <w:szCs w:val="22"/>
                <w:lang w:val="ru-RU"/>
              </w:rPr>
              <w:t>5</w:t>
            </w:r>
            <w:r w:rsidR="00A12654" w:rsidRPr="00A12654">
              <w:rPr>
                <w:sz w:val="22"/>
                <w:szCs w:val="22"/>
                <w:lang w:val="ru-RU"/>
              </w:rPr>
              <w:t>.</w:t>
            </w:r>
            <w:r w:rsidRPr="009B3C52">
              <w:rPr>
                <w:sz w:val="22"/>
                <w:szCs w:val="22"/>
                <w:lang w:val="ru-RU"/>
              </w:rPr>
              <w:t xml:space="preserve"> Продавец обязан приложить разумные усилия для того, чтобы назначить Покупателю 2-дневный номинированный срок загрузки судна при первой же возможности, но в любом случае, не позднее, чем за 15 дней до первого дня номинированного срока загрузки судна. Такой номинированный Продавцом срок загрузки судна считается окончательным и юридически обязательным для обеих Сторон.</w:t>
            </w:r>
          </w:p>
        </w:tc>
        <w:tc>
          <w:tcPr>
            <w:tcW w:w="4855" w:type="dxa"/>
            <w:gridSpan w:val="2"/>
          </w:tcPr>
          <w:p w:rsidR="00412A6B" w:rsidRDefault="009B3C52" w:rsidP="00412A6B">
            <w:pPr>
              <w:tabs>
                <w:tab w:val="left" w:pos="4286"/>
              </w:tabs>
              <w:ind w:right="34"/>
              <w:jc w:val="both"/>
              <w:rPr>
                <w:rStyle w:val="DeltaViewInsertion"/>
                <w:color w:val="00000A"/>
                <w:sz w:val="22"/>
                <w:szCs w:val="22"/>
                <w:u w:val="none"/>
              </w:rPr>
            </w:pPr>
            <w:r>
              <w:rPr>
                <w:rStyle w:val="DeltaViewInsertion"/>
                <w:color w:val="00000A"/>
                <w:sz w:val="22"/>
                <w:szCs w:val="22"/>
                <w:u w:val="none"/>
                <w:lang w:val="en-US"/>
              </w:rPr>
              <w:t>1.</w:t>
            </w:r>
            <w:r w:rsidR="00C51822" w:rsidRPr="00C51822">
              <w:rPr>
                <w:rStyle w:val="DeltaViewInsertion"/>
                <w:color w:val="00000A"/>
                <w:sz w:val="22"/>
                <w:szCs w:val="22"/>
                <w:u w:val="none"/>
                <w:lang w:val="en-US"/>
              </w:rPr>
              <w:t>5</w:t>
            </w:r>
            <w:r w:rsidR="00A12654">
              <w:rPr>
                <w:rStyle w:val="DeltaViewInsertion"/>
                <w:color w:val="00000A"/>
                <w:sz w:val="22"/>
                <w:szCs w:val="22"/>
                <w:u w:val="none"/>
                <w:lang w:val="en-US"/>
              </w:rPr>
              <w:t>.</w:t>
            </w:r>
            <w:r>
              <w:rPr>
                <w:rStyle w:val="DeltaViewInsertion"/>
                <w:color w:val="00000A"/>
                <w:sz w:val="22"/>
                <w:szCs w:val="22"/>
                <w:u w:val="none"/>
                <w:lang w:val="en-US"/>
              </w:rPr>
              <w:t xml:space="preserve"> </w:t>
            </w:r>
            <w:r w:rsidR="00622762" w:rsidRPr="0084696E">
              <w:rPr>
                <w:rStyle w:val="DeltaViewInsertion"/>
                <w:color w:val="00000A"/>
                <w:sz w:val="22"/>
                <w:szCs w:val="22"/>
                <w:u w:val="none"/>
                <w:lang w:val="en-US"/>
              </w:rPr>
              <w:t xml:space="preserve">The </w:t>
            </w:r>
            <w:r w:rsidRPr="00532423">
              <w:rPr>
                <w:color w:val="000000"/>
                <w:sz w:val="22"/>
                <w:szCs w:val="22"/>
                <w:lang w:val="en-US"/>
              </w:rPr>
              <w:t xml:space="preserve">Seller will make reasonable endeavors to nominate the Buyer the 2-days </w:t>
            </w:r>
            <w:r w:rsidRPr="00532423">
              <w:rPr>
                <w:color w:val="000000"/>
                <w:sz w:val="22"/>
                <w:szCs w:val="22"/>
              </w:rPr>
              <w:t xml:space="preserve">laycan </w:t>
            </w:r>
            <w:r w:rsidRPr="00532423">
              <w:rPr>
                <w:color w:val="000000"/>
                <w:sz w:val="22"/>
                <w:szCs w:val="22"/>
                <w:lang w:val="en-US"/>
              </w:rPr>
              <w:t xml:space="preserve">at the first </w:t>
            </w:r>
            <w:r w:rsidRPr="00542FBF">
              <w:rPr>
                <w:color w:val="000000"/>
                <w:sz w:val="22"/>
                <w:szCs w:val="22"/>
                <w:lang w:val="en-US"/>
              </w:rPr>
              <w:t>opportunity,</w:t>
            </w:r>
            <w:r w:rsidRPr="00532423">
              <w:rPr>
                <w:color w:val="000000"/>
                <w:sz w:val="22"/>
                <w:szCs w:val="22"/>
                <w:lang w:val="en-US"/>
              </w:rPr>
              <w:t xml:space="preserve"> but in any case not later than 15 days prior to the first day of such l</w:t>
            </w:r>
            <w:r w:rsidRPr="00532423">
              <w:rPr>
                <w:color w:val="000000"/>
                <w:sz w:val="22"/>
                <w:szCs w:val="22"/>
              </w:rPr>
              <w:t>aycan</w:t>
            </w:r>
            <w:r w:rsidRPr="00532423">
              <w:rPr>
                <w:color w:val="000000"/>
                <w:sz w:val="22"/>
                <w:szCs w:val="22"/>
                <w:lang w:val="en-US"/>
              </w:rPr>
              <w:t xml:space="preserve">. Such </w:t>
            </w:r>
            <w:r w:rsidRPr="00532423">
              <w:rPr>
                <w:color w:val="000000"/>
                <w:sz w:val="22"/>
                <w:szCs w:val="22"/>
              </w:rPr>
              <w:t xml:space="preserve">laycan </w:t>
            </w:r>
            <w:r w:rsidRPr="00532423">
              <w:rPr>
                <w:color w:val="000000"/>
                <w:sz w:val="22"/>
                <w:szCs w:val="22"/>
                <w:lang w:val="en-US"/>
              </w:rPr>
              <w:t>nominated by the Seller shall be final and binding for both Parties.</w:t>
            </w:r>
            <w:r>
              <w:rPr>
                <w:color w:val="000000"/>
                <w:sz w:val="22"/>
                <w:szCs w:val="22"/>
                <w:lang w:val="en-US"/>
              </w:rPr>
              <w:t xml:space="preserve"> </w:t>
            </w:r>
          </w:p>
          <w:p w:rsidR="00412A6B" w:rsidRDefault="00412A6B" w:rsidP="00412A6B">
            <w:pPr>
              <w:tabs>
                <w:tab w:val="left" w:pos="4286"/>
              </w:tabs>
              <w:ind w:right="34"/>
              <w:jc w:val="both"/>
              <w:rPr>
                <w:rStyle w:val="DeltaViewInsertion"/>
                <w:color w:val="00000A"/>
                <w:sz w:val="22"/>
                <w:szCs w:val="22"/>
                <w:u w:val="none"/>
              </w:rPr>
            </w:pPr>
          </w:p>
          <w:p w:rsidR="00412A6B" w:rsidRPr="00412A6B" w:rsidRDefault="00412A6B" w:rsidP="00412A6B">
            <w:pPr>
              <w:tabs>
                <w:tab w:val="left" w:pos="4286"/>
              </w:tabs>
              <w:ind w:right="34"/>
              <w:jc w:val="both"/>
            </w:pPr>
          </w:p>
        </w:tc>
      </w:tr>
      <w:tr w:rsidR="00A12654" w:rsidRPr="00457441" w:rsidTr="004E725A">
        <w:trPr>
          <w:gridAfter w:val="1"/>
          <w:wAfter w:w="34" w:type="dxa"/>
          <w:trHeight w:val="220"/>
        </w:trPr>
        <w:tc>
          <w:tcPr>
            <w:tcW w:w="5210" w:type="dxa"/>
          </w:tcPr>
          <w:p w:rsidR="00A12654" w:rsidRPr="00802EB7" w:rsidRDefault="00A12654" w:rsidP="00A12654">
            <w:pPr>
              <w:jc w:val="both"/>
              <w:rPr>
                <w:sz w:val="22"/>
                <w:szCs w:val="22"/>
                <w:lang w:val="en-US"/>
              </w:rPr>
            </w:pPr>
          </w:p>
          <w:p w:rsidR="00A12654" w:rsidRPr="00A576FE" w:rsidRDefault="00A12654" w:rsidP="00A12654">
            <w:pPr>
              <w:jc w:val="both"/>
              <w:rPr>
                <w:sz w:val="22"/>
                <w:szCs w:val="22"/>
                <w:lang w:val="ru-RU"/>
              </w:rPr>
            </w:pPr>
            <w:r w:rsidRPr="007E00B0">
              <w:rPr>
                <w:sz w:val="22"/>
                <w:szCs w:val="22"/>
                <w:lang w:val="ru-RU"/>
              </w:rPr>
              <w:t>1.</w:t>
            </w:r>
            <w:r w:rsidR="00C51822">
              <w:rPr>
                <w:sz w:val="22"/>
                <w:szCs w:val="22"/>
                <w:lang w:val="ru-RU"/>
              </w:rPr>
              <w:t>6</w:t>
            </w:r>
            <w:r w:rsidRPr="007E00B0">
              <w:rPr>
                <w:sz w:val="22"/>
                <w:szCs w:val="22"/>
                <w:lang w:val="ru-RU"/>
              </w:rPr>
              <w:t xml:space="preserve">. </w:t>
            </w:r>
            <w:r w:rsidRPr="00A576FE">
              <w:rPr>
                <w:sz w:val="22"/>
                <w:szCs w:val="22"/>
                <w:lang w:val="ru-RU"/>
              </w:rPr>
              <w:t xml:space="preserve">Для целей настоящего контракта Стороны определили, что Покупатель обязуется  подавать в порт погрузки танкера, зафрахтованные под вывоз </w:t>
            </w:r>
            <w:r>
              <w:rPr>
                <w:sz w:val="22"/>
                <w:szCs w:val="22"/>
                <w:lang w:val="ru-RU"/>
              </w:rPr>
              <w:t>Товара</w:t>
            </w:r>
            <w:r w:rsidRPr="00A576FE">
              <w:rPr>
                <w:sz w:val="22"/>
                <w:szCs w:val="22"/>
                <w:lang w:val="ru-RU"/>
              </w:rPr>
              <w:t>, в течение 1-го дня номинированной Продавцом отгрузочной позиции.</w:t>
            </w:r>
          </w:p>
          <w:p w:rsidR="00A12654" w:rsidRPr="00A576FE" w:rsidRDefault="00A12654" w:rsidP="00A12654">
            <w:pPr>
              <w:jc w:val="both"/>
              <w:rPr>
                <w:sz w:val="22"/>
                <w:szCs w:val="22"/>
                <w:lang w:val="ru-RU"/>
              </w:rPr>
            </w:pPr>
          </w:p>
          <w:p w:rsidR="00F76099" w:rsidRPr="00042BF0" w:rsidRDefault="00A12654" w:rsidP="00A12654">
            <w:pPr>
              <w:jc w:val="both"/>
              <w:rPr>
                <w:sz w:val="22"/>
                <w:szCs w:val="22"/>
                <w:lang w:val="ru-RU"/>
              </w:rPr>
            </w:pPr>
            <w:r w:rsidRPr="00A576FE">
              <w:rPr>
                <w:sz w:val="22"/>
                <w:szCs w:val="22"/>
                <w:lang w:val="ru-RU"/>
              </w:rPr>
              <w:t>В случае неподачи танкеров в указанные сроки, Покупатель уплачивает Продавцу все докум</w:t>
            </w:r>
            <w:r w:rsidR="009034ED">
              <w:rPr>
                <w:sz w:val="22"/>
                <w:szCs w:val="22"/>
                <w:lang w:val="ru-RU"/>
              </w:rPr>
              <w:t>ентально подтвержденные прямые</w:t>
            </w:r>
            <w:r w:rsidR="009034ED" w:rsidRPr="009034ED">
              <w:rPr>
                <w:sz w:val="22"/>
                <w:szCs w:val="22"/>
                <w:lang w:val="ru-RU"/>
              </w:rPr>
              <w:t xml:space="preserve"> </w:t>
            </w:r>
            <w:r w:rsidRPr="00A576FE">
              <w:rPr>
                <w:sz w:val="22"/>
                <w:szCs w:val="22"/>
                <w:lang w:val="ru-RU"/>
              </w:rPr>
              <w:t>убытки.</w:t>
            </w:r>
          </w:p>
        </w:tc>
        <w:tc>
          <w:tcPr>
            <w:tcW w:w="4821" w:type="dxa"/>
          </w:tcPr>
          <w:p w:rsidR="00A12654" w:rsidRPr="00A12654" w:rsidRDefault="00A12654" w:rsidP="00A12654">
            <w:pPr>
              <w:tabs>
                <w:tab w:val="left" w:pos="4286"/>
              </w:tabs>
              <w:ind w:right="34"/>
              <w:jc w:val="both"/>
              <w:rPr>
                <w:color w:val="00000A"/>
                <w:sz w:val="22"/>
                <w:szCs w:val="22"/>
                <w:lang w:val="ru-RU"/>
              </w:rPr>
            </w:pPr>
          </w:p>
          <w:p w:rsidR="00A12654" w:rsidRPr="00A12654" w:rsidRDefault="00A12654" w:rsidP="00A12654">
            <w:pPr>
              <w:tabs>
                <w:tab w:val="left" w:pos="4286"/>
              </w:tabs>
              <w:ind w:right="34"/>
              <w:jc w:val="both"/>
              <w:rPr>
                <w:color w:val="00000A"/>
                <w:sz w:val="22"/>
                <w:szCs w:val="22"/>
                <w:lang w:val="en-US"/>
              </w:rPr>
            </w:pPr>
            <w:r w:rsidRPr="00A12654">
              <w:rPr>
                <w:color w:val="00000A"/>
                <w:sz w:val="22"/>
                <w:szCs w:val="22"/>
                <w:lang w:val="en-US"/>
              </w:rPr>
              <w:t>1.</w:t>
            </w:r>
            <w:r w:rsidR="00C51822" w:rsidRPr="00C51822">
              <w:rPr>
                <w:color w:val="00000A"/>
                <w:sz w:val="22"/>
                <w:szCs w:val="22"/>
                <w:lang w:val="en-US"/>
              </w:rPr>
              <w:t>6</w:t>
            </w:r>
            <w:r w:rsidRPr="00A12654">
              <w:rPr>
                <w:color w:val="00000A"/>
                <w:sz w:val="22"/>
                <w:szCs w:val="22"/>
                <w:lang w:val="en-US"/>
              </w:rPr>
              <w:t xml:space="preserve">. For the purposes of this Contract the Parties mutually agreed that the Buyer shall provide arrival of the vessel chartered for lifting of </w:t>
            </w:r>
            <w:r>
              <w:rPr>
                <w:color w:val="00000A"/>
                <w:sz w:val="22"/>
                <w:szCs w:val="22"/>
                <w:lang w:val="en-US"/>
              </w:rPr>
              <w:t>the Goods</w:t>
            </w:r>
            <w:r w:rsidRPr="00A12654">
              <w:rPr>
                <w:color w:val="00000A"/>
                <w:sz w:val="22"/>
                <w:szCs w:val="22"/>
                <w:lang w:val="en-US"/>
              </w:rPr>
              <w:t xml:space="preserve"> at loadport within the first day of the nominated laycan.</w:t>
            </w:r>
          </w:p>
          <w:p w:rsidR="00A12654" w:rsidRPr="00A12654" w:rsidRDefault="00A12654" w:rsidP="00A12654">
            <w:pPr>
              <w:tabs>
                <w:tab w:val="left" w:pos="4286"/>
              </w:tabs>
              <w:ind w:right="34"/>
              <w:jc w:val="both"/>
              <w:rPr>
                <w:color w:val="00000A"/>
                <w:sz w:val="22"/>
                <w:szCs w:val="22"/>
                <w:lang w:val="en-US"/>
              </w:rPr>
            </w:pPr>
          </w:p>
          <w:p w:rsidR="00A12654" w:rsidRPr="00A12654" w:rsidRDefault="00A12654" w:rsidP="004E725A">
            <w:pPr>
              <w:tabs>
                <w:tab w:val="left" w:pos="4286"/>
              </w:tabs>
              <w:ind w:right="34"/>
              <w:jc w:val="both"/>
              <w:rPr>
                <w:color w:val="00000A"/>
                <w:sz w:val="22"/>
                <w:szCs w:val="22"/>
                <w:lang w:val="en-US"/>
              </w:rPr>
            </w:pPr>
            <w:r w:rsidRPr="00A12654">
              <w:rPr>
                <w:rStyle w:val="DeltaViewInsertion"/>
                <w:color w:val="00000A"/>
                <w:sz w:val="22"/>
                <w:szCs w:val="22"/>
                <w:u w:val="none"/>
                <w:lang w:val="en-US"/>
              </w:rPr>
              <w:t>In case the Buyer fails to timely provide vessels, the Buyer shall reimburse the Seller all possible directly resulting documentary confirmed damages.</w:t>
            </w:r>
          </w:p>
        </w:tc>
      </w:tr>
      <w:tr w:rsidR="00F76099" w:rsidRPr="008043F1" w:rsidTr="00AC4C4F">
        <w:trPr>
          <w:trHeight w:val="220"/>
        </w:trPr>
        <w:tc>
          <w:tcPr>
            <w:tcW w:w="5210" w:type="dxa"/>
          </w:tcPr>
          <w:p w:rsidR="00F76099" w:rsidRPr="00802EB7" w:rsidRDefault="00F76099" w:rsidP="00F76099">
            <w:pPr>
              <w:jc w:val="both"/>
              <w:rPr>
                <w:sz w:val="22"/>
                <w:szCs w:val="22"/>
                <w:lang w:val="en-US"/>
              </w:rPr>
            </w:pPr>
          </w:p>
          <w:p w:rsidR="00F76099" w:rsidRPr="00F76099" w:rsidRDefault="00F76099" w:rsidP="00F727D3">
            <w:pPr>
              <w:jc w:val="both"/>
              <w:rPr>
                <w:sz w:val="22"/>
                <w:szCs w:val="22"/>
                <w:lang w:val="ru-RU"/>
              </w:rPr>
            </w:pPr>
            <w:r w:rsidRPr="007E00B0">
              <w:rPr>
                <w:sz w:val="22"/>
                <w:szCs w:val="22"/>
                <w:lang w:val="ru-RU"/>
              </w:rPr>
              <w:t>1.</w:t>
            </w:r>
            <w:r w:rsidR="00C51822">
              <w:rPr>
                <w:sz w:val="22"/>
                <w:szCs w:val="22"/>
                <w:lang w:val="ru-RU"/>
              </w:rPr>
              <w:t>7</w:t>
            </w:r>
            <w:r w:rsidRPr="007E00B0">
              <w:rPr>
                <w:sz w:val="22"/>
                <w:szCs w:val="22"/>
                <w:lang w:val="ru-RU"/>
              </w:rPr>
              <w:t xml:space="preserve">. </w:t>
            </w:r>
            <w:r w:rsidRPr="008043F1">
              <w:rPr>
                <w:sz w:val="22"/>
                <w:szCs w:val="22"/>
                <w:lang w:val="ru-RU"/>
              </w:rPr>
              <w:t>Даты и условия поставки Партий товара, номинированные Продавцом Покупателю в соответствии с пунктом 1.</w:t>
            </w:r>
            <w:r w:rsidR="00C51822">
              <w:rPr>
                <w:sz w:val="22"/>
                <w:szCs w:val="22"/>
                <w:lang w:val="ru-RU"/>
              </w:rPr>
              <w:t>5</w:t>
            </w:r>
            <w:r w:rsidRPr="008043F1">
              <w:rPr>
                <w:sz w:val="22"/>
                <w:szCs w:val="22"/>
                <w:lang w:val="ru-RU"/>
              </w:rPr>
              <w:t>. настоящего Контракта, являются окончательными и обязательными для исполнения обеими Сторонами и должны быть безусловно приняты Покупателем. В случае неисполнения Покупателем обязательств по приему и оплате Партий,  номинированных Продавцом к поставке Покупателю, в соответствии с настоящим Контрактом</w:t>
            </w:r>
            <w:r w:rsidR="00F727D3">
              <w:rPr>
                <w:sz w:val="22"/>
                <w:szCs w:val="22"/>
                <w:lang w:val="ru-RU"/>
              </w:rPr>
              <w:t xml:space="preserve"> </w:t>
            </w:r>
            <w:r w:rsidR="00F727D3" w:rsidRPr="00D97DCF">
              <w:rPr>
                <w:sz w:val="22"/>
                <w:szCs w:val="22"/>
                <w:lang w:val="ru-RU"/>
              </w:rPr>
              <w:t>(в том числе по своевременному открытию аккредитивов в соответствии с требованиями настоящего Контракта)</w:t>
            </w:r>
            <w:r w:rsidR="002A14E4">
              <w:rPr>
                <w:sz w:val="22"/>
                <w:szCs w:val="22"/>
                <w:lang w:val="ru-RU"/>
              </w:rPr>
              <w:t>,</w:t>
            </w:r>
            <w:r w:rsidR="00F727D3">
              <w:rPr>
                <w:sz w:val="22"/>
                <w:szCs w:val="22"/>
                <w:lang w:val="ru-RU"/>
              </w:rPr>
              <w:t xml:space="preserve"> </w:t>
            </w:r>
            <w:r w:rsidRPr="008043F1">
              <w:rPr>
                <w:sz w:val="22"/>
                <w:szCs w:val="22"/>
                <w:lang w:val="ru-RU"/>
              </w:rPr>
              <w:t>Продавец  имеет право по своему усмотрению в одностороннем внесудебном пор</w:t>
            </w:r>
            <w:r w:rsidR="00F727D3">
              <w:rPr>
                <w:sz w:val="22"/>
                <w:szCs w:val="22"/>
                <w:lang w:val="ru-RU"/>
              </w:rPr>
              <w:t xml:space="preserve">ядке отказаться от исполнения </w:t>
            </w:r>
            <w:r w:rsidRPr="008043F1">
              <w:rPr>
                <w:sz w:val="22"/>
                <w:szCs w:val="22"/>
                <w:lang w:val="ru-RU"/>
              </w:rPr>
              <w:t xml:space="preserve">части  Контракта, не неся никакой ответственности перед  Покупателем в связи с таким отказом. </w:t>
            </w:r>
            <w:r w:rsidRPr="00D97DCF">
              <w:rPr>
                <w:sz w:val="22"/>
                <w:szCs w:val="22"/>
                <w:lang w:val="ru-RU"/>
              </w:rPr>
              <w:t xml:space="preserve">Любые убытки, понесенные Продавцом в связи с таким односторонним отказом от исполнения Контракта или его части, </w:t>
            </w:r>
            <w:r>
              <w:rPr>
                <w:sz w:val="22"/>
                <w:szCs w:val="22"/>
                <w:lang w:val="ru-RU"/>
              </w:rPr>
              <w:t>подлежат возмещению</w:t>
            </w:r>
            <w:r w:rsidRPr="00D97DCF">
              <w:rPr>
                <w:sz w:val="22"/>
                <w:szCs w:val="22"/>
                <w:lang w:val="ru-RU"/>
              </w:rPr>
              <w:t xml:space="preserve"> Покупател</w:t>
            </w:r>
            <w:r>
              <w:rPr>
                <w:sz w:val="22"/>
                <w:szCs w:val="22"/>
                <w:lang w:val="ru-RU"/>
              </w:rPr>
              <w:t>ем в течение 15 календарных дней от даты требования Продавца</w:t>
            </w:r>
            <w:r w:rsidRPr="00F76099">
              <w:rPr>
                <w:sz w:val="22"/>
                <w:szCs w:val="22"/>
                <w:lang w:val="ru-RU"/>
              </w:rPr>
              <w:t>.</w:t>
            </w:r>
          </w:p>
        </w:tc>
        <w:tc>
          <w:tcPr>
            <w:tcW w:w="4855" w:type="dxa"/>
            <w:gridSpan w:val="2"/>
          </w:tcPr>
          <w:p w:rsidR="00F76099" w:rsidRPr="00F76099" w:rsidRDefault="00F76099" w:rsidP="00F76099">
            <w:pPr>
              <w:tabs>
                <w:tab w:val="left" w:pos="4286"/>
              </w:tabs>
              <w:ind w:right="34"/>
              <w:jc w:val="both"/>
              <w:rPr>
                <w:color w:val="00000A"/>
                <w:sz w:val="22"/>
                <w:szCs w:val="22"/>
                <w:lang w:val="en-US"/>
              </w:rPr>
            </w:pPr>
          </w:p>
          <w:p w:rsidR="00F76099" w:rsidRPr="00F76099" w:rsidRDefault="00F76099" w:rsidP="002A14E4">
            <w:pPr>
              <w:tabs>
                <w:tab w:val="left" w:pos="4286"/>
              </w:tabs>
              <w:ind w:right="34"/>
              <w:jc w:val="both"/>
              <w:rPr>
                <w:color w:val="00000A"/>
                <w:sz w:val="22"/>
                <w:szCs w:val="22"/>
                <w:lang w:val="en-US"/>
              </w:rPr>
            </w:pPr>
            <w:r w:rsidRPr="00F76099">
              <w:rPr>
                <w:color w:val="00000A"/>
                <w:sz w:val="22"/>
                <w:szCs w:val="22"/>
                <w:lang w:val="en-US"/>
              </w:rPr>
              <w:t>1.</w:t>
            </w:r>
            <w:r w:rsidR="00C51822" w:rsidRPr="00C51822">
              <w:rPr>
                <w:color w:val="00000A"/>
                <w:sz w:val="22"/>
                <w:szCs w:val="22"/>
                <w:lang w:val="en-US"/>
              </w:rPr>
              <w:t>7</w:t>
            </w:r>
            <w:r w:rsidRPr="00F76099">
              <w:rPr>
                <w:color w:val="00000A"/>
                <w:sz w:val="22"/>
                <w:szCs w:val="22"/>
                <w:lang w:val="en-US"/>
              </w:rPr>
              <w:t xml:space="preserve"> Laycan dates, terms and conditions of deliveries of relevant Parcel of Goods nominated by Seller to the Buyer according to the clause 1.</w:t>
            </w:r>
            <w:r w:rsidR="00C51822" w:rsidRPr="00C51822">
              <w:rPr>
                <w:color w:val="00000A"/>
                <w:sz w:val="22"/>
                <w:szCs w:val="22"/>
                <w:lang w:val="en-US"/>
              </w:rPr>
              <w:t>5</w:t>
            </w:r>
            <w:r w:rsidRPr="00F76099">
              <w:rPr>
                <w:color w:val="00000A"/>
                <w:sz w:val="22"/>
                <w:szCs w:val="22"/>
                <w:lang w:val="en-US"/>
              </w:rPr>
              <w:t xml:space="preserve"> of present Contract are final and binding upon both Parties and shall be unconditionally accepted by the Buyer. If the Buyer fails to execute obligations in part of acceptance and payment for Parcels of Goods nominated for delivery to the Buyer by Seller in</w:t>
            </w:r>
            <w:r w:rsidR="005A3708">
              <w:rPr>
                <w:color w:val="00000A"/>
                <w:sz w:val="22"/>
                <w:szCs w:val="22"/>
                <w:lang w:val="en-US"/>
              </w:rPr>
              <w:t xml:space="preserve"> accordance with this Contract</w:t>
            </w:r>
            <w:r w:rsidR="002A14E4" w:rsidRPr="00D97DCF">
              <w:rPr>
                <w:sz w:val="22"/>
                <w:szCs w:val="22"/>
                <w:lang w:val="en-US"/>
              </w:rPr>
              <w:t xml:space="preserve"> (including obligation to open L/C in accordance with this Contract in a timely manner)</w:t>
            </w:r>
            <w:r w:rsidR="005A3708">
              <w:rPr>
                <w:color w:val="00000A"/>
                <w:sz w:val="22"/>
                <w:szCs w:val="22"/>
                <w:lang w:val="en-US"/>
              </w:rPr>
              <w:t xml:space="preserve">, </w:t>
            </w:r>
            <w:r w:rsidRPr="00F76099">
              <w:rPr>
                <w:color w:val="00000A"/>
                <w:sz w:val="22"/>
                <w:szCs w:val="22"/>
                <w:lang w:val="en-US"/>
              </w:rPr>
              <w:t>the Seller has a right in its sole discretion to unilaterally and without recourse to court cancel such Parcel and no liability shall be applied to the Seller due to or in connection with such cancellation.  All and any damages, incurred by the Seller due to or in connection with such unilateral repudiation of the Contract or its part, shall be reimbursed by the Buyer within 15 calendar days from the date of the Seller’s claim.</w:t>
            </w:r>
          </w:p>
        </w:tc>
      </w:tr>
      <w:tr w:rsidR="008F354B" w:rsidRPr="008043F1" w:rsidTr="00AC4C4F">
        <w:trPr>
          <w:trHeight w:val="220"/>
        </w:trPr>
        <w:tc>
          <w:tcPr>
            <w:tcW w:w="5210" w:type="dxa"/>
          </w:tcPr>
          <w:p w:rsidR="008F354B" w:rsidRPr="008F354B" w:rsidRDefault="008F354B" w:rsidP="008F354B">
            <w:pPr>
              <w:jc w:val="both"/>
              <w:rPr>
                <w:sz w:val="22"/>
                <w:szCs w:val="22"/>
                <w:lang w:val="en-US"/>
              </w:rPr>
            </w:pPr>
          </w:p>
        </w:tc>
        <w:tc>
          <w:tcPr>
            <w:tcW w:w="4855" w:type="dxa"/>
            <w:gridSpan w:val="2"/>
          </w:tcPr>
          <w:p w:rsidR="008F354B" w:rsidRPr="008F354B" w:rsidRDefault="008F354B" w:rsidP="008F354B">
            <w:pPr>
              <w:tabs>
                <w:tab w:val="left" w:pos="4286"/>
              </w:tabs>
              <w:ind w:right="34"/>
              <w:jc w:val="both"/>
              <w:rPr>
                <w:color w:val="00000A"/>
                <w:sz w:val="22"/>
                <w:szCs w:val="22"/>
                <w:lang w:val="en-US"/>
              </w:rPr>
            </w:pPr>
          </w:p>
        </w:tc>
      </w:tr>
      <w:tr w:rsidR="008F354B" w:rsidRPr="008043F1" w:rsidTr="00AC4C4F">
        <w:trPr>
          <w:trHeight w:val="220"/>
        </w:trPr>
        <w:tc>
          <w:tcPr>
            <w:tcW w:w="5210" w:type="dxa"/>
          </w:tcPr>
          <w:p w:rsidR="008F354B" w:rsidRPr="008F354B" w:rsidRDefault="008F354B" w:rsidP="00C51822">
            <w:pPr>
              <w:jc w:val="both"/>
              <w:rPr>
                <w:sz w:val="22"/>
                <w:szCs w:val="22"/>
                <w:lang w:val="ru-RU"/>
              </w:rPr>
            </w:pPr>
            <w:r w:rsidRPr="008043F1">
              <w:rPr>
                <w:sz w:val="22"/>
                <w:szCs w:val="22"/>
                <w:lang w:val="ru-RU"/>
              </w:rPr>
              <w:t>1.</w:t>
            </w:r>
            <w:r w:rsidR="00C51822">
              <w:rPr>
                <w:sz w:val="22"/>
                <w:szCs w:val="22"/>
                <w:lang w:val="ru-RU"/>
              </w:rPr>
              <w:t>8</w:t>
            </w:r>
            <w:r w:rsidRPr="008043F1">
              <w:rPr>
                <w:sz w:val="22"/>
                <w:szCs w:val="22"/>
                <w:lang w:val="ru-RU"/>
              </w:rPr>
              <w:t xml:space="preserve"> Для целей настоящего контракта Партией Товара будет считаться количество Товара, загружаемое  на борт одного судна по одному или нескольким Коносаментам.</w:t>
            </w:r>
          </w:p>
        </w:tc>
        <w:tc>
          <w:tcPr>
            <w:tcW w:w="4855" w:type="dxa"/>
            <w:gridSpan w:val="2"/>
          </w:tcPr>
          <w:p w:rsidR="008F354B" w:rsidRPr="008F354B" w:rsidRDefault="008F354B" w:rsidP="00C51822">
            <w:pPr>
              <w:tabs>
                <w:tab w:val="left" w:pos="4286"/>
              </w:tabs>
              <w:ind w:right="34"/>
              <w:jc w:val="both"/>
              <w:rPr>
                <w:color w:val="00000A"/>
                <w:sz w:val="22"/>
                <w:szCs w:val="22"/>
                <w:lang w:val="en-US"/>
              </w:rPr>
            </w:pPr>
            <w:r w:rsidRPr="008F354B">
              <w:rPr>
                <w:color w:val="00000A"/>
                <w:sz w:val="22"/>
                <w:szCs w:val="22"/>
                <w:lang w:val="en-US"/>
              </w:rPr>
              <w:t>1.</w:t>
            </w:r>
            <w:r w:rsidR="00C51822" w:rsidRPr="00C51822">
              <w:rPr>
                <w:color w:val="00000A"/>
                <w:sz w:val="22"/>
                <w:szCs w:val="22"/>
                <w:lang w:val="en-US"/>
              </w:rPr>
              <w:t>8</w:t>
            </w:r>
            <w:r w:rsidRPr="008F354B">
              <w:rPr>
                <w:color w:val="00000A"/>
                <w:sz w:val="22"/>
                <w:szCs w:val="22"/>
                <w:lang w:val="en-US"/>
              </w:rPr>
              <w:t xml:space="preserve">. For the purposes of this Contract a Parcel of Goods shall be a quantity of Goods loaded aboard a single vessel under one or several Bills of Ladings (B/L). </w:t>
            </w:r>
          </w:p>
        </w:tc>
      </w:tr>
      <w:tr w:rsidR="00622762" w:rsidRPr="00412A6B" w:rsidTr="00AC4C4F">
        <w:trPr>
          <w:trHeight w:val="220"/>
        </w:trPr>
        <w:tc>
          <w:tcPr>
            <w:tcW w:w="5210" w:type="dxa"/>
          </w:tcPr>
          <w:p w:rsidR="00622762" w:rsidRPr="008F354B" w:rsidRDefault="00622762" w:rsidP="00412A6B">
            <w:pPr>
              <w:jc w:val="both"/>
            </w:pPr>
          </w:p>
        </w:tc>
        <w:tc>
          <w:tcPr>
            <w:tcW w:w="4855" w:type="dxa"/>
            <w:gridSpan w:val="2"/>
          </w:tcPr>
          <w:p w:rsidR="00622762" w:rsidRPr="007C1298" w:rsidRDefault="00622762" w:rsidP="0084696E">
            <w:pPr>
              <w:tabs>
                <w:tab w:val="left" w:pos="4286"/>
              </w:tabs>
              <w:ind w:right="34"/>
              <w:jc w:val="both"/>
              <w:rPr>
                <w:rStyle w:val="DeltaViewInsertion"/>
                <w:color w:val="00000A"/>
                <w:u w:val="none"/>
                <w:lang w:val="en-US"/>
              </w:rPr>
            </w:pPr>
          </w:p>
        </w:tc>
      </w:tr>
      <w:tr w:rsidR="00622762" w:rsidTr="00AC4C4F">
        <w:trPr>
          <w:trHeight w:val="220"/>
        </w:trPr>
        <w:tc>
          <w:tcPr>
            <w:tcW w:w="5210" w:type="dxa"/>
          </w:tcPr>
          <w:p w:rsidR="00622762" w:rsidRPr="0084696E" w:rsidRDefault="00622762" w:rsidP="00C51822">
            <w:pPr>
              <w:jc w:val="both"/>
              <w:rPr>
                <w:color w:val="000000"/>
                <w:lang w:val="ru-RU"/>
              </w:rPr>
            </w:pPr>
            <w:r w:rsidRPr="0084696E">
              <w:rPr>
                <w:color w:val="000000"/>
                <w:sz w:val="22"/>
                <w:szCs w:val="22"/>
                <w:lang w:val="ru-RU"/>
              </w:rPr>
              <w:t>1.</w:t>
            </w:r>
            <w:r w:rsidR="00C51822">
              <w:rPr>
                <w:color w:val="000000"/>
                <w:sz w:val="22"/>
                <w:szCs w:val="22"/>
                <w:lang w:val="ru-RU"/>
              </w:rPr>
              <w:t>9</w:t>
            </w:r>
            <w:r w:rsidRPr="0084696E">
              <w:rPr>
                <w:color w:val="000000"/>
                <w:sz w:val="22"/>
                <w:szCs w:val="22"/>
                <w:lang w:val="ru-RU"/>
              </w:rPr>
              <w:t xml:space="preserve">. Датой поставки Товара </w:t>
            </w:r>
            <w:r w:rsidRPr="0054630B">
              <w:rPr>
                <w:color w:val="000000"/>
                <w:sz w:val="22"/>
                <w:szCs w:val="22"/>
                <w:lang w:val="ru-RU"/>
              </w:rPr>
              <w:t>(</w:t>
            </w:r>
            <w:r w:rsidRPr="0054630B">
              <w:rPr>
                <w:bCs/>
                <w:color w:val="000000"/>
                <w:sz w:val="22"/>
                <w:szCs w:val="22"/>
                <w:lang w:val="ru-RU"/>
              </w:rPr>
              <w:t>Дата Поставки</w:t>
            </w:r>
            <w:r w:rsidRPr="0054630B">
              <w:rPr>
                <w:color w:val="000000"/>
                <w:sz w:val="22"/>
                <w:szCs w:val="22"/>
                <w:lang w:val="ru-RU"/>
              </w:rPr>
              <w:t>) считается дата соответствующего бортового Коносамента (</w:t>
            </w:r>
            <w:r w:rsidRPr="0054630B">
              <w:rPr>
                <w:bCs/>
                <w:color w:val="000000"/>
                <w:sz w:val="22"/>
                <w:szCs w:val="22"/>
                <w:lang w:val="ru-RU"/>
              </w:rPr>
              <w:t>Коносамент</w:t>
            </w:r>
            <w:r w:rsidRPr="0054630B">
              <w:rPr>
                <w:color w:val="000000"/>
                <w:sz w:val="22"/>
                <w:szCs w:val="22"/>
                <w:lang w:val="ru-RU"/>
              </w:rPr>
              <w:t>).</w:t>
            </w:r>
          </w:p>
        </w:tc>
        <w:tc>
          <w:tcPr>
            <w:tcW w:w="4855" w:type="dxa"/>
            <w:gridSpan w:val="2"/>
          </w:tcPr>
          <w:p w:rsidR="00622762" w:rsidRPr="0084696E" w:rsidRDefault="00622762" w:rsidP="00C51822">
            <w:pPr>
              <w:ind w:right="34"/>
              <w:jc w:val="both"/>
              <w:rPr>
                <w:color w:val="000000"/>
              </w:rPr>
            </w:pPr>
            <w:r w:rsidRPr="0084696E">
              <w:rPr>
                <w:color w:val="000000"/>
                <w:sz w:val="22"/>
                <w:szCs w:val="22"/>
              </w:rPr>
              <w:t>1</w:t>
            </w:r>
            <w:r w:rsidR="00F343A7">
              <w:rPr>
                <w:color w:val="000000"/>
                <w:sz w:val="22"/>
                <w:szCs w:val="22"/>
              </w:rPr>
              <w:t>.</w:t>
            </w:r>
            <w:r w:rsidR="00C51822" w:rsidRPr="00C51822">
              <w:rPr>
                <w:color w:val="000000"/>
                <w:sz w:val="22"/>
                <w:szCs w:val="22"/>
                <w:lang w:val="en-US"/>
              </w:rPr>
              <w:t>9</w:t>
            </w:r>
            <w:r w:rsidRPr="0084696E">
              <w:rPr>
                <w:color w:val="000000"/>
                <w:sz w:val="22"/>
                <w:szCs w:val="22"/>
              </w:rPr>
              <w:t xml:space="preserve">. The </w:t>
            </w:r>
            <w:r w:rsidRPr="0054630B">
              <w:rPr>
                <w:color w:val="000000"/>
                <w:sz w:val="22"/>
                <w:szCs w:val="22"/>
              </w:rPr>
              <w:t xml:space="preserve">date of the Goods’ delivery (the </w:t>
            </w:r>
            <w:r w:rsidRPr="0054630B">
              <w:rPr>
                <w:bCs/>
                <w:color w:val="000000"/>
                <w:sz w:val="22"/>
                <w:szCs w:val="22"/>
              </w:rPr>
              <w:t>Delivery Date</w:t>
            </w:r>
            <w:r w:rsidRPr="0054630B">
              <w:rPr>
                <w:color w:val="000000"/>
                <w:sz w:val="22"/>
                <w:szCs w:val="22"/>
              </w:rPr>
              <w:t>) shall be the date of the relevant Bill of Lading (</w:t>
            </w:r>
            <w:r w:rsidRPr="0054630B">
              <w:rPr>
                <w:bCs/>
                <w:color w:val="000000"/>
                <w:sz w:val="22"/>
                <w:szCs w:val="22"/>
              </w:rPr>
              <w:t>B/L</w:t>
            </w:r>
            <w:r w:rsidRPr="0054630B">
              <w:rPr>
                <w:color w:val="000000"/>
                <w:sz w:val="22"/>
                <w:szCs w:val="22"/>
              </w:rPr>
              <w:t>).</w:t>
            </w:r>
          </w:p>
        </w:tc>
      </w:tr>
      <w:tr w:rsidR="00622762" w:rsidRPr="0087326E" w:rsidTr="00AC4C4F">
        <w:trPr>
          <w:trHeight w:val="220"/>
        </w:trPr>
        <w:tc>
          <w:tcPr>
            <w:tcW w:w="5210" w:type="dxa"/>
          </w:tcPr>
          <w:p w:rsidR="00622762" w:rsidRPr="0084696E" w:rsidRDefault="00622762" w:rsidP="0084696E">
            <w:pPr>
              <w:jc w:val="both"/>
              <w:rPr>
                <w:color w:val="000000"/>
                <w:lang w:val="en-US"/>
              </w:rPr>
            </w:pPr>
          </w:p>
        </w:tc>
        <w:tc>
          <w:tcPr>
            <w:tcW w:w="4855" w:type="dxa"/>
            <w:gridSpan w:val="2"/>
          </w:tcPr>
          <w:p w:rsidR="00622762" w:rsidRPr="0084696E" w:rsidRDefault="00622762" w:rsidP="0084696E">
            <w:pPr>
              <w:jc w:val="both"/>
              <w:rPr>
                <w:b/>
                <w:bCs/>
                <w:color w:val="000000"/>
              </w:rPr>
            </w:pPr>
          </w:p>
        </w:tc>
      </w:tr>
      <w:tr w:rsidR="00622762" w:rsidTr="00AC4C4F">
        <w:trPr>
          <w:trHeight w:val="220"/>
        </w:trPr>
        <w:tc>
          <w:tcPr>
            <w:tcW w:w="5210" w:type="dxa"/>
          </w:tcPr>
          <w:p w:rsidR="00622762" w:rsidRPr="0084696E" w:rsidRDefault="00622762" w:rsidP="00C51822">
            <w:pPr>
              <w:jc w:val="both"/>
              <w:rPr>
                <w:color w:val="000000"/>
                <w:lang w:val="ru-RU"/>
              </w:rPr>
            </w:pPr>
            <w:r w:rsidRPr="0084696E">
              <w:rPr>
                <w:color w:val="000000"/>
                <w:sz w:val="22"/>
                <w:szCs w:val="22"/>
                <w:lang w:val="ru-RU"/>
              </w:rPr>
              <w:t>1.</w:t>
            </w:r>
            <w:r w:rsidR="00C51822">
              <w:rPr>
                <w:color w:val="000000"/>
                <w:sz w:val="22"/>
                <w:szCs w:val="22"/>
                <w:lang w:val="ru-RU"/>
              </w:rPr>
              <w:t>10</w:t>
            </w:r>
            <w:r w:rsidRPr="0084696E">
              <w:rPr>
                <w:color w:val="000000"/>
                <w:sz w:val="22"/>
                <w:szCs w:val="22"/>
                <w:lang w:val="ru-RU"/>
              </w:rPr>
              <w:t xml:space="preserve">. В соответствии с инструкциями Покупателя Коносамент может быть выписан в пользу </w:t>
            </w:r>
            <w:r w:rsidRPr="0084696E">
              <w:rPr>
                <w:color w:val="000000"/>
                <w:sz w:val="22"/>
                <w:szCs w:val="22"/>
                <w:lang w:val="ru-RU"/>
              </w:rPr>
              <w:lastRenderedPageBreak/>
              <w:t xml:space="preserve">Покупателя или в пользу Банка Покупателя или в пользу другого третьего лица </w:t>
            </w:r>
            <w:bookmarkStart w:id="20" w:name="_DV_C47"/>
            <w:r w:rsidRPr="0084696E">
              <w:rPr>
                <w:rStyle w:val="DeltaViewInsertion"/>
                <w:color w:val="00000A"/>
                <w:sz w:val="22"/>
                <w:szCs w:val="22"/>
                <w:u w:val="none"/>
                <w:lang w:val="ru-RU"/>
              </w:rPr>
              <w:t>согласно предварительным письменным указаниям</w:t>
            </w:r>
            <w:bookmarkStart w:id="21" w:name="_DV_M25"/>
            <w:bookmarkEnd w:id="20"/>
            <w:bookmarkEnd w:id="21"/>
            <w:r w:rsidRPr="0084696E">
              <w:rPr>
                <w:color w:val="000000"/>
                <w:sz w:val="22"/>
                <w:szCs w:val="22"/>
                <w:lang w:val="ru-RU"/>
              </w:rPr>
              <w:t xml:space="preserve"> Покупателя.</w:t>
            </w:r>
          </w:p>
        </w:tc>
        <w:tc>
          <w:tcPr>
            <w:tcW w:w="4855" w:type="dxa"/>
            <w:gridSpan w:val="2"/>
          </w:tcPr>
          <w:p w:rsidR="00622762" w:rsidRPr="0084696E" w:rsidRDefault="00622762" w:rsidP="00C51822">
            <w:pPr>
              <w:jc w:val="both"/>
              <w:rPr>
                <w:color w:val="000000"/>
                <w:lang w:val="en-US"/>
              </w:rPr>
            </w:pPr>
            <w:r w:rsidRPr="0084696E">
              <w:rPr>
                <w:color w:val="000000"/>
                <w:sz w:val="22"/>
                <w:szCs w:val="22"/>
                <w:lang w:val="en-US"/>
              </w:rPr>
              <w:lastRenderedPageBreak/>
              <w:t>1.</w:t>
            </w:r>
            <w:r w:rsidR="00C51822" w:rsidRPr="00802EB7">
              <w:rPr>
                <w:color w:val="000000"/>
                <w:sz w:val="22"/>
                <w:szCs w:val="22"/>
                <w:lang w:val="en-US"/>
              </w:rPr>
              <w:t>10</w:t>
            </w:r>
            <w:r w:rsidRPr="0084696E">
              <w:rPr>
                <w:color w:val="000000"/>
                <w:sz w:val="22"/>
                <w:szCs w:val="22"/>
                <w:lang w:val="en-US"/>
              </w:rPr>
              <w:t xml:space="preserve">. In accordance with Buyer’s instructions Bill of Lading can be issued for the order of Buyer or for </w:t>
            </w:r>
            <w:r w:rsidRPr="0084696E">
              <w:rPr>
                <w:color w:val="000000"/>
                <w:sz w:val="22"/>
                <w:szCs w:val="22"/>
                <w:lang w:val="en-US"/>
              </w:rPr>
              <w:lastRenderedPageBreak/>
              <w:t xml:space="preserve">the order of Bank of Buyer or for the order of another third party as </w:t>
            </w:r>
            <w:bookmarkStart w:id="22" w:name="_DV_C49"/>
            <w:r w:rsidRPr="0084696E">
              <w:rPr>
                <w:rStyle w:val="DeltaViewInsertion"/>
                <w:color w:val="00000A"/>
                <w:sz w:val="22"/>
                <w:szCs w:val="22"/>
                <w:u w:val="none"/>
                <w:lang w:val="en-US"/>
              </w:rPr>
              <w:t>the Buyer shall previously have requested in writing</w:t>
            </w:r>
            <w:bookmarkStart w:id="23" w:name="_DV_M26"/>
            <w:bookmarkEnd w:id="22"/>
            <w:bookmarkEnd w:id="23"/>
            <w:r w:rsidRPr="0084696E">
              <w:rPr>
                <w:sz w:val="22"/>
                <w:szCs w:val="22"/>
                <w:lang w:val="en-US"/>
              </w:rPr>
              <w:t>.</w:t>
            </w:r>
            <w:r w:rsidRPr="0084696E">
              <w:rPr>
                <w:color w:val="000000"/>
                <w:sz w:val="22"/>
                <w:szCs w:val="22"/>
                <w:lang w:val="en-US"/>
              </w:rPr>
              <w:t xml:space="preserve">  </w:t>
            </w:r>
          </w:p>
        </w:tc>
      </w:tr>
      <w:tr w:rsidR="00622762" w:rsidTr="00AC4C4F">
        <w:trPr>
          <w:trHeight w:val="220"/>
        </w:trPr>
        <w:tc>
          <w:tcPr>
            <w:tcW w:w="5210" w:type="dxa"/>
          </w:tcPr>
          <w:p w:rsidR="00622762" w:rsidRPr="0084696E" w:rsidRDefault="00622762" w:rsidP="0084696E">
            <w:pPr>
              <w:jc w:val="both"/>
              <w:rPr>
                <w:color w:val="000000"/>
                <w:lang w:val="en-US"/>
              </w:rPr>
            </w:pPr>
          </w:p>
        </w:tc>
        <w:tc>
          <w:tcPr>
            <w:tcW w:w="4855" w:type="dxa"/>
            <w:gridSpan w:val="2"/>
          </w:tcPr>
          <w:p w:rsidR="00622762" w:rsidRPr="0084696E" w:rsidRDefault="00622762" w:rsidP="0084696E">
            <w:pPr>
              <w:jc w:val="both"/>
              <w:rPr>
                <w:b/>
                <w:bCs/>
                <w:color w:val="000000"/>
                <w:lang w:val="en-US"/>
              </w:rPr>
            </w:pPr>
          </w:p>
        </w:tc>
      </w:tr>
      <w:tr w:rsidR="00622762" w:rsidTr="00AC4C4F">
        <w:trPr>
          <w:trHeight w:val="220"/>
        </w:trPr>
        <w:tc>
          <w:tcPr>
            <w:tcW w:w="5210" w:type="dxa"/>
          </w:tcPr>
          <w:p w:rsidR="00622762" w:rsidRDefault="00622762" w:rsidP="0084696E">
            <w:pPr>
              <w:jc w:val="both"/>
              <w:rPr>
                <w:b/>
                <w:bCs/>
                <w:color w:val="000000"/>
                <w:sz w:val="22"/>
                <w:szCs w:val="22"/>
                <w:lang w:val="en-US"/>
              </w:rPr>
            </w:pPr>
            <w:r w:rsidRPr="0084696E">
              <w:rPr>
                <w:b/>
                <w:bCs/>
                <w:color w:val="000000"/>
                <w:sz w:val="22"/>
                <w:szCs w:val="22"/>
                <w:lang w:val="en-US"/>
              </w:rPr>
              <w:t xml:space="preserve">2. </w:t>
            </w:r>
            <w:r w:rsidRPr="0084696E">
              <w:rPr>
                <w:b/>
                <w:bCs/>
                <w:color w:val="000000"/>
                <w:sz w:val="22"/>
                <w:szCs w:val="22"/>
                <w:lang w:val="ru-RU"/>
              </w:rPr>
              <w:t>Качество</w:t>
            </w:r>
            <w:r w:rsidRPr="0084696E">
              <w:rPr>
                <w:b/>
                <w:bCs/>
                <w:color w:val="000000"/>
                <w:sz w:val="22"/>
                <w:szCs w:val="22"/>
                <w:lang w:val="en-US"/>
              </w:rPr>
              <w:t xml:space="preserve"> </w:t>
            </w:r>
            <w:r w:rsidRPr="0084696E">
              <w:rPr>
                <w:b/>
                <w:bCs/>
                <w:color w:val="000000"/>
                <w:sz w:val="22"/>
                <w:szCs w:val="22"/>
                <w:lang w:val="ru-RU"/>
              </w:rPr>
              <w:t>Товара</w:t>
            </w:r>
          </w:p>
          <w:p w:rsidR="00DD724E" w:rsidRPr="00DD724E" w:rsidRDefault="00DD724E" w:rsidP="0084696E">
            <w:pPr>
              <w:jc w:val="both"/>
              <w:rPr>
                <w:b/>
                <w:bCs/>
                <w:color w:val="000000"/>
                <w:lang w:val="en-US"/>
              </w:rPr>
            </w:pPr>
          </w:p>
        </w:tc>
        <w:tc>
          <w:tcPr>
            <w:tcW w:w="4855" w:type="dxa"/>
            <w:gridSpan w:val="2"/>
          </w:tcPr>
          <w:p w:rsidR="00622762" w:rsidRPr="0084696E" w:rsidRDefault="00622762" w:rsidP="0084696E">
            <w:pPr>
              <w:jc w:val="both"/>
              <w:rPr>
                <w:b/>
                <w:bCs/>
                <w:color w:val="000000"/>
                <w:lang w:val="en-US"/>
              </w:rPr>
            </w:pPr>
            <w:r w:rsidRPr="0084696E">
              <w:rPr>
                <w:b/>
                <w:bCs/>
                <w:color w:val="000000"/>
                <w:sz w:val="22"/>
                <w:szCs w:val="22"/>
                <w:lang w:val="en-US"/>
              </w:rPr>
              <w:t>2. Quality of the Goods</w:t>
            </w:r>
          </w:p>
        </w:tc>
      </w:tr>
      <w:tr w:rsidR="00001E20" w:rsidRPr="00001E20" w:rsidTr="00AC4C4F">
        <w:trPr>
          <w:trHeight w:val="220"/>
        </w:trPr>
        <w:tc>
          <w:tcPr>
            <w:tcW w:w="5210" w:type="dxa"/>
          </w:tcPr>
          <w:p w:rsidR="00001E20" w:rsidRPr="00001E20" w:rsidRDefault="00001E20" w:rsidP="00EF2743">
            <w:pPr>
              <w:jc w:val="both"/>
              <w:rPr>
                <w:bCs/>
                <w:color w:val="000000"/>
                <w:sz w:val="22"/>
                <w:szCs w:val="22"/>
                <w:lang w:val="ru-RU"/>
              </w:rPr>
            </w:pPr>
            <w:r w:rsidRPr="00001E20">
              <w:rPr>
                <w:bCs/>
                <w:color w:val="000000"/>
                <w:sz w:val="22"/>
                <w:szCs w:val="22"/>
                <w:lang w:val="ru-RU"/>
              </w:rPr>
              <w:t xml:space="preserve">2.1. </w:t>
            </w:r>
            <w:r w:rsidR="00F6463B" w:rsidRPr="00F6463B">
              <w:rPr>
                <w:bCs/>
                <w:color w:val="000000"/>
                <w:sz w:val="22"/>
                <w:szCs w:val="22"/>
                <w:lang w:val="ru-RU"/>
              </w:rPr>
              <w:t>Качество любого Товара, поставляемого по настоящему Контракту, должно соответствовать ГОСТ Р 51858-2002 “Нефть. Общие технические условия”).</w:t>
            </w:r>
          </w:p>
        </w:tc>
        <w:tc>
          <w:tcPr>
            <w:tcW w:w="4855" w:type="dxa"/>
            <w:gridSpan w:val="2"/>
          </w:tcPr>
          <w:p w:rsidR="00001E20" w:rsidRPr="00001E20" w:rsidRDefault="00001E20" w:rsidP="00EF2743">
            <w:pPr>
              <w:jc w:val="both"/>
              <w:rPr>
                <w:bCs/>
                <w:color w:val="000000"/>
                <w:sz w:val="22"/>
                <w:szCs w:val="22"/>
                <w:lang w:val="en-US"/>
              </w:rPr>
            </w:pPr>
            <w:r w:rsidRPr="00802EB7">
              <w:rPr>
                <w:bCs/>
                <w:color w:val="000000"/>
                <w:sz w:val="22"/>
                <w:szCs w:val="22"/>
                <w:lang w:val="en-US"/>
              </w:rPr>
              <w:t xml:space="preserve">2.1. </w:t>
            </w:r>
            <w:r w:rsidR="00F6463B" w:rsidRPr="00F6463B">
              <w:rPr>
                <w:bCs/>
                <w:color w:val="000000"/>
                <w:sz w:val="22"/>
                <w:szCs w:val="22"/>
                <w:lang w:val="en-US"/>
              </w:rPr>
              <w:t>Quality of any Goods delivered under this Contract shall meet specifications set forth in GOST R 51858-2002 “Crude oil. General technical conditions”).</w:t>
            </w:r>
          </w:p>
        </w:tc>
      </w:tr>
      <w:tr w:rsidR="00001E20" w:rsidRPr="00001E20" w:rsidTr="00AC4C4F">
        <w:trPr>
          <w:trHeight w:val="220"/>
        </w:trPr>
        <w:tc>
          <w:tcPr>
            <w:tcW w:w="5210" w:type="dxa"/>
          </w:tcPr>
          <w:p w:rsidR="00001E20" w:rsidRPr="00001E20" w:rsidRDefault="00001E20" w:rsidP="00001E20">
            <w:pPr>
              <w:jc w:val="both"/>
              <w:rPr>
                <w:bCs/>
                <w:color w:val="000000"/>
                <w:sz w:val="22"/>
                <w:szCs w:val="22"/>
                <w:lang w:val="en-US"/>
              </w:rPr>
            </w:pPr>
          </w:p>
        </w:tc>
        <w:tc>
          <w:tcPr>
            <w:tcW w:w="4855" w:type="dxa"/>
            <w:gridSpan w:val="2"/>
          </w:tcPr>
          <w:p w:rsidR="00001E20" w:rsidRPr="00001E20" w:rsidRDefault="00001E20" w:rsidP="00001E20">
            <w:pPr>
              <w:jc w:val="both"/>
              <w:rPr>
                <w:bCs/>
                <w:color w:val="000000"/>
                <w:sz w:val="22"/>
                <w:szCs w:val="22"/>
                <w:lang w:val="en-US"/>
              </w:rPr>
            </w:pPr>
          </w:p>
        </w:tc>
      </w:tr>
      <w:tr w:rsidR="00001E20" w:rsidRPr="00001E20" w:rsidTr="00AC4C4F">
        <w:trPr>
          <w:trHeight w:val="220"/>
        </w:trPr>
        <w:tc>
          <w:tcPr>
            <w:tcW w:w="5210" w:type="dxa"/>
          </w:tcPr>
          <w:p w:rsidR="00001E20" w:rsidRDefault="00001E20" w:rsidP="00001E20">
            <w:pPr>
              <w:jc w:val="both"/>
              <w:rPr>
                <w:bCs/>
                <w:color w:val="000000"/>
                <w:sz w:val="22"/>
                <w:szCs w:val="22"/>
                <w:lang w:val="ru-RU"/>
              </w:rPr>
            </w:pPr>
            <w:r w:rsidRPr="00001E20">
              <w:rPr>
                <w:bCs/>
                <w:color w:val="000000"/>
                <w:sz w:val="22"/>
                <w:szCs w:val="22"/>
                <w:lang w:val="ru-RU"/>
              </w:rPr>
              <w:t>2.2. Качество Товара, поставляемого Покупателю по настоящему Контракту, должно определяться по каждой отгрузке в порту погрузки согласно Сертификату Качества, выданному лабораторией порта погрузки. Во время погрузки Товара берутся арбитражные пробы в конечной точке берегового трубопровода в соответствии со стандартной процедурой, действующей в порту погрузки. Взятые таким образом пробы тщательно перемешиваются, заливаются в бутылки и опечатываются. Одна часть этих проб, залитая как минимум в две бутылки, опечатывается Продавцом и помещается на борт танкера под наблюдение Капитана для доставки Покупателю или назначенному им получателю в порт выгрузки. Другая часть этих проб, залитая как минимум в две бутылки, опечатывается Капитаном и хранится у Продавца. Обе Стороны должны хранить свои пробы по крайней мере в течение двух месяцев с Даты Коносамента, а в случае претензии - до срока урегулирования претензий.</w:t>
            </w:r>
          </w:p>
          <w:p w:rsidR="00D21DA8" w:rsidRPr="00001E20" w:rsidRDefault="00D21DA8" w:rsidP="00001E20">
            <w:pPr>
              <w:jc w:val="both"/>
              <w:rPr>
                <w:bCs/>
                <w:color w:val="000000"/>
                <w:sz w:val="22"/>
                <w:szCs w:val="22"/>
                <w:lang w:val="ru-RU"/>
              </w:rPr>
            </w:pPr>
          </w:p>
        </w:tc>
        <w:tc>
          <w:tcPr>
            <w:tcW w:w="4855" w:type="dxa"/>
            <w:gridSpan w:val="2"/>
          </w:tcPr>
          <w:p w:rsidR="00001E20" w:rsidRPr="00001E20" w:rsidRDefault="00001E20" w:rsidP="00001E20">
            <w:pPr>
              <w:jc w:val="both"/>
              <w:rPr>
                <w:bCs/>
                <w:color w:val="000000"/>
                <w:sz w:val="22"/>
                <w:szCs w:val="22"/>
                <w:lang w:val="en-US"/>
              </w:rPr>
            </w:pPr>
            <w:r w:rsidRPr="00001E20">
              <w:rPr>
                <w:bCs/>
                <w:color w:val="000000"/>
                <w:sz w:val="22"/>
                <w:szCs w:val="22"/>
                <w:lang w:val="en-US"/>
              </w:rPr>
              <w:t>2.2. The quality of Goods delivered to the Buyer under this Contract shall be determined for each Parcel at the loading port by a Certificate of Quality, issued by the loadport terminal laboratory.  During loading of such Goods arbitration samples are to be taken from the end of the shore pipeline according to the standard procedure currently in force at the port of loading. The samples thus taken and thoroughly mixed are to be filled into bottles and sealed. One part of these samples, filled into not less than two bottles and sealed by the Seller, shall be handed on the tanker’s board, care of the Master for delivery to the Buyer or its nominated receiver at the port of discharge. The other part of the same samples filled into not less than two bottles and sealed by the Master shall be kept by the Seller. Both Parties shall keep their samples for at least two months commencing from the B/L date and, in case of a claim, until such time as the claim is settled.</w:t>
            </w:r>
          </w:p>
        </w:tc>
      </w:tr>
      <w:tr w:rsidR="00001E20" w:rsidRPr="00001E20" w:rsidTr="00AC4C4F">
        <w:trPr>
          <w:trHeight w:val="220"/>
        </w:trPr>
        <w:tc>
          <w:tcPr>
            <w:tcW w:w="5210" w:type="dxa"/>
          </w:tcPr>
          <w:p w:rsidR="00001E20" w:rsidRPr="00001E20" w:rsidRDefault="00001E20" w:rsidP="00686072">
            <w:pPr>
              <w:jc w:val="both"/>
              <w:rPr>
                <w:bCs/>
                <w:color w:val="000000"/>
                <w:sz w:val="22"/>
                <w:szCs w:val="22"/>
                <w:lang w:val="ru-RU"/>
              </w:rPr>
            </w:pPr>
            <w:r w:rsidRPr="00001E20">
              <w:rPr>
                <w:bCs/>
                <w:color w:val="000000"/>
                <w:sz w:val="22"/>
                <w:szCs w:val="22"/>
                <w:lang w:val="ru-RU"/>
              </w:rPr>
              <w:t>Если возникнет спор в отношении качества Товара, окончательный анализ проб будет произведен нейтральной лабораторией в Российской Федерации по соглашению обеих Сторон в соответствии с методами, используемыми в порту погрузки во время погрузки Товара со спорным качеством и расходы по проведению такого анализа будут делиться поровну. Результаты анализа являются окончательными и обязательными для Сторон, за исключением случаев обмана или очевидной ошибки, и превалируют над результатами Сертификата Качества лаборатории порта погрузки.</w:t>
            </w:r>
          </w:p>
        </w:tc>
        <w:tc>
          <w:tcPr>
            <w:tcW w:w="4855" w:type="dxa"/>
            <w:gridSpan w:val="2"/>
          </w:tcPr>
          <w:p w:rsidR="00001E20" w:rsidRPr="00001E20" w:rsidRDefault="00001E20" w:rsidP="00001E20">
            <w:pPr>
              <w:jc w:val="both"/>
              <w:rPr>
                <w:bCs/>
                <w:color w:val="000000"/>
                <w:sz w:val="22"/>
                <w:szCs w:val="22"/>
                <w:lang w:val="en-US"/>
              </w:rPr>
            </w:pPr>
            <w:r w:rsidRPr="00001E20">
              <w:rPr>
                <w:bCs/>
                <w:color w:val="000000"/>
                <w:sz w:val="22"/>
                <w:szCs w:val="22"/>
                <w:lang w:val="en-US"/>
              </w:rPr>
              <w:t>Should any claim concerning quality of any Goods delivered to the Buyer under this Contract arise, the final analysis of the arbitration samples shall be carried out by a neutral laboratory in Russian Federation on agreement between the Parties in conformity with the methods used at the port of loading during loading of the Goods with disputed quality and with expenses for such analysis to be shared fifty/ fifty between Parties. The results of the analysis shall be final and binding upon both Parties, save for cases of fraud or manifest error, and shall prevail over the results of the Certificate of Quality of the loadport terminal laboratory.</w:t>
            </w:r>
          </w:p>
        </w:tc>
      </w:tr>
      <w:tr w:rsidR="00001E20" w:rsidRPr="00001E20" w:rsidTr="00AC4C4F">
        <w:trPr>
          <w:trHeight w:val="220"/>
        </w:trPr>
        <w:tc>
          <w:tcPr>
            <w:tcW w:w="5210" w:type="dxa"/>
          </w:tcPr>
          <w:p w:rsidR="00001E20" w:rsidRPr="00001E20" w:rsidRDefault="00001E20" w:rsidP="00686072">
            <w:pPr>
              <w:jc w:val="both"/>
              <w:rPr>
                <w:bCs/>
                <w:color w:val="000000"/>
                <w:sz w:val="22"/>
                <w:szCs w:val="22"/>
                <w:lang w:val="en-US"/>
              </w:rPr>
            </w:pPr>
          </w:p>
        </w:tc>
        <w:tc>
          <w:tcPr>
            <w:tcW w:w="4855" w:type="dxa"/>
            <w:gridSpan w:val="2"/>
          </w:tcPr>
          <w:p w:rsidR="00001E20" w:rsidRPr="00001E20" w:rsidRDefault="00001E20" w:rsidP="00001E20">
            <w:pPr>
              <w:jc w:val="both"/>
              <w:rPr>
                <w:bCs/>
                <w:color w:val="000000"/>
                <w:sz w:val="22"/>
                <w:szCs w:val="22"/>
                <w:lang w:val="en-US"/>
              </w:rPr>
            </w:pPr>
          </w:p>
        </w:tc>
      </w:tr>
      <w:tr w:rsidR="00001E20" w:rsidRPr="00001E20" w:rsidTr="00AC4C4F">
        <w:trPr>
          <w:trHeight w:val="220"/>
        </w:trPr>
        <w:tc>
          <w:tcPr>
            <w:tcW w:w="5210" w:type="dxa"/>
          </w:tcPr>
          <w:p w:rsidR="00001E20" w:rsidRPr="00001E20" w:rsidRDefault="00001E20" w:rsidP="00001E20">
            <w:pPr>
              <w:jc w:val="both"/>
              <w:rPr>
                <w:bCs/>
                <w:color w:val="000000"/>
                <w:sz w:val="22"/>
                <w:szCs w:val="22"/>
                <w:lang w:val="ru-RU"/>
              </w:rPr>
            </w:pPr>
            <w:r w:rsidRPr="00001E20">
              <w:rPr>
                <w:bCs/>
                <w:color w:val="000000"/>
                <w:sz w:val="22"/>
                <w:szCs w:val="22"/>
                <w:lang w:val="ru-RU"/>
              </w:rPr>
              <w:t>2.3. Претензии по качеству могут быть предъявлены Продавцу в течение 65 дней с даты поставки. Претензии, полученные Продавцом позже данного срока, будут считаться отмененными, юридически ничтожными и не подлежащими рассмотрению.</w:t>
            </w:r>
          </w:p>
        </w:tc>
        <w:tc>
          <w:tcPr>
            <w:tcW w:w="4855" w:type="dxa"/>
            <w:gridSpan w:val="2"/>
          </w:tcPr>
          <w:p w:rsidR="00001E20" w:rsidRPr="00001E20" w:rsidRDefault="00001E20" w:rsidP="00001E20">
            <w:pPr>
              <w:jc w:val="both"/>
              <w:rPr>
                <w:bCs/>
                <w:color w:val="000000"/>
                <w:sz w:val="22"/>
                <w:szCs w:val="22"/>
                <w:lang w:val="en-US"/>
              </w:rPr>
            </w:pPr>
            <w:r w:rsidRPr="00001E20">
              <w:rPr>
                <w:bCs/>
                <w:color w:val="000000"/>
                <w:sz w:val="22"/>
                <w:szCs w:val="22"/>
                <w:lang w:val="en-US"/>
              </w:rPr>
              <w:t>2.3. All quality claims must be submitted to the Seller within 65 days from the Delivery Date. Any claim received by the Seller later than that date shall be considered barred, null and void.</w:t>
            </w:r>
          </w:p>
        </w:tc>
      </w:tr>
      <w:tr w:rsidR="00001E20" w:rsidRPr="00001E20" w:rsidTr="00AC4C4F">
        <w:trPr>
          <w:trHeight w:val="220"/>
        </w:trPr>
        <w:tc>
          <w:tcPr>
            <w:tcW w:w="5210" w:type="dxa"/>
          </w:tcPr>
          <w:p w:rsidR="00D21DA8" w:rsidRPr="00001E20" w:rsidRDefault="00D21DA8" w:rsidP="00042BF0">
            <w:pPr>
              <w:jc w:val="both"/>
              <w:rPr>
                <w:bCs/>
                <w:color w:val="000000"/>
                <w:sz w:val="22"/>
                <w:szCs w:val="22"/>
                <w:lang w:val="ru-RU"/>
              </w:rPr>
            </w:pPr>
          </w:p>
        </w:tc>
        <w:tc>
          <w:tcPr>
            <w:tcW w:w="4855" w:type="dxa"/>
            <w:gridSpan w:val="2"/>
          </w:tcPr>
          <w:p w:rsidR="00001E20" w:rsidRPr="00001E20" w:rsidRDefault="00001E20" w:rsidP="00042BF0">
            <w:pPr>
              <w:jc w:val="both"/>
              <w:rPr>
                <w:bCs/>
                <w:color w:val="000000"/>
                <w:sz w:val="22"/>
                <w:szCs w:val="22"/>
                <w:lang w:val="en-US"/>
              </w:rPr>
            </w:pPr>
          </w:p>
        </w:tc>
      </w:tr>
      <w:tr w:rsidR="00001E20" w:rsidRPr="00001E20" w:rsidTr="00AC4C4F">
        <w:trPr>
          <w:trHeight w:val="220"/>
        </w:trPr>
        <w:tc>
          <w:tcPr>
            <w:tcW w:w="5210" w:type="dxa"/>
          </w:tcPr>
          <w:p w:rsidR="00001E20" w:rsidRPr="00001E20" w:rsidRDefault="00042BF0" w:rsidP="00001E20">
            <w:pPr>
              <w:jc w:val="both"/>
              <w:rPr>
                <w:bCs/>
                <w:color w:val="000000"/>
                <w:sz w:val="22"/>
                <w:szCs w:val="22"/>
                <w:lang w:val="ru-RU"/>
              </w:rPr>
            </w:pPr>
            <w:r w:rsidRPr="00001E20">
              <w:rPr>
                <w:bCs/>
                <w:color w:val="000000"/>
                <w:sz w:val="22"/>
                <w:szCs w:val="22"/>
                <w:lang w:val="ru-RU"/>
              </w:rPr>
              <w:t xml:space="preserve">2.4. </w:t>
            </w:r>
            <w:r w:rsidR="00001E20" w:rsidRPr="00001E20">
              <w:rPr>
                <w:bCs/>
                <w:color w:val="000000"/>
                <w:sz w:val="22"/>
                <w:szCs w:val="22"/>
                <w:lang w:val="ru-RU"/>
              </w:rPr>
              <w:t xml:space="preserve">Претензия по качеству, предъявленная Покупателем в отношении всего количества Товара </w:t>
            </w:r>
            <w:r w:rsidR="00001E20" w:rsidRPr="00001E20">
              <w:rPr>
                <w:bCs/>
                <w:color w:val="000000"/>
                <w:sz w:val="22"/>
                <w:szCs w:val="22"/>
                <w:lang w:val="ru-RU"/>
              </w:rPr>
              <w:lastRenderedPageBreak/>
              <w:t>или его части, не освобождает Покупателя от каких-либо обязательств по данному Контракту, включая, но не ограничиваясь, обязательствами по приемке и оплате Товара, поставляемого по настоящему Контракту.</w:t>
            </w:r>
          </w:p>
        </w:tc>
        <w:tc>
          <w:tcPr>
            <w:tcW w:w="4855" w:type="dxa"/>
            <w:gridSpan w:val="2"/>
          </w:tcPr>
          <w:p w:rsidR="00001E20" w:rsidRPr="00001E20" w:rsidRDefault="00042BF0" w:rsidP="00001E20">
            <w:pPr>
              <w:jc w:val="both"/>
              <w:rPr>
                <w:bCs/>
                <w:color w:val="000000"/>
                <w:sz w:val="22"/>
                <w:szCs w:val="22"/>
                <w:lang w:val="en-US"/>
              </w:rPr>
            </w:pPr>
            <w:r w:rsidRPr="00001E20">
              <w:rPr>
                <w:bCs/>
                <w:color w:val="000000"/>
                <w:sz w:val="22"/>
                <w:szCs w:val="22"/>
                <w:lang w:val="en-US"/>
              </w:rPr>
              <w:lastRenderedPageBreak/>
              <w:t xml:space="preserve">2.4. </w:t>
            </w:r>
            <w:r w:rsidR="00001E20" w:rsidRPr="00001E20">
              <w:rPr>
                <w:bCs/>
                <w:color w:val="000000"/>
                <w:sz w:val="22"/>
                <w:szCs w:val="22"/>
                <w:lang w:val="en-US"/>
              </w:rPr>
              <w:t xml:space="preserve">A quality claim submitted by the Buyer with respect to a whole quantity of the Goods or any part </w:t>
            </w:r>
            <w:r w:rsidR="00001E20" w:rsidRPr="00001E20">
              <w:rPr>
                <w:bCs/>
                <w:color w:val="000000"/>
                <w:sz w:val="22"/>
                <w:szCs w:val="22"/>
                <w:lang w:val="en-US"/>
              </w:rPr>
              <w:lastRenderedPageBreak/>
              <w:t>of it thereof shall not relieve the Buyer from any of it`s obligations under the present Contract including but not limited to the obligation to accept and pay for the Goods delivered hereunder.</w:t>
            </w:r>
          </w:p>
        </w:tc>
      </w:tr>
      <w:tr w:rsidR="00622762"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ind w:right="34"/>
              <w:jc w:val="both"/>
              <w:rPr>
                <w:b/>
                <w:bCs/>
                <w:color w:val="000000"/>
              </w:rPr>
            </w:pPr>
          </w:p>
        </w:tc>
      </w:tr>
      <w:tr w:rsidR="00622762" w:rsidTr="00AC4C4F">
        <w:trPr>
          <w:trHeight w:val="220"/>
        </w:trPr>
        <w:tc>
          <w:tcPr>
            <w:tcW w:w="5210" w:type="dxa"/>
          </w:tcPr>
          <w:p w:rsidR="00622762" w:rsidRDefault="00622762" w:rsidP="0084696E">
            <w:pPr>
              <w:jc w:val="both"/>
              <w:rPr>
                <w:b/>
                <w:bCs/>
                <w:color w:val="000000"/>
                <w:sz w:val="22"/>
                <w:szCs w:val="22"/>
                <w:lang w:val="en-US"/>
              </w:rPr>
            </w:pPr>
            <w:r w:rsidRPr="0084696E">
              <w:rPr>
                <w:b/>
                <w:bCs/>
                <w:color w:val="000000"/>
                <w:sz w:val="22"/>
                <w:szCs w:val="22"/>
                <w:lang w:val="en-US"/>
              </w:rPr>
              <w:t>3</w:t>
            </w:r>
            <w:r w:rsidRPr="0084696E">
              <w:rPr>
                <w:b/>
                <w:bCs/>
                <w:color w:val="000000"/>
                <w:sz w:val="22"/>
                <w:szCs w:val="22"/>
                <w:lang w:val="ru-RU"/>
              </w:rPr>
              <w:t>. Цена и условия платежа</w:t>
            </w:r>
          </w:p>
          <w:p w:rsidR="00DD724E" w:rsidRPr="00DD724E" w:rsidRDefault="00DD724E" w:rsidP="0084696E">
            <w:pPr>
              <w:jc w:val="both"/>
              <w:rPr>
                <w:b/>
                <w:bCs/>
                <w:color w:val="000000"/>
                <w:lang w:val="en-US"/>
              </w:rPr>
            </w:pPr>
          </w:p>
        </w:tc>
        <w:tc>
          <w:tcPr>
            <w:tcW w:w="4855" w:type="dxa"/>
            <w:gridSpan w:val="2"/>
          </w:tcPr>
          <w:p w:rsidR="00622762" w:rsidRPr="0084696E" w:rsidRDefault="00622762" w:rsidP="0084696E">
            <w:pPr>
              <w:ind w:right="34"/>
              <w:jc w:val="both"/>
              <w:rPr>
                <w:b/>
                <w:bCs/>
                <w:color w:val="000000"/>
              </w:rPr>
            </w:pPr>
            <w:r w:rsidRPr="0084696E">
              <w:rPr>
                <w:b/>
                <w:bCs/>
                <w:color w:val="000000"/>
                <w:sz w:val="22"/>
                <w:szCs w:val="22"/>
              </w:rPr>
              <w:t>3. Price and Payment Terms and Conditions</w:t>
            </w:r>
          </w:p>
        </w:tc>
      </w:tr>
      <w:tr w:rsidR="00622762" w:rsidTr="00AC4C4F">
        <w:trPr>
          <w:trHeight w:val="220"/>
        </w:trPr>
        <w:tc>
          <w:tcPr>
            <w:tcW w:w="5210" w:type="dxa"/>
          </w:tcPr>
          <w:p w:rsidR="00622762" w:rsidRPr="0084696E" w:rsidRDefault="00622762" w:rsidP="00F6463B">
            <w:pPr>
              <w:jc w:val="both"/>
              <w:rPr>
                <w:color w:val="000000"/>
                <w:lang w:val="ru-RU"/>
              </w:rPr>
            </w:pPr>
            <w:r w:rsidRPr="0084696E">
              <w:rPr>
                <w:color w:val="000000"/>
                <w:sz w:val="22"/>
                <w:szCs w:val="22"/>
                <w:lang w:val="ru-RU"/>
              </w:rPr>
              <w:t xml:space="preserve">3.1. Цена Товара,  поставляемого по настоящему Контракту, устанавливается  в долларах США за американский баррель нетто и определяется согласно Приложению  N </w:t>
            </w:r>
            <w:r w:rsidR="00F6463B">
              <w:rPr>
                <w:color w:val="000000"/>
                <w:sz w:val="22"/>
                <w:szCs w:val="22"/>
                <w:lang w:val="en-US"/>
              </w:rPr>
              <w:t>1</w:t>
            </w:r>
            <w:r w:rsidRPr="0084696E">
              <w:rPr>
                <w:color w:val="000000"/>
                <w:sz w:val="22"/>
                <w:szCs w:val="22"/>
                <w:lang w:val="ru-RU"/>
              </w:rPr>
              <w:t>, составляющему неотъемлемую часть настоящего Контракта.</w:t>
            </w:r>
          </w:p>
        </w:tc>
        <w:tc>
          <w:tcPr>
            <w:tcW w:w="4855" w:type="dxa"/>
            <w:gridSpan w:val="2"/>
          </w:tcPr>
          <w:p w:rsidR="00622762" w:rsidRPr="0084696E" w:rsidRDefault="00622762" w:rsidP="00F6463B">
            <w:pPr>
              <w:ind w:right="34"/>
              <w:jc w:val="both"/>
              <w:rPr>
                <w:color w:val="000000"/>
              </w:rPr>
            </w:pPr>
            <w:r w:rsidRPr="0084696E">
              <w:rPr>
                <w:color w:val="000000"/>
                <w:sz w:val="22"/>
                <w:szCs w:val="22"/>
              </w:rPr>
              <w:t xml:space="preserve">3.1. The price of the Goods being delivered hereunder shall be fixed in US dollars per net US barrel and be determined in conformity with Appendix No. </w:t>
            </w:r>
            <w:r w:rsidR="00F6463B">
              <w:rPr>
                <w:color w:val="000000"/>
                <w:sz w:val="22"/>
                <w:szCs w:val="22"/>
              </w:rPr>
              <w:t>1</w:t>
            </w:r>
            <w:r w:rsidRPr="0084696E">
              <w:rPr>
                <w:color w:val="000000"/>
                <w:sz w:val="22"/>
                <w:szCs w:val="22"/>
              </w:rPr>
              <w:t xml:space="preserve"> which forms an integral part of this Contract.</w:t>
            </w:r>
          </w:p>
        </w:tc>
      </w:tr>
      <w:tr w:rsidR="00622762" w:rsidRPr="0087326E"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ind w:right="34"/>
              <w:jc w:val="both"/>
              <w:rPr>
                <w:color w:val="000000"/>
              </w:rPr>
            </w:pPr>
          </w:p>
        </w:tc>
      </w:tr>
      <w:tr w:rsidR="00622762" w:rsidTr="00AC4C4F">
        <w:trPr>
          <w:trHeight w:val="220"/>
        </w:trPr>
        <w:tc>
          <w:tcPr>
            <w:tcW w:w="5210" w:type="dxa"/>
          </w:tcPr>
          <w:p w:rsidR="00622762" w:rsidRPr="0084696E" w:rsidRDefault="00622762" w:rsidP="00F6463B">
            <w:pPr>
              <w:jc w:val="both"/>
              <w:rPr>
                <w:color w:val="000000"/>
                <w:lang w:val="ru-RU"/>
              </w:rPr>
            </w:pPr>
            <w:r w:rsidRPr="0084696E">
              <w:rPr>
                <w:color w:val="000000"/>
                <w:sz w:val="22"/>
                <w:szCs w:val="22"/>
                <w:lang w:val="ru-RU"/>
              </w:rPr>
              <w:t xml:space="preserve">3.2. Условия платежа за любой Товар, поставляемый по настоящему Контракту, определяются согласно Приложению № </w:t>
            </w:r>
            <w:r w:rsidR="00F6463B">
              <w:rPr>
                <w:color w:val="000000"/>
                <w:sz w:val="22"/>
                <w:szCs w:val="22"/>
                <w:lang w:val="en-US"/>
              </w:rPr>
              <w:t>2</w:t>
            </w:r>
            <w:r w:rsidRPr="0084696E">
              <w:rPr>
                <w:color w:val="000000"/>
                <w:sz w:val="22"/>
                <w:szCs w:val="22"/>
                <w:lang w:val="ru-RU"/>
              </w:rPr>
              <w:t xml:space="preserve"> (Условия платежа), составляющему неотъемлемую часть настоящего Контракта.</w:t>
            </w:r>
          </w:p>
        </w:tc>
        <w:tc>
          <w:tcPr>
            <w:tcW w:w="4855" w:type="dxa"/>
            <w:gridSpan w:val="2"/>
          </w:tcPr>
          <w:p w:rsidR="00622762" w:rsidRPr="0084696E" w:rsidRDefault="00622762" w:rsidP="00F6463B">
            <w:pPr>
              <w:ind w:right="34"/>
              <w:jc w:val="both"/>
              <w:rPr>
                <w:color w:val="000000"/>
              </w:rPr>
            </w:pPr>
            <w:r w:rsidRPr="0084696E">
              <w:rPr>
                <w:color w:val="000000"/>
                <w:sz w:val="22"/>
                <w:szCs w:val="22"/>
              </w:rPr>
              <w:t xml:space="preserve">3.2. The payment terms and conditions for any Goods delivered under this Contract shall be determined in accordance with Appendix No. </w:t>
            </w:r>
            <w:r w:rsidR="00F6463B">
              <w:rPr>
                <w:color w:val="000000"/>
                <w:sz w:val="22"/>
                <w:szCs w:val="22"/>
              </w:rPr>
              <w:t>2</w:t>
            </w:r>
            <w:r w:rsidRPr="0084696E">
              <w:rPr>
                <w:color w:val="000000"/>
                <w:sz w:val="22"/>
                <w:szCs w:val="22"/>
              </w:rPr>
              <w:t xml:space="preserve"> (Payment Terms) which forms an integral part of this Contract. </w:t>
            </w:r>
          </w:p>
        </w:tc>
      </w:tr>
      <w:tr w:rsidR="00622762" w:rsidTr="00AC4C4F">
        <w:trPr>
          <w:trHeight w:val="220"/>
        </w:trPr>
        <w:tc>
          <w:tcPr>
            <w:tcW w:w="5210" w:type="dxa"/>
          </w:tcPr>
          <w:p w:rsidR="00622762" w:rsidRDefault="00622762" w:rsidP="0084696E">
            <w:pPr>
              <w:jc w:val="both"/>
            </w:pPr>
          </w:p>
        </w:tc>
        <w:tc>
          <w:tcPr>
            <w:tcW w:w="4855" w:type="dxa"/>
            <w:gridSpan w:val="2"/>
          </w:tcPr>
          <w:p w:rsidR="00622762" w:rsidRPr="0084696E" w:rsidRDefault="00622762" w:rsidP="0084696E">
            <w:pPr>
              <w:ind w:right="34"/>
              <w:jc w:val="both"/>
              <w:rPr>
                <w:b/>
                <w:bCs/>
              </w:rPr>
            </w:pPr>
          </w:p>
        </w:tc>
      </w:tr>
      <w:tr w:rsidR="00622762" w:rsidTr="00AC4C4F">
        <w:trPr>
          <w:trHeight w:val="220"/>
        </w:trPr>
        <w:tc>
          <w:tcPr>
            <w:tcW w:w="5210" w:type="dxa"/>
          </w:tcPr>
          <w:p w:rsidR="00622762" w:rsidRDefault="00622762" w:rsidP="0084696E">
            <w:pPr>
              <w:jc w:val="both"/>
              <w:rPr>
                <w:b/>
                <w:bCs/>
                <w:sz w:val="22"/>
                <w:szCs w:val="22"/>
                <w:lang w:val="en-US"/>
              </w:rPr>
            </w:pPr>
            <w:r w:rsidRPr="0084696E">
              <w:rPr>
                <w:b/>
                <w:bCs/>
                <w:sz w:val="22"/>
                <w:szCs w:val="22"/>
                <w:lang w:val="en-US"/>
              </w:rPr>
              <w:t>4</w:t>
            </w:r>
            <w:r w:rsidRPr="0084696E">
              <w:rPr>
                <w:b/>
                <w:bCs/>
                <w:sz w:val="22"/>
                <w:szCs w:val="22"/>
                <w:lang w:val="ru-RU"/>
              </w:rPr>
              <w:t>. Сдача и приемка Товара</w:t>
            </w:r>
          </w:p>
          <w:p w:rsidR="00DD724E" w:rsidRPr="00DD724E" w:rsidRDefault="00DD724E" w:rsidP="0084696E">
            <w:pPr>
              <w:jc w:val="both"/>
              <w:rPr>
                <w:b/>
                <w:bCs/>
                <w:lang w:val="en-US"/>
              </w:rPr>
            </w:pPr>
          </w:p>
        </w:tc>
        <w:tc>
          <w:tcPr>
            <w:tcW w:w="4855" w:type="dxa"/>
            <w:gridSpan w:val="2"/>
          </w:tcPr>
          <w:p w:rsidR="00622762" w:rsidRPr="0084696E" w:rsidRDefault="00622762" w:rsidP="0084696E">
            <w:pPr>
              <w:ind w:right="34"/>
              <w:jc w:val="both"/>
              <w:rPr>
                <w:b/>
                <w:bCs/>
              </w:rPr>
            </w:pPr>
            <w:r w:rsidRPr="0084696E">
              <w:rPr>
                <w:b/>
                <w:bCs/>
                <w:sz w:val="22"/>
                <w:szCs w:val="22"/>
              </w:rPr>
              <w:t>4. Delivery and Acceptance of the Goods</w:t>
            </w:r>
          </w:p>
        </w:tc>
      </w:tr>
      <w:tr w:rsidR="00FF6D98" w:rsidRPr="00FF6D98" w:rsidTr="00AC4C4F">
        <w:trPr>
          <w:trHeight w:val="220"/>
        </w:trPr>
        <w:tc>
          <w:tcPr>
            <w:tcW w:w="5210" w:type="dxa"/>
          </w:tcPr>
          <w:p w:rsidR="00FF6D98" w:rsidRPr="00FF6D98" w:rsidRDefault="00FF6D98" w:rsidP="00FF6D98">
            <w:pPr>
              <w:jc w:val="both"/>
              <w:rPr>
                <w:bCs/>
                <w:sz w:val="22"/>
                <w:szCs w:val="22"/>
                <w:lang w:val="ru-RU"/>
              </w:rPr>
            </w:pPr>
            <w:r w:rsidRPr="00FF6D98">
              <w:rPr>
                <w:bCs/>
                <w:sz w:val="22"/>
                <w:szCs w:val="22"/>
                <w:lang w:val="ru-RU"/>
              </w:rPr>
              <w:t>4.1. Количество любого Товара, поставляемое Продавцом и принимаемое Покупателем по настоящему Контракту, определяется в американских баррелях нетто согласно цифрам Коносамента, которые являются окончательными и обязательными для обеих Сторон, за исключением случаев обмана или очевидной ошибки. Если в Коносаменте не указано нетто количество Товара в баррелях, тогда Стороны совместно произведут перерасчет брутто количества, указанного в Коносаменте в метрических тоннах, за вычетом балластной воды и примесей, согласно Сертификату Качества, выданному в порту погрузки, в нетто баррели США в соответствии таблицами перерасчета (Таблицы АСТМ Д1250-80 53</w:t>
            </w:r>
            <w:r w:rsidRPr="00FF6D98">
              <w:rPr>
                <w:bCs/>
                <w:sz w:val="22"/>
                <w:szCs w:val="22"/>
                <w:lang w:val="en-US"/>
              </w:rPr>
              <w:t>A</w:t>
            </w:r>
            <w:r w:rsidRPr="00FF6D98">
              <w:rPr>
                <w:bCs/>
                <w:sz w:val="22"/>
                <w:szCs w:val="22"/>
                <w:lang w:val="ru-RU"/>
              </w:rPr>
              <w:t>, 51, 56 и 58).</w:t>
            </w:r>
          </w:p>
          <w:p w:rsidR="00FF6D98" w:rsidRPr="00FF6D98" w:rsidRDefault="00FF6D98" w:rsidP="00FF6D98">
            <w:pPr>
              <w:jc w:val="both"/>
              <w:rPr>
                <w:bCs/>
                <w:sz w:val="22"/>
                <w:szCs w:val="22"/>
                <w:lang w:val="ru-RU"/>
              </w:rPr>
            </w:pPr>
          </w:p>
        </w:tc>
        <w:tc>
          <w:tcPr>
            <w:tcW w:w="4855" w:type="dxa"/>
            <w:gridSpan w:val="2"/>
          </w:tcPr>
          <w:p w:rsidR="00FF6D98" w:rsidRPr="00FF6D98" w:rsidRDefault="00FF6D98" w:rsidP="00FF6D98">
            <w:pPr>
              <w:ind w:right="34"/>
              <w:jc w:val="both"/>
              <w:rPr>
                <w:bCs/>
                <w:sz w:val="22"/>
                <w:szCs w:val="22"/>
              </w:rPr>
            </w:pPr>
            <w:r w:rsidRPr="00FF6D98">
              <w:rPr>
                <w:bCs/>
                <w:sz w:val="22"/>
                <w:szCs w:val="22"/>
              </w:rPr>
              <w:t>4.1. The quantity of any Goods delivered by the Seller and accepted by the Buyer under this Contract is to be determined in net US Barrels as per the Bill of Lading (B/L) and which shall be final and binding for both Parties save for fraud or manifest error. If the net quantity of the Goods in barrels is not stated in the B/L then the B/L quantity in gross metric tons after deduction of water and sediments, shall be converted into net quantity in US barrels mutually by both Parties based on the Certificate of Quality issued by load port laboratory and using conversion tables (ASTM Tables D1250-80 53A, 51, 56 &amp; 58).</w:t>
            </w:r>
          </w:p>
        </w:tc>
      </w:tr>
      <w:tr w:rsidR="00FF6D98" w:rsidRPr="00FF6D98" w:rsidTr="00AC4C4F">
        <w:trPr>
          <w:trHeight w:val="220"/>
        </w:trPr>
        <w:tc>
          <w:tcPr>
            <w:tcW w:w="5210" w:type="dxa"/>
          </w:tcPr>
          <w:p w:rsidR="00FF6D98" w:rsidRPr="00FF6D98" w:rsidRDefault="00FF6D98" w:rsidP="00FF6D98">
            <w:pPr>
              <w:jc w:val="both"/>
              <w:rPr>
                <w:bCs/>
                <w:sz w:val="22"/>
                <w:szCs w:val="22"/>
                <w:lang w:val="ru-RU"/>
              </w:rPr>
            </w:pPr>
            <w:r w:rsidRPr="00FF6D98">
              <w:rPr>
                <w:bCs/>
                <w:sz w:val="22"/>
                <w:szCs w:val="22"/>
                <w:lang w:val="ru-RU"/>
              </w:rPr>
              <w:t>Такое нетто количество Товара в американских баррелях, всегда округленное до трех знаков после запятой, будет использоваться для выставления счетов.</w:t>
            </w:r>
          </w:p>
        </w:tc>
        <w:tc>
          <w:tcPr>
            <w:tcW w:w="4855" w:type="dxa"/>
            <w:gridSpan w:val="2"/>
          </w:tcPr>
          <w:p w:rsidR="00FF6D98" w:rsidRPr="00FF6D98" w:rsidRDefault="00FF6D98" w:rsidP="00FF6D98">
            <w:pPr>
              <w:ind w:right="34"/>
              <w:jc w:val="both"/>
              <w:rPr>
                <w:bCs/>
                <w:sz w:val="22"/>
                <w:szCs w:val="22"/>
              </w:rPr>
            </w:pPr>
            <w:r w:rsidRPr="00FF6D98">
              <w:rPr>
                <w:bCs/>
                <w:sz w:val="22"/>
                <w:szCs w:val="22"/>
              </w:rPr>
              <w:t>Such quantity of the Goods in net US barrels, always rounded to three decimals, will be used for invoicing purposes.</w:t>
            </w:r>
          </w:p>
        </w:tc>
      </w:tr>
      <w:tr w:rsidR="00FF6D98" w:rsidRPr="00FF6D98" w:rsidTr="00AC4C4F">
        <w:trPr>
          <w:trHeight w:val="220"/>
        </w:trPr>
        <w:tc>
          <w:tcPr>
            <w:tcW w:w="5210" w:type="dxa"/>
          </w:tcPr>
          <w:p w:rsidR="00FF6D98" w:rsidRPr="00FF6D98" w:rsidRDefault="00FF6D98" w:rsidP="00FF6D98">
            <w:pPr>
              <w:jc w:val="both"/>
              <w:rPr>
                <w:bCs/>
                <w:sz w:val="22"/>
                <w:szCs w:val="22"/>
                <w:lang w:val="en-US"/>
              </w:rPr>
            </w:pPr>
          </w:p>
        </w:tc>
        <w:tc>
          <w:tcPr>
            <w:tcW w:w="4855" w:type="dxa"/>
            <w:gridSpan w:val="2"/>
          </w:tcPr>
          <w:p w:rsidR="00FF6D98" w:rsidRPr="00FF6D98" w:rsidRDefault="00FF6D98" w:rsidP="00FF6D98">
            <w:pPr>
              <w:ind w:right="34"/>
              <w:jc w:val="both"/>
              <w:rPr>
                <w:bCs/>
                <w:sz w:val="22"/>
                <w:szCs w:val="22"/>
              </w:rPr>
            </w:pPr>
          </w:p>
        </w:tc>
      </w:tr>
      <w:tr w:rsidR="00FF6D98" w:rsidRPr="00FF6D98" w:rsidTr="00AC4C4F">
        <w:trPr>
          <w:trHeight w:val="220"/>
        </w:trPr>
        <w:tc>
          <w:tcPr>
            <w:tcW w:w="5210" w:type="dxa"/>
          </w:tcPr>
          <w:p w:rsidR="00FF6D98" w:rsidRPr="00FF6D98" w:rsidRDefault="00FF6D98" w:rsidP="00FF6D98">
            <w:pPr>
              <w:jc w:val="both"/>
              <w:rPr>
                <w:bCs/>
                <w:sz w:val="22"/>
                <w:szCs w:val="22"/>
                <w:lang w:val="ru-RU"/>
              </w:rPr>
            </w:pPr>
            <w:r w:rsidRPr="00FF6D98">
              <w:rPr>
                <w:bCs/>
                <w:sz w:val="22"/>
                <w:szCs w:val="22"/>
                <w:lang w:val="ru-RU"/>
              </w:rPr>
              <w:t>4.2. Право собственности на любой Товар, поставляемый по настоящему Контракту, и все риски, включая риск повреждения или гибели Товара, переходят от Продавца к Покупателю в момент перехода Товара через постоянное фланцевое соединение погрузочного рукава и танкера в порту погрузки.</w:t>
            </w:r>
          </w:p>
        </w:tc>
        <w:tc>
          <w:tcPr>
            <w:tcW w:w="4855" w:type="dxa"/>
            <w:gridSpan w:val="2"/>
          </w:tcPr>
          <w:p w:rsidR="00FF6D98" w:rsidRPr="00FF6D98" w:rsidRDefault="00FF6D98" w:rsidP="00FF6D98">
            <w:pPr>
              <w:ind w:right="34"/>
              <w:jc w:val="both"/>
              <w:rPr>
                <w:bCs/>
                <w:sz w:val="22"/>
                <w:szCs w:val="22"/>
              </w:rPr>
            </w:pPr>
            <w:r w:rsidRPr="00FF6D98">
              <w:rPr>
                <w:bCs/>
                <w:sz w:val="22"/>
                <w:szCs w:val="22"/>
              </w:rPr>
              <w:t>4.2. The title for any Goods delivered under this Contract and all risks, including losses or damages of the Goods shall pass from the Seller to the Buyer at the time when the Goods pass the flange connection between the delivery hose and the tanker’s permanent hose connection at the loading port.</w:t>
            </w:r>
          </w:p>
          <w:p w:rsidR="00FF6D98" w:rsidRPr="00FF6D98" w:rsidRDefault="00FF6D98" w:rsidP="00FF6D98">
            <w:pPr>
              <w:ind w:right="34"/>
              <w:jc w:val="both"/>
              <w:rPr>
                <w:bCs/>
                <w:sz w:val="22"/>
                <w:szCs w:val="22"/>
              </w:rPr>
            </w:pPr>
          </w:p>
        </w:tc>
      </w:tr>
      <w:tr w:rsidR="00622762" w:rsidTr="00AC4C4F">
        <w:trPr>
          <w:trHeight w:val="220"/>
        </w:trPr>
        <w:tc>
          <w:tcPr>
            <w:tcW w:w="5210" w:type="dxa"/>
          </w:tcPr>
          <w:p w:rsidR="00622762" w:rsidRPr="0084696E" w:rsidRDefault="00622762" w:rsidP="0084696E">
            <w:pPr>
              <w:jc w:val="both"/>
              <w:rPr>
                <w:b/>
                <w:bCs/>
                <w:color w:val="000000"/>
                <w:lang w:val="ru-RU"/>
              </w:rPr>
            </w:pPr>
            <w:r w:rsidRPr="0084696E">
              <w:rPr>
                <w:b/>
                <w:bCs/>
                <w:color w:val="000000"/>
                <w:sz w:val="22"/>
                <w:szCs w:val="22"/>
                <w:lang w:val="ru-RU"/>
              </w:rPr>
              <w:t>5. Условия отгрузки и транспортировки Товара, процедура номинирования</w:t>
            </w:r>
          </w:p>
        </w:tc>
        <w:tc>
          <w:tcPr>
            <w:tcW w:w="4855" w:type="dxa"/>
            <w:gridSpan w:val="2"/>
          </w:tcPr>
          <w:p w:rsidR="00622762" w:rsidRPr="0084696E" w:rsidRDefault="00622762" w:rsidP="0084696E">
            <w:pPr>
              <w:jc w:val="both"/>
              <w:rPr>
                <w:b/>
                <w:bCs/>
                <w:color w:val="000000"/>
              </w:rPr>
            </w:pPr>
            <w:r w:rsidRPr="0084696E">
              <w:rPr>
                <w:b/>
                <w:bCs/>
                <w:color w:val="000000"/>
                <w:sz w:val="22"/>
                <w:szCs w:val="22"/>
              </w:rPr>
              <w:t>5. Terms and Conditions of the Goods’ Shipment and Transportation, Nomination Procedure</w:t>
            </w:r>
          </w:p>
        </w:tc>
      </w:tr>
      <w:tr w:rsidR="00622762" w:rsidRPr="0087326E" w:rsidTr="00AC4C4F">
        <w:trPr>
          <w:trHeight w:val="220"/>
        </w:trPr>
        <w:tc>
          <w:tcPr>
            <w:tcW w:w="5210" w:type="dxa"/>
          </w:tcPr>
          <w:p w:rsidR="00622762" w:rsidRPr="0084696E" w:rsidRDefault="00622762" w:rsidP="0084696E">
            <w:pPr>
              <w:jc w:val="both"/>
              <w:rPr>
                <w:b/>
                <w:bCs/>
                <w:color w:val="000000"/>
              </w:rPr>
            </w:pPr>
          </w:p>
        </w:tc>
        <w:tc>
          <w:tcPr>
            <w:tcW w:w="4855" w:type="dxa"/>
            <w:gridSpan w:val="2"/>
          </w:tcPr>
          <w:p w:rsidR="00622762" w:rsidRPr="0084696E" w:rsidRDefault="00622762" w:rsidP="0084696E">
            <w:pPr>
              <w:jc w:val="both"/>
              <w:rPr>
                <w:color w:val="000000"/>
              </w:rPr>
            </w:pPr>
          </w:p>
        </w:tc>
      </w:tr>
      <w:tr w:rsidR="00622762" w:rsidTr="00AC4C4F">
        <w:trPr>
          <w:trHeight w:val="220"/>
        </w:trPr>
        <w:tc>
          <w:tcPr>
            <w:tcW w:w="5210" w:type="dxa"/>
          </w:tcPr>
          <w:p w:rsidR="00622762" w:rsidRPr="00802EB7" w:rsidRDefault="00622762" w:rsidP="001F6052">
            <w:pPr>
              <w:jc w:val="both"/>
              <w:rPr>
                <w:sz w:val="22"/>
                <w:szCs w:val="22"/>
                <w:lang w:val="ru-RU"/>
              </w:rPr>
            </w:pPr>
            <w:r w:rsidRPr="0084696E">
              <w:rPr>
                <w:sz w:val="22"/>
                <w:szCs w:val="22"/>
                <w:lang w:val="ru-RU"/>
              </w:rPr>
              <w:lastRenderedPageBreak/>
              <w:t xml:space="preserve">5.1. </w:t>
            </w:r>
            <w:r w:rsidR="001F6052" w:rsidRPr="008043F1">
              <w:rPr>
                <w:sz w:val="22"/>
                <w:szCs w:val="22"/>
                <w:lang w:val="ru-RU"/>
              </w:rPr>
              <w:t xml:space="preserve">Покупатель не позднее чем за </w:t>
            </w:r>
            <w:r w:rsidR="001F6052" w:rsidRPr="001F6052">
              <w:rPr>
                <w:sz w:val="22"/>
                <w:szCs w:val="22"/>
                <w:lang w:val="ru-RU"/>
              </w:rPr>
              <w:t>10</w:t>
            </w:r>
            <w:r w:rsidR="001F6052" w:rsidRPr="008043F1">
              <w:rPr>
                <w:sz w:val="22"/>
                <w:szCs w:val="22"/>
                <w:lang w:val="ru-RU"/>
              </w:rPr>
              <w:t xml:space="preserve"> (</w:t>
            </w:r>
            <w:r w:rsidR="001F6052">
              <w:rPr>
                <w:sz w:val="22"/>
                <w:szCs w:val="22"/>
                <w:lang w:val="ru-RU"/>
              </w:rPr>
              <w:t>десять</w:t>
            </w:r>
            <w:r w:rsidR="001F6052" w:rsidRPr="008043F1">
              <w:rPr>
                <w:sz w:val="22"/>
                <w:szCs w:val="22"/>
                <w:lang w:val="ru-RU"/>
              </w:rPr>
              <w:t>) календарных дней до первого дня отгрузочной позиции должен направить Продавцу  номинацию танкера  с  указанием названия, грузоподъемности, осадки и других эксплуатационных характеристик для его приема в порту, флага, ставки демереджа и предполагаемого времени прибытия в порт погрузки. Продавец в течение одного Рабочего Дня с даты номинации танкера должен подтвердить Покупателю свое согласие с номинацией (в котором не должно быть необоснованного отказа) или потребовать от Покупателя замены танкера с обоснованием причин.  Ожидаемое время прибытия судна в порт погрузки подтверждается Покупателем за 72, 48, 24 и 12 часов до прибытия на терминал погрузки.</w:t>
            </w:r>
          </w:p>
          <w:p w:rsidR="00367FC9" w:rsidRPr="00802EB7" w:rsidRDefault="00367FC9" w:rsidP="001F6052">
            <w:pPr>
              <w:jc w:val="both"/>
              <w:rPr>
                <w:lang w:val="ru-RU"/>
              </w:rPr>
            </w:pPr>
          </w:p>
        </w:tc>
        <w:tc>
          <w:tcPr>
            <w:tcW w:w="4855" w:type="dxa"/>
            <w:gridSpan w:val="2"/>
          </w:tcPr>
          <w:p w:rsidR="00622762" w:rsidRPr="0084696E" w:rsidRDefault="00622762" w:rsidP="001F6052">
            <w:pPr>
              <w:ind w:left="33"/>
              <w:jc w:val="both"/>
            </w:pPr>
            <w:r w:rsidRPr="0084696E">
              <w:rPr>
                <w:sz w:val="22"/>
                <w:szCs w:val="22"/>
              </w:rPr>
              <w:t xml:space="preserve">5.1. </w:t>
            </w:r>
            <w:r w:rsidR="001F6052" w:rsidRPr="008043F1">
              <w:rPr>
                <w:sz w:val="22"/>
                <w:szCs w:val="22"/>
              </w:rPr>
              <w:t xml:space="preserve">The Buyer shall nominate a vessel to the Seller not later than </w:t>
            </w:r>
            <w:r w:rsidR="001F6052" w:rsidRPr="001F6052">
              <w:rPr>
                <w:sz w:val="22"/>
                <w:szCs w:val="22"/>
                <w:lang w:val="en-US"/>
              </w:rPr>
              <w:t>10</w:t>
            </w:r>
            <w:r w:rsidR="001F6052">
              <w:rPr>
                <w:sz w:val="22"/>
                <w:szCs w:val="22"/>
              </w:rPr>
              <w:t xml:space="preserve"> (ten</w:t>
            </w:r>
            <w:r w:rsidR="001F6052" w:rsidRPr="008043F1">
              <w:rPr>
                <w:sz w:val="22"/>
                <w:szCs w:val="22"/>
              </w:rPr>
              <w:t xml:space="preserve">) calendar days before the first day of the nominated </w:t>
            </w:r>
            <w:r w:rsidR="001F6052">
              <w:rPr>
                <w:sz w:val="22"/>
                <w:szCs w:val="22"/>
              </w:rPr>
              <w:t>laycan</w:t>
            </w:r>
            <w:r w:rsidR="001F6052" w:rsidRPr="008043F1">
              <w:rPr>
                <w:sz w:val="22"/>
                <w:szCs w:val="22"/>
              </w:rPr>
              <w:t>, stating the vessel’s name, tonnage, draught and other operating characteristics required for the vessel’s receipt at the port, flag, demurrage rate and estimated time of arrival to the loading port. Within one Business Day from the date of vessel nomination the Seller shall confirm to the Buyer its acceptance (not to be unreasonably withheld) or require the Buyer to substitute the nominated vessel, justifying the reasons therefor. The expected time of arrival of the vessel to the loading port shall be confirmed by the Buyer 72, 48, 24 and 12 hours before its arrival at the loading terminal.</w:t>
            </w:r>
          </w:p>
        </w:tc>
      </w:tr>
      <w:tr w:rsidR="00622762" w:rsidTr="00AC4C4F">
        <w:trPr>
          <w:trHeight w:val="220"/>
        </w:trPr>
        <w:tc>
          <w:tcPr>
            <w:tcW w:w="5210" w:type="dxa"/>
          </w:tcPr>
          <w:p w:rsidR="00622762" w:rsidRPr="00367FC9" w:rsidRDefault="00622762" w:rsidP="0084696E">
            <w:pPr>
              <w:jc w:val="both"/>
              <w:rPr>
                <w:sz w:val="22"/>
                <w:szCs w:val="22"/>
                <w:lang w:val="ru-RU"/>
              </w:rPr>
            </w:pPr>
            <w:r w:rsidRPr="0084696E">
              <w:rPr>
                <w:b/>
                <w:bCs/>
                <w:sz w:val="22"/>
                <w:szCs w:val="22"/>
                <w:lang w:val="ru-RU"/>
              </w:rPr>
              <w:t>Рабочий День</w:t>
            </w:r>
            <w:r w:rsidRPr="0084696E">
              <w:rPr>
                <w:sz w:val="22"/>
                <w:szCs w:val="22"/>
                <w:lang w:val="ru-RU"/>
              </w:rPr>
              <w:t xml:space="preserve"> для целей настоящего Контракта означает день (за исключением субботы или воскресенья), когда коммерческие банки в Нью-Йорке и/или Европе и/или Москве открыты для проведения обычных операций.</w:t>
            </w:r>
          </w:p>
          <w:p w:rsidR="00642BF9" w:rsidRPr="00642BF9" w:rsidRDefault="00642BF9" w:rsidP="0084696E">
            <w:pPr>
              <w:jc w:val="both"/>
              <w:rPr>
                <w:lang w:val="ru-RU"/>
              </w:rPr>
            </w:pPr>
          </w:p>
        </w:tc>
        <w:tc>
          <w:tcPr>
            <w:tcW w:w="4855" w:type="dxa"/>
            <w:gridSpan w:val="2"/>
          </w:tcPr>
          <w:p w:rsidR="00622762" w:rsidRPr="0084696E" w:rsidRDefault="00622762" w:rsidP="0084696E">
            <w:pPr>
              <w:ind w:left="33"/>
              <w:jc w:val="both"/>
            </w:pPr>
            <w:r w:rsidRPr="0084696E">
              <w:rPr>
                <w:sz w:val="22"/>
                <w:szCs w:val="22"/>
              </w:rPr>
              <w:t>“</w:t>
            </w:r>
            <w:r w:rsidRPr="0084696E">
              <w:rPr>
                <w:b/>
                <w:bCs/>
                <w:sz w:val="22"/>
                <w:szCs w:val="22"/>
              </w:rPr>
              <w:t>Business Day</w:t>
            </w:r>
            <w:r w:rsidRPr="0084696E">
              <w:rPr>
                <w:sz w:val="22"/>
                <w:szCs w:val="22"/>
              </w:rPr>
              <w:t xml:space="preserve">” for the purposes of this Contract shall mean a day other than Saturday or Sunday, where commercial banks in </w:t>
            </w:r>
            <w:r w:rsidRPr="0084696E">
              <w:rPr>
                <w:sz w:val="22"/>
                <w:szCs w:val="22"/>
                <w:lang w:val="en-US"/>
              </w:rPr>
              <w:t xml:space="preserve">New-York and/or </w:t>
            </w:r>
            <w:r w:rsidRPr="0084696E">
              <w:rPr>
                <w:sz w:val="22"/>
                <w:szCs w:val="22"/>
              </w:rPr>
              <w:t>Europe</w:t>
            </w:r>
            <w:r w:rsidRPr="0084696E">
              <w:rPr>
                <w:sz w:val="22"/>
                <w:szCs w:val="22"/>
                <w:lang w:val="en-US"/>
              </w:rPr>
              <w:t xml:space="preserve"> and/or Moscow</w:t>
            </w:r>
            <w:r w:rsidRPr="0084696E">
              <w:rPr>
                <w:sz w:val="22"/>
                <w:szCs w:val="22"/>
              </w:rPr>
              <w:t xml:space="preserve"> are open for normal business.</w:t>
            </w:r>
          </w:p>
        </w:tc>
      </w:tr>
      <w:tr w:rsidR="00622762" w:rsidTr="00AC4C4F">
        <w:trPr>
          <w:trHeight w:val="220"/>
        </w:trPr>
        <w:tc>
          <w:tcPr>
            <w:tcW w:w="5210" w:type="dxa"/>
          </w:tcPr>
          <w:p w:rsidR="00622762" w:rsidRPr="0084696E" w:rsidRDefault="00622762" w:rsidP="0084696E">
            <w:pPr>
              <w:jc w:val="both"/>
              <w:rPr>
                <w:lang w:val="ru-RU"/>
              </w:rPr>
            </w:pPr>
            <w:r w:rsidRPr="0084696E">
              <w:rPr>
                <w:sz w:val="22"/>
                <w:szCs w:val="22"/>
                <w:lang w:val="ru-RU"/>
              </w:rPr>
              <w:t xml:space="preserve">5.2. Покупатель может </w:t>
            </w:r>
            <w:bookmarkStart w:id="24" w:name="_DV_M73"/>
            <w:bookmarkEnd w:id="24"/>
            <w:r w:rsidRPr="0084696E">
              <w:rPr>
                <w:sz w:val="22"/>
                <w:szCs w:val="22"/>
                <w:lang w:val="ru-RU"/>
              </w:rPr>
              <w:t>заменить согласованный танкер другим подобным</w:t>
            </w:r>
            <w:bookmarkStart w:id="25" w:name="_DV_C124"/>
            <w:r w:rsidRPr="0084696E">
              <w:rPr>
                <w:rStyle w:val="DeltaViewInsertion"/>
                <w:color w:val="00000A"/>
                <w:sz w:val="22"/>
                <w:szCs w:val="22"/>
                <w:u w:val="none"/>
                <w:lang w:val="ru-RU"/>
              </w:rPr>
              <w:t xml:space="preserve"> при условии получения предварительного письменного согласия Продавца</w:t>
            </w:r>
            <w:bookmarkStart w:id="26" w:name="_DV_M74"/>
            <w:bookmarkEnd w:id="25"/>
            <w:bookmarkEnd w:id="26"/>
            <w:r w:rsidRPr="0084696E">
              <w:rPr>
                <w:sz w:val="22"/>
                <w:szCs w:val="22"/>
                <w:lang w:val="ru-RU"/>
              </w:rPr>
              <w:t>.</w:t>
            </w:r>
          </w:p>
        </w:tc>
        <w:tc>
          <w:tcPr>
            <w:tcW w:w="4855" w:type="dxa"/>
            <w:gridSpan w:val="2"/>
          </w:tcPr>
          <w:p w:rsidR="00622762" w:rsidRPr="0084696E" w:rsidRDefault="00622762" w:rsidP="0084696E">
            <w:pPr>
              <w:jc w:val="both"/>
            </w:pPr>
            <w:r w:rsidRPr="0084696E">
              <w:rPr>
                <w:sz w:val="22"/>
                <w:szCs w:val="22"/>
              </w:rPr>
              <w:t xml:space="preserve">5.2. The Buyer </w:t>
            </w:r>
            <w:bookmarkStart w:id="27" w:name="_DV_C126"/>
            <w:r w:rsidRPr="0084696E">
              <w:rPr>
                <w:rStyle w:val="DeltaViewInsertion"/>
                <w:color w:val="00000A"/>
                <w:sz w:val="22"/>
                <w:szCs w:val="22"/>
                <w:u w:val="none"/>
              </w:rPr>
              <w:t>may</w:t>
            </w:r>
            <w:bookmarkStart w:id="28" w:name="_DV_M75"/>
            <w:bookmarkEnd w:id="27"/>
            <w:bookmarkEnd w:id="28"/>
            <w:r w:rsidRPr="0084696E">
              <w:rPr>
                <w:sz w:val="22"/>
                <w:szCs w:val="22"/>
              </w:rPr>
              <w:t xml:space="preserve"> substitute the agreed vessel for another similar vessel</w:t>
            </w:r>
            <w:bookmarkStart w:id="29" w:name="_DV_C127"/>
            <w:r w:rsidRPr="0084696E">
              <w:rPr>
                <w:rStyle w:val="DeltaViewInsertion"/>
                <w:color w:val="00000A"/>
                <w:sz w:val="22"/>
                <w:szCs w:val="22"/>
                <w:u w:val="none"/>
              </w:rPr>
              <w:t xml:space="preserve"> subject to prior written consent from the Seller</w:t>
            </w:r>
            <w:bookmarkStart w:id="30" w:name="_DV_M76"/>
            <w:bookmarkEnd w:id="29"/>
            <w:bookmarkEnd w:id="30"/>
            <w:r w:rsidRPr="0084696E">
              <w:rPr>
                <w:sz w:val="22"/>
                <w:szCs w:val="22"/>
              </w:rPr>
              <w:t xml:space="preserve">. </w:t>
            </w:r>
          </w:p>
        </w:tc>
      </w:tr>
      <w:tr w:rsidR="00622762" w:rsidTr="00AC4C4F">
        <w:trPr>
          <w:trHeight w:val="220"/>
        </w:trPr>
        <w:tc>
          <w:tcPr>
            <w:tcW w:w="5210" w:type="dxa"/>
          </w:tcPr>
          <w:p w:rsidR="00622762" w:rsidRPr="00802EB7" w:rsidRDefault="00622762" w:rsidP="0084696E">
            <w:pPr>
              <w:jc w:val="both"/>
              <w:rPr>
                <w:sz w:val="22"/>
                <w:szCs w:val="22"/>
                <w:lang w:val="ru-RU"/>
              </w:rPr>
            </w:pPr>
            <w:r w:rsidRPr="0084696E">
              <w:rPr>
                <w:sz w:val="22"/>
                <w:szCs w:val="22"/>
                <w:lang w:val="ru-RU"/>
              </w:rPr>
              <w:t>Продавец предоставит безопасное место стоянки/терминал в порту погрузки. Указанный Продавцом причал на терминале погрузки должен позволить судну с характеристиками, не превышающими ограничения погрузочного терминала, проследовать к нему, пришвартоваться, погрузить Товар и убыть, все время оставаясь на плаву.</w:t>
            </w:r>
          </w:p>
          <w:p w:rsidR="009F4AA1" w:rsidRPr="00802EB7" w:rsidRDefault="009F4AA1" w:rsidP="0084696E">
            <w:pPr>
              <w:jc w:val="both"/>
              <w:rPr>
                <w:lang w:val="ru-RU"/>
              </w:rPr>
            </w:pPr>
          </w:p>
        </w:tc>
        <w:tc>
          <w:tcPr>
            <w:tcW w:w="4855" w:type="dxa"/>
            <w:gridSpan w:val="2"/>
          </w:tcPr>
          <w:p w:rsidR="00622762" w:rsidRPr="0084696E" w:rsidRDefault="00622762" w:rsidP="0084696E">
            <w:pPr>
              <w:ind w:left="33"/>
              <w:jc w:val="both"/>
            </w:pPr>
            <w:r w:rsidRPr="0084696E">
              <w:rPr>
                <w:sz w:val="22"/>
                <w:szCs w:val="22"/>
              </w:rPr>
              <w:t xml:space="preserve">The Seller shall </w:t>
            </w:r>
            <w:bookmarkStart w:id="31" w:name="_DV_C129"/>
            <w:r w:rsidRPr="0084696E">
              <w:rPr>
                <w:rStyle w:val="DeltaViewInsertion"/>
                <w:color w:val="00000A"/>
                <w:sz w:val="22"/>
                <w:szCs w:val="22"/>
                <w:u w:val="none"/>
              </w:rPr>
              <w:t>provide</w:t>
            </w:r>
            <w:bookmarkStart w:id="32" w:name="_DV_M77"/>
            <w:bookmarkEnd w:id="31"/>
            <w:bookmarkEnd w:id="32"/>
            <w:r w:rsidRPr="0084696E">
              <w:rPr>
                <w:sz w:val="22"/>
                <w:szCs w:val="22"/>
              </w:rPr>
              <w:t xml:space="preserve"> a safe berth/terminal at the port of loading. The loading berth indicated by the Seller at the loading terminal shall enable a vessel with characteristics not exceeding the limitations of the loading terminal to proceed thereto, lie thereat, load the Goods and depart there</w:t>
            </w:r>
            <w:r w:rsidRPr="0084696E">
              <w:rPr>
                <w:sz w:val="22"/>
                <w:szCs w:val="22"/>
                <w:lang w:val="en-US"/>
              </w:rPr>
              <w:t xml:space="preserve"> </w:t>
            </w:r>
            <w:r w:rsidRPr="0084696E">
              <w:rPr>
                <w:sz w:val="22"/>
                <w:szCs w:val="22"/>
              </w:rPr>
              <w:t>from, always safely afloat.</w:t>
            </w:r>
          </w:p>
        </w:tc>
      </w:tr>
      <w:tr w:rsidR="00622762" w:rsidTr="00AC4C4F">
        <w:trPr>
          <w:trHeight w:val="220"/>
        </w:trPr>
        <w:tc>
          <w:tcPr>
            <w:tcW w:w="5210" w:type="dxa"/>
          </w:tcPr>
          <w:p w:rsidR="00622762" w:rsidRPr="00802EB7" w:rsidRDefault="00622762" w:rsidP="0084696E">
            <w:pPr>
              <w:jc w:val="both"/>
              <w:rPr>
                <w:sz w:val="22"/>
                <w:szCs w:val="22"/>
                <w:lang w:val="ru-RU"/>
              </w:rPr>
            </w:pPr>
            <w:r w:rsidRPr="0084696E">
              <w:rPr>
                <w:sz w:val="22"/>
                <w:szCs w:val="22"/>
                <w:lang w:val="ru-RU"/>
              </w:rPr>
              <w:t xml:space="preserve">5.3. Танкер Покупателя должен  быть  во всех отношениях готов для погрузки всей Партии Товара, в отношении которой он был номинирован, и должен во всех отношениях соответствовать требованиям, действующим в порту погрузки, таким как размер судна, балластировка, обеспечение безопасности. </w:t>
            </w:r>
            <w:bookmarkStart w:id="33" w:name="_DV_C131"/>
            <w:r w:rsidRPr="0084696E">
              <w:rPr>
                <w:rStyle w:val="DeltaViewInsertion"/>
                <w:color w:val="00000A"/>
                <w:sz w:val="22"/>
                <w:szCs w:val="22"/>
                <w:u w:val="none"/>
                <w:lang w:val="ru-RU"/>
              </w:rPr>
              <w:t>Все</w:t>
            </w:r>
            <w:bookmarkStart w:id="34" w:name="_DV_M78"/>
            <w:bookmarkEnd w:id="33"/>
            <w:bookmarkEnd w:id="34"/>
            <w:r w:rsidRPr="0084696E">
              <w:rPr>
                <w:sz w:val="22"/>
                <w:szCs w:val="22"/>
                <w:lang w:val="ru-RU"/>
              </w:rPr>
              <w:t xml:space="preserve"> дополнительные расходы, а также расходы, связанные с повреждением Товара, оплачиваются Покупателем постольку, поскольку такие затраты или убытки вызваны несоответствием судна требованиям настоящей Статьи.</w:t>
            </w:r>
          </w:p>
          <w:p w:rsidR="009F4AA1" w:rsidRPr="00802EB7" w:rsidRDefault="009F4AA1" w:rsidP="0084696E">
            <w:pPr>
              <w:jc w:val="both"/>
              <w:rPr>
                <w:lang w:val="ru-RU"/>
              </w:rPr>
            </w:pPr>
          </w:p>
        </w:tc>
        <w:tc>
          <w:tcPr>
            <w:tcW w:w="4855" w:type="dxa"/>
            <w:gridSpan w:val="2"/>
          </w:tcPr>
          <w:p w:rsidR="00622762" w:rsidRPr="0084696E" w:rsidRDefault="00622762" w:rsidP="0084696E">
            <w:pPr>
              <w:jc w:val="both"/>
            </w:pPr>
            <w:r w:rsidRPr="0084696E">
              <w:rPr>
                <w:sz w:val="22"/>
                <w:szCs w:val="22"/>
              </w:rPr>
              <w:t xml:space="preserve">5.3. The Buyer’s vessel shall be ready in all respects for loading of the full Parcel of the Goods for which she has been nominated for and shall in all respects meet the requirements in force at the loading port, such as vessel’s size, ballasting, safety.  </w:t>
            </w:r>
            <w:bookmarkStart w:id="35" w:name="_DV_C133"/>
            <w:r w:rsidRPr="0084696E">
              <w:rPr>
                <w:rStyle w:val="DeltaViewInsertion"/>
                <w:color w:val="00000A"/>
                <w:sz w:val="22"/>
                <w:szCs w:val="22"/>
                <w:u w:val="none"/>
              </w:rPr>
              <w:t>All</w:t>
            </w:r>
            <w:bookmarkStart w:id="36" w:name="_DV_M79"/>
            <w:bookmarkEnd w:id="35"/>
            <w:bookmarkEnd w:id="36"/>
            <w:r w:rsidRPr="0084696E">
              <w:rPr>
                <w:sz w:val="22"/>
                <w:szCs w:val="22"/>
              </w:rPr>
              <w:t xml:space="preserve"> additional costs, as well as costs related with the Goods’ damage, are borne by the Buyer to the extent such costs or damages are caused by the vessel not complying with this Clause. </w:t>
            </w:r>
          </w:p>
        </w:tc>
      </w:tr>
      <w:tr w:rsidR="00622762" w:rsidTr="00AC4C4F">
        <w:trPr>
          <w:trHeight w:val="220"/>
        </w:trPr>
        <w:tc>
          <w:tcPr>
            <w:tcW w:w="5210" w:type="dxa"/>
          </w:tcPr>
          <w:p w:rsidR="00622762" w:rsidRPr="00802EB7" w:rsidRDefault="00622762" w:rsidP="0084696E">
            <w:pPr>
              <w:jc w:val="both"/>
              <w:rPr>
                <w:sz w:val="22"/>
                <w:szCs w:val="22"/>
                <w:lang w:val="ru-RU"/>
              </w:rPr>
            </w:pPr>
            <w:r w:rsidRPr="0084696E">
              <w:rPr>
                <w:sz w:val="22"/>
                <w:szCs w:val="22"/>
                <w:lang w:val="ru-RU"/>
              </w:rPr>
              <w:t>Продавец в течение 24 часов после завершения погрузки уведомит Покупателя по факсу и электронной почте о подробностях отгрузки Партии Товара.</w:t>
            </w:r>
          </w:p>
          <w:p w:rsidR="009F4AA1" w:rsidRPr="00802EB7" w:rsidRDefault="009F4AA1" w:rsidP="0084696E">
            <w:pPr>
              <w:jc w:val="both"/>
              <w:rPr>
                <w:lang w:val="ru-RU"/>
              </w:rPr>
            </w:pPr>
          </w:p>
        </w:tc>
        <w:tc>
          <w:tcPr>
            <w:tcW w:w="4855" w:type="dxa"/>
            <w:gridSpan w:val="2"/>
          </w:tcPr>
          <w:p w:rsidR="00622762" w:rsidRDefault="00622762" w:rsidP="0084696E">
            <w:pPr>
              <w:jc w:val="both"/>
            </w:pPr>
            <w:r w:rsidRPr="0084696E">
              <w:rPr>
                <w:sz w:val="22"/>
                <w:szCs w:val="22"/>
              </w:rPr>
              <w:t xml:space="preserve">The Seller shall within 24 hours after completion of loading notify the Buyer by facsimile </w:t>
            </w:r>
            <w:r w:rsidRPr="0084696E">
              <w:rPr>
                <w:sz w:val="22"/>
                <w:szCs w:val="22"/>
                <w:lang w:val="en-US"/>
              </w:rPr>
              <w:t xml:space="preserve">and e-mail </w:t>
            </w:r>
            <w:r w:rsidRPr="0084696E">
              <w:rPr>
                <w:sz w:val="22"/>
                <w:szCs w:val="22"/>
              </w:rPr>
              <w:t xml:space="preserve">about loading details for Parcel of the Goods. </w:t>
            </w:r>
          </w:p>
        </w:tc>
      </w:tr>
      <w:tr w:rsidR="00622762" w:rsidTr="00AC4C4F">
        <w:trPr>
          <w:trHeight w:val="220"/>
        </w:trPr>
        <w:tc>
          <w:tcPr>
            <w:tcW w:w="5210" w:type="dxa"/>
          </w:tcPr>
          <w:p w:rsidR="00622762" w:rsidRPr="00F57EAA" w:rsidRDefault="00622762" w:rsidP="0084696E">
            <w:pPr>
              <w:jc w:val="both"/>
              <w:rPr>
                <w:color w:val="000000"/>
                <w:sz w:val="22"/>
                <w:szCs w:val="22"/>
                <w:lang w:val="ru-RU"/>
              </w:rPr>
            </w:pPr>
            <w:r w:rsidRPr="00F57EAA">
              <w:rPr>
                <w:color w:val="000000"/>
                <w:sz w:val="22"/>
                <w:szCs w:val="22"/>
                <w:lang w:val="ru-RU"/>
              </w:rPr>
              <w:t>5.4. Все количества, поставляемые по настоящему Контракту, понимаются как количества нетто, без воды и механических примесей.</w:t>
            </w:r>
          </w:p>
          <w:p w:rsidR="00865EB2" w:rsidRPr="00F57EAA" w:rsidRDefault="00865EB2" w:rsidP="0084696E">
            <w:pPr>
              <w:jc w:val="both"/>
              <w:rPr>
                <w:color w:val="000000"/>
                <w:sz w:val="22"/>
                <w:szCs w:val="22"/>
                <w:lang w:val="ru-RU"/>
              </w:rPr>
            </w:pPr>
            <w:r w:rsidRPr="00F57EAA">
              <w:rPr>
                <w:color w:val="000000"/>
                <w:sz w:val="22"/>
                <w:szCs w:val="22"/>
                <w:lang w:val="ru-RU"/>
              </w:rPr>
              <w:lastRenderedPageBreak/>
              <w:t>5.5. Покупатель подтверждает свое намерение осуществить бункеровку судна, предоставленного для отгрузки Товара в рамках настоящего Контракт</w:t>
            </w:r>
            <w:r w:rsidRPr="00F57EAA">
              <w:rPr>
                <w:color w:val="000000"/>
                <w:sz w:val="22"/>
                <w:szCs w:val="22"/>
                <w:lang w:val="en-US"/>
              </w:rPr>
              <w:t>a</w:t>
            </w:r>
            <w:r w:rsidRPr="00F57EAA">
              <w:rPr>
                <w:color w:val="000000"/>
                <w:sz w:val="22"/>
                <w:szCs w:val="22"/>
                <w:lang w:val="ru-RU"/>
              </w:rPr>
              <w:t xml:space="preserve">, из ресурсов Продавца. Во избежание сомнений, бункеровка будет осуществляться в рамках отдельных сделок с дочерними компаниями Продавца: РН Бункер, </w:t>
            </w:r>
            <w:r w:rsidRPr="00F57EAA">
              <w:rPr>
                <w:color w:val="000000"/>
                <w:sz w:val="22"/>
                <w:szCs w:val="22"/>
                <w:lang w:val="en-US"/>
              </w:rPr>
              <w:t>Rosneft</w:t>
            </w:r>
            <w:r w:rsidRPr="00F57EAA">
              <w:rPr>
                <w:color w:val="000000"/>
                <w:sz w:val="22"/>
                <w:szCs w:val="22"/>
                <w:lang w:val="ru-RU"/>
              </w:rPr>
              <w:t xml:space="preserve"> </w:t>
            </w:r>
            <w:r w:rsidRPr="00F57EAA">
              <w:rPr>
                <w:color w:val="000000"/>
                <w:sz w:val="22"/>
                <w:szCs w:val="22"/>
                <w:lang w:val="en-US"/>
              </w:rPr>
              <w:t>Marine</w:t>
            </w:r>
            <w:r w:rsidRPr="00F57EAA">
              <w:rPr>
                <w:color w:val="000000"/>
                <w:sz w:val="22"/>
                <w:szCs w:val="22"/>
                <w:lang w:val="ru-RU"/>
              </w:rPr>
              <w:t xml:space="preserve"> (</w:t>
            </w:r>
            <w:r w:rsidRPr="00F57EAA">
              <w:rPr>
                <w:color w:val="000000"/>
                <w:sz w:val="22"/>
                <w:szCs w:val="22"/>
                <w:lang w:val="en-US"/>
              </w:rPr>
              <w:t>UK</w:t>
            </w:r>
            <w:r w:rsidRPr="00F57EAA">
              <w:rPr>
                <w:color w:val="000000"/>
                <w:sz w:val="22"/>
                <w:szCs w:val="22"/>
                <w:lang w:val="ru-RU"/>
              </w:rPr>
              <w:t xml:space="preserve">) </w:t>
            </w:r>
            <w:r w:rsidRPr="00F57EAA">
              <w:rPr>
                <w:color w:val="000000"/>
                <w:sz w:val="22"/>
                <w:szCs w:val="22"/>
                <w:lang w:val="en-US"/>
              </w:rPr>
              <w:t>Ltd</w:t>
            </w:r>
            <w:r w:rsidRPr="00F57EAA">
              <w:rPr>
                <w:color w:val="000000"/>
                <w:sz w:val="22"/>
                <w:szCs w:val="22"/>
                <w:lang w:val="ru-RU"/>
              </w:rPr>
              <w:t>., при условии рыночной конкурентоспособности цен и только в случае если бункеровка необходима.</w:t>
            </w:r>
          </w:p>
          <w:p w:rsidR="00865EB2" w:rsidRPr="00F57EAA" w:rsidRDefault="00865EB2" w:rsidP="0084696E">
            <w:pPr>
              <w:jc w:val="both"/>
              <w:rPr>
                <w:color w:val="000000"/>
                <w:sz w:val="22"/>
                <w:szCs w:val="22"/>
                <w:lang w:val="ru-RU"/>
              </w:rPr>
            </w:pPr>
          </w:p>
          <w:p w:rsidR="00865EB2" w:rsidRPr="00F57EAA" w:rsidRDefault="00865EB2" w:rsidP="0084696E">
            <w:pPr>
              <w:jc w:val="both"/>
              <w:rPr>
                <w:color w:val="000000"/>
                <w:sz w:val="22"/>
                <w:szCs w:val="22"/>
                <w:lang w:val="ru-RU"/>
              </w:rPr>
            </w:pPr>
          </w:p>
          <w:p w:rsidR="00865EB2" w:rsidRPr="00F57EAA" w:rsidRDefault="00865EB2" w:rsidP="0084696E">
            <w:pPr>
              <w:jc w:val="both"/>
              <w:rPr>
                <w:color w:val="000000"/>
                <w:sz w:val="22"/>
                <w:szCs w:val="22"/>
                <w:lang w:val="ru-RU"/>
              </w:rPr>
            </w:pPr>
            <w:r w:rsidRPr="00F57EAA">
              <w:rPr>
                <w:color w:val="000000"/>
                <w:sz w:val="22"/>
                <w:szCs w:val="22"/>
                <w:lang w:val="ru-RU"/>
              </w:rPr>
              <w:t xml:space="preserve">5.6. Настоящим Покупатель подтверждает, что в целях надлежащего исполнения своих обязательств по приему Товара в рамках настоящего контракта, Покупатель намеревается организовать перевозку соответствующими судами </w:t>
            </w:r>
            <w:r w:rsidRPr="00F57EAA">
              <w:rPr>
                <w:color w:val="000000"/>
                <w:sz w:val="22"/>
                <w:szCs w:val="22"/>
                <w:lang w:val="en-US"/>
              </w:rPr>
              <w:t>Prime</w:t>
            </w:r>
            <w:r w:rsidRPr="00F57EAA">
              <w:rPr>
                <w:color w:val="000000"/>
                <w:sz w:val="22"/>
                <w:szCs w:val="22"/>
                <w:lang w:val="ru-RU"/>
              </w:rPr>
              <w:t xml:space="preserve"> </w:t>
            </w:r>
            <w:r w:rsidRPr="00F57EAA">
              <w:rPr>
                <w:color w:val="000000"/>
                <w:sz w:val="22"/>
                <w:szCs w:val="22"/>
                <w:lang w:val="en-US"/>
              </w:rPr>
              <w:t>International</w:t>
            </w:r>
            <w:r w:rsidRPr="00F57EAA">
              <w:rPr>
                <w:color w:val="000000"/>
                <w:sz w:val="22"/>
                <w:szCs w:val="22"/>
                <w:lang w:val="ru-RU"/>
              </w:rPr>
              <w:t xml:space="preserve"> </w:t>
            </w:r>
            <w:r w:rsidRPr="00F57EAA">
              <w:rPr>
                <w:color w:val="000000"/>
                <w:sz w:val="22"/>
                <w:szCs w:val="22"/>
                <w:lang w:val="en-US"/>
              </w:rPr>
              <w:t>Limited</w:t>
            </w:r>
            <w:r w:rsidRPr="00F57EAA">
              <w:rPr>
                <w:color w:val="000000"/>
                <w:sz w:val="22"/>
                <w:szCs w:val="22"/>
                <w:lang w:val="ru-RU"/>
              </w:rPr>
              <w:t xml:space="preserve"> на основе принципа равноправия сторон и приемлемости коммерческих условий для Покупателя. Во избежание сомнений, фрахтование судов должно быть осуществлено по отдельному соглашению с дочерней компанией Продавца - </w:t>
            </w:r>
            <w:r w:rsidRPr="00F57EAA">
              <w:rPr>
                <w:color w:val="000000"/>
                <w:sz w:val="22"/>
                <w:szCs w:val="22"/>
                <w:lang w:val="en-US"/>
              </w:rPr>
              <w:t>Prime</w:t>
            </w:r>
            <w:r w:rsidRPr="00F57EAA">
              <w:rPr>
                <w:color w:val="000000"/>
                <w:sz w:val="22"/>
                <w:szCs w:val="22"/>
                <w:lang w:val="ru-RU"/>
              </w:rPr>
              <w:t xml:space="preserve"> </w:t>
            </w:r>
            <w:r w:rsidRPr="00F57EAA">
              <w:rPr>
                <w:color w:val="000000"/>
                <w:sz w:val="22"/>
                <w:szCs w:val="22"/>
                <w:lang w:val="en-US"/>
              </w:rPr>
              <w:t>International</w:t>
            </w:r>
            <w:r w:rsidRPr="00F57EAA">
              <w:rPr>
                <w:color w:val="000000"/>
                <w:sz w:val="22"/>
                <w:szCs w:val="22"/>
                <w:lang w:val="ru-RU"/>
              </w:rPr>
              <w:t xml:space="preserve"> </w:t>
            </w:r>
            <w:r w:rsidRPr="00F57EAA">
              <w:rPr>
                <w:color w:val="000000"/>
                <w:sz w:val="22"/>
                <w:szCs w:val="22"/>
                <w:lang w:val="en-US"/>
              </w:rPr>
              <w:t>Limited</w:t>
            </w:r>
            <w:r w:rsidRPr="00F57EAA">
              <w:rPr>
                <w:color w:val="000000"/>
                <w:sz w:val="22"/>
                <w:szCs w:val="22"/>
                <w:lang w:val="ru-RU"/>
              </w:rPr>
              <w:t>.</w:t>
            </w:r>
          </w:p>
          <w:p w:rsidR="00865EB2" w:rsidRPr="00F57EAA" w:rsidRDefault="00865EB2" w:rsidP="0084696E">
            <w:pPr>
              <w:jc w:val="both"/>
              <w:rPr>
                <w:color w:val="000000"/>
                <w:lang w:val="ru-RU"/>
              </w:rPr>
            </w:pPr>
          </w:p>
        </w:tc>
        <w:tc>
          <w:tcPr>
            <w:tcW w:w="4855" w:type="dxa"/>
            <w:gridSpan w:val="2"/>
          </w:tcPr>
          <w:p w:rsidR="00622762" w:rsidRPr="00F57EAA" w:rsidRDefault="00622762" w:rsidP="0084696E">
            <w:pPr>
              <w:jc w:val="both"/>
              <w:rPr>
                <w:color w:val="000000"/>
                <w:sz w:val="22"/>
                <w:szCs w:val="22"/>
              </w:rPr>
            </w:pPr>
            <w:r w:rsidRPr="00F57EAA">
              <w:rPr>
                <w:color w:val="000000"/>
                <w:sz w:val="22"/>
                <w:szCs w:val="22"/>
              </w:rPr>
              <w:lastRenderedPageBreak/>
              <w:t>5.4. All quantities delivered under this Contract are understood in net quantities excluding water and sediments.</w:t>
            </w:r>
          </w:p>
          <w:p w:rsidR="00865EB2" w:rsidRPr="00F57EAA" w:rsidRDefault="00865EB2" w:rsidP="0084696E">
            <w:pPr>
              <w:jc w:val="both"/>
              <w:rPr>
                <w:color w:val="000000"/>
                <w:sz w:val="22"/>
                <w:szCs w:val="22"/>
              </w:rPr>
            </w:pPr>
            <w:r w:rsidRPr="00F57EAA">
              <w:rPr>
                <w:color w:val="000000"/>
                <w:sz w:val="22"/>
                <w:szCs w:val="22"/>
              </w:rPr>
              <w:lastRenderedPageBreak/>
              <w:t>5.5. The Buyer confirms its intention to arrange bunkering of the vessels, which the Buyer shall provide for loading of the Goods within the terms of the Contract, from the resources of the Sellers. For the avoidance of doubts, the bunkering will be performed within the terms of separate transactions with the subsidiaries of the Sellers: RN Bunker, Rosneft Marine (UK) Ltd., subject the price is competitive and in market and only in case of actual need, always provided buyer is in full control of such operations.</w:t>
            </w:r>
          </w:p>
          <w:p w:rsidR="00865EB2" w:rsidRDefault="00865EB2" w:rsidP="0084696E">
            <w:pPr>
              <w:jc w:val="both"/>
              <w:rPr>
                <w:color w:val="000000"/>
                <w:sz w:val="22"/>
                <w:szCs w:val="22"/>
              </w:rPr>
            </w:pPr>
            <w:r w:rsidRPr="00F57EAA">
              <w:rPr>
                <w:color w:val="000000"/>
                <w:sz w:val="22"/>
                <w:szCs w:val="22"/>
              </w:rPr>
              <w:t>5.6. Hereby the Buyer confirms that aimed at due performance of its obligation to lift the Goods hereunder the Buyer intends to arrange freight of a relevant vessels with Prime International Limited based on an arm’s length principle and acceptability of commercial conditions to the Buyer. For avoidance of doubt, freight of a vessel shall be performed under separate transactions with subsidiary of the Seller - Prime International Limited, always provided buyer is in full control of such operations.</w:t>
            </w:r>
          </w:p>
          <w:p w:rsidR="00865EB2" w:rsidRPr="0084696E" w:rsidRDefault="00865EB2" w:rsidP="0084696E">
            <w:pPr>
              <w:jc w:val="both"/>
              <w:rPr>
                <w:color w:val="000000"/>
              </w:rPr>
            </w:pPr>
          </w:p>
        </w:tc>
      </w:tr>
      <w:tr w:rsidR="00622762" w:rsidRPr="00865EB2" w:rsidTr="00AC4C4F">
        <w:trPr>
          <w:trHeight w:val="220"/>
        </w:trPr>
        <w:tc>
          <w:tcPr>
            <w:tcW w:w="5210" w:type="dxa"/>
          </w:tcPr>
          <w:p w:rsidR="00B20C36" w:rsidRPr="00865EB2" w:rsidRDefault="00B20C36" w:rsidP="00865EB2">
            <w:pPr>
              <w:tabs>
                <w:tab w:val="left" w:pos="3195"/>
              </w:tabs>
              <w:jc w:val="both"/>
              <w:rPr>
                <w:color w:val="000000"/>
                <w:lang w:val="en-US"/>
              </w:rPr>
            </w:pPr>
          </w:p>
        </w:tc>
        <w:tc>
          <w:tcPr>
            <w:tcW w:w="4855" w:type="dxa"/>
            <w:gridSpan w:val="2"/>
          </w:tcPr>
          <w:p w:rsidR="00622762" w:rsidRPr="00865EB2" w:rsidRDefault="00622762" w:rsidP="0084696E">
            <w:pPr>
              <w:ind w:right="431"/>
              <w:jc w:val="both"/>
              <w:rPr>
                <w:b/>
                <w:bCs/>
                <w:color w:val="000000"/>
                <w:lang w:val="en-US"/>
              </w:rPr>
            </w:pPr>
          </w:p>
        </w:tc>
      </w:tr>
      <w:tr w:rsidR="00622762" w:rsidTr="00AC4C4F">
        <w:trPr>
          <w:trHeight w:val="220"/>
        </w:trPr>
        <w:tc>
          <w:tcPr>
            <w:tcW w:w="5210" w:type="dxa"/>
          </w:tcPr>
          <w:p w:rsidR="00622762" w:rsidRPr="007C625C" w:rsidRDefault="00622762" w:rsidP="0084696E">
            <w:pPr>
              <w:jc w:val="both"/>
              <w:rPr>
                <w:b/>
                <w:bCs/>
                <w:color w:val="000000"/>
                <w:lang w:val="ru-RU"/>
              </w:rPr>
            </w:pPr>
            <w:r w:rsidRPr="007C625C">
              <w:rPr>
                <w:b/>
                <w:bCs/>
                <w:color w:val="000000"/>
                <w:sz w:val="22"/>
                <w:szCs w:val="22"/>
                <w:lang w:val="ru-RU"/>
              </w:rPr>
              <w:t>6. Сталийное время и Демередж</w:t>
            </w:r>
          </w:p>
        </w:tc>
        <w:tc>
          <w:tcPr>
            <w:tcW w:w="4855" w:type="dxa"/>
            <w:gridSpan w:val="2"/>
          </w:tcPr>
          <w:p w:rsidR="00622762" w:rsidRPr="007C625C" w:rsidRDefault="00622762" w:rsidP="0084696E">
            <w:pPr>
              <w:ind w:right="431"/>
              <w:jc w:val="both"/>
              <w:rPr>
                <w:b/>
                <w:bCs/>
                <w:color w:val="000000"/>
                <w:lang w:val="ru-RU"/>
              </w:rPr>
            </w:pPr>
            <w:r w:rsidRPr="007C625C">
              <w:rPr>
                <w:b/>
                <w:bCs/>
                <w:color w:val="000000"/>
                <w:sz w:val="22"/>
                <w:szCs w:val="22"/>
                <w:lang w:val="ru-RU"/>
              </w:rPr>
              <w:t>6. Laytime and Demurrage</w:t>
            </w:r>
          </w:p>
        </w:tc>
      </w:tr>
      <w:tr w:rsidR="00622762" w:rsidTr="00AC4C4F">
        <w:trPr>
          <w:trHeight w:val="220"/>
        </w:trPr>
        <w:tc>
          <w:tcPr>
            <w:tcW w:w="5210" w:type="dxa"/>
          </w:tcPr>
          <w:p w:rsidR="00622762" w:rsidRPr="007C625C" w:rsidRDefault="00622762" w:rsidP="0084696E">
            <w:pPr>
              <w:jc w:val="both"/>
              <w:rPr>
                <w:b/>
                <w:bCs/>
                <w:i/>
                <w:iCs/>
                <w:color w:val="000000"/>
                <w:lang w:val="ru-RU"/>
              </w:rPr>
            </w:pPr>
          </w:p>
        </w:tc>
        <w:tc>
          <w:tcPr>
            <w:tcW w:w="4855" w:type="dxa"/>
            <w:gridSpan w:val="2"/>
          </w:tcPr>
          <w:p w:rsidR="00622762" w:rsidRPr="007C625C" w:rsidRDefault="00622762" w:rsidP="0084696E">
            <w:pPr>
              <w:jc w:val="both"/>
              <w:rPr>
                <w:color w:val="000000"/>
                <w:lang w:val="ru-RU"/>
              </w:rPr>
            </w:pPr>
          </w:p>
        </w:tc>
      </w:tr>
      <w:tr w:rsidR="00622762" w:rsidTr="00AC4C4F">
        <w:trPr>
          <w:trHeight w:val="220"/>
        </w:trPr>
        <w:tc>
          <w:tcPr>
            <w:tcW w:w="5210" w:type="dxa"/>
          </w:tcPr>
          <w:p w:rsidR="00622762" w:rsidRPr="007C625C" w:rsidRDefault="00622762" w:rsidP="0084696E">
            <w:pPr>
              <w:jc w:val="both"/>
              <w:rPr>
                <w:color w:val="000000"/>
                <w:lang w:val="ru-RU"/>
              </w:rPr>
            </w:pPr>
            <w:r w:rsidRPr="007C625C">
              <w:rPr>
                <w:color w:val="000000"/>
                <w:sz w:val="22"/>
                <w:szCs w:val="22"/>
                <w:lang w:val="ru-RU"/>
              </w:rPr>
              <w:t>6.1. По прибытии танкера на обычную стоянку в порт погрузки Капитан или его агент должен дать представителю терминала в этом порту письменный Нотис о Готовности (</w:t>
            </w:r>
            <w:r w:rsidRPr="007C625C">
              <w:rPr>
                <w:b/>
                <w:bCs/>
                <w:color w:val="000000"/>
                <w:sz w:val="22"/>
                <w:szCs w:val="22"/>
                <w:lang w:val="ru-RU"/>
              </w:rPr>
              <w:t>Нотис</w:t>
            </w:r>
            <w:r w:rsidRPr="007C625C">
              <w:rPr>
                <w:color w:val="000000"/>
                <w:sz w:val="22"/>
                <w:szCs w:val="22"/>
                <w:lang w:val="ru-RU"/>
              </w:rPr>
              <w:t>) танкера  к погрузке Товара. Нотис может быть дан в любое время суток.</w:t>
            </w:r>
          </w:p>
        </w:tc>
        <w:tc>
          <w:tcPr>
            <w:tcW w:w="4855" w:type="dxa"/>
            <w:gridSpan w:val="2"/>
          </w:tcPr>
          <w:p w:rsidR="00622762" w:rsidRPr="007C625C" w:rsidRDefault="00622762" w:rsidP="0084696E">
            <w:pPr>
              <w:jc w:val="both"/>
              <w:rPr>
                <w:color w:val="000000"/>
              </w:rPr>
            </w:pPr>
            <w:r w:rsidRPr="007C625C">
              <w:rPr>
                <w:color w:val="000000"/>
                <w:sz w:val="22"/>
                <w:szCs w:val="22"/>
              </w:rPr>
              <w:t>6.1. Upon arrival of the tanker at the customary anchorage of the port of loading, the Master or his agent shall send to the terminal's representative at this port a written Notice of Readiness (</w:t>
            </w:r>
            <w:r w:rsidRPr="007C625C">
              <w:rPr>
                <w:b/>
                <w:bCs/>
                <w:color w:val="000000"/>
                <w:sz w:val="22"/>
                <w:szCs w:val="22"/>
              </w:rPr>
              <w:t>NOR</w:t>
            </w:r>
            <w:r w:rsidRPr="007C625C">
              <w:rPr>
                <w:color w:val="000000"/>
                <w:sz w:val="22"/>
                <w:szCs w:val="22"/>
              </w:rPr>
              <w:t xml:space="preserve">) of the tanker for loading of the Goods. Notice may be given at any time of the day or the night. </w:t>
            </w:r>
          </w:p>
        </w:tc>
      </w:tr>
      <w:tr w:rsidR="00622762"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622762" w:rsidP="0084696E">
            <w:pPr>
              <w:pStyle w:val="ac"/>
              <w:ind w:left="0"/>
              <w:rPr>
                <w:color w:val="000000"/>
              </w:rPr>
            </w:pPr>
            <w:r w:rsidRPr="007C625C">
              <w:rPr>
                <w:color w:val="000000"/>
                <w:sz w:val="22"/>
                <w:szCs w:val="22"/>
              </w:rPr>
              <w:t>6.2. Сталийное время в случае поставок на условиях FOB начинается:</w:t>
            </w:r>
          </w:p>
        </w:tc>
        <w:tc>
          <w:tcPr>
            <w:tcW w:w="4855" w:type="dxa"/>
            <w:gridSpan w:val="2"/>
          </w:tcPr>
          <w:p w:rsidR="00622762" w:rsidRPr="007C625C" w:rsidRDefault="00622762" w:rsidP="0084696E">
            <w:pPr>
              <w:jc w:val="both"/>
              <w:rPr>
                <w:color w:val="000000"/>
              </w:rPr>
            </w:pPr>
            <w:r w:rsidRPr="007C625C">
              <w:rPr>
                <w:color w:val="000000"/>
                <w:sz w:val="22"/>
                <w:szCs w:val="22"/>
              </w:rPr>
              <w:t xml:space="preserve">6.2. Laytime in case of delivery on FOB terms and conditions shall start: </w:t>
            </w:r>
          </w:p>
        </w:tc>
      </w:tr>
      <w:tr w:rsidR="00622762" w:rsidRPr="0087326E"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622762" w:rsidP="0084696E">
            <w:pPr>
              <w:jc w:val="both"/>
              <w:rPr>
                <w:color w:val="000000"/>
                <w:lang w:val="ru-RU"/>
              </w:rPr>
            </w:pPr>
            <w:r w:rsidRPr="007C625C">
              <w:rPr>
                <w:color w:val="000000"/>
                <w:sz w:val="22"/>
                <w:szCs w:val="22"/>
                <w:lang w:val="ru-RU"/>
              </w:rPr>
              <w:t xml:space="preserve">(a) Если Нотис в порту погрузки дается до начала </w:t>
            </w:r>
            <w:r w:rsidR="00D22F9D" w:rsidRPr="007C625C">
              <w:rPr>
                <w:sz w:val="22"/>
                <w:szCs w:val="22"/>
                <w:lang w:val="ru-RU"/>
              </w:rPr>
              <w:t>погрузочной</w:t>
            </w:r>
            <w:r w:rsidR="00F24AD3" w:rsidRPr="007C625C">
              <w:rPr>
                <w:sz w:val="22"/>
                <w:szCs w:val="22"/>
                <w:lang w:val="ru-RU"/>
              </w:rPr>
              <w:t xml:space="preserve"> позиции</w:t>
            </w:r>
            <w:r w:rsidRPr="007C625C">
              <w:rPr>
                <w:color w:val="000000"/>
                <w:sz w:val="22"/>
                <w:szCs w:val="22"/>
                <w:lang w:val="ru-RU"/>
              </w:rPr>
              <w:t>, сталийное время начинается:</w:t>
            </w:r>
          </w:p>
        </w:tc>
        <w:tc>
          <w:tcPr>
            <w:tcW w:w="4855" w:type="dxa"/>
            <w:gridSpan w:val="2"/>
          </w:tcPr>
          <w:p w:rsidR="00622762" w:rsidRPr="007C625C" w:rsidRDefault="00622762" w:rsidP="0084696E">
            <w:pPr>
              <w:jc w:val="both"/>
              <w:rPr>
                <w:color w:val="000000"/>
              </w:rPr>
            </w:pPr>
            <w:r w:rsidRPr="007C625C">
              <w:rPr>
                <w:color w:val="000000"/>
                <w:sz w:val="22"/>
                <w:szCs w:val="22"/>
              </w:rPr>
              <w:t xml:space="preserve">(a) If NOR at loadport is tendered before beginning </w:t>
            </w:r>
            <w:r w:rsidRPr="007C625C">
              <w:rPr>
                <w:sz w:val="22"/>
                <w:szCs w:val="22"/>
              </w:rPr>
              <w:t xml:space="preserve">of </w:t>
            </w:r>
            <w:r w:rsidR="00F24AD3" w:rsidRPr="007C625C">
              <w:rPr>
                <w:sz w:val="22"/>
                <w:szCs w:val="22"/>
              </w:rPr>
              <w:t>laycan</w:t>
            </w:r>
            <w:r w:rsidRPr="007C625C">
              <w:rPr>
                <w:sz w:val="22"/>
                <w:szCs w:val="22"/>
              </w:rPr>
              <w:t xml:space="preserve">, laytime </w:t>
            </w:r>
            <w:r w:rsidRPr="007C625C">
              <w:rPr>
                <w:color w:val="000000"/>
                <w:sz w:val="22"/>
                <w:szCs w:val="22"/>
              </w:rPr>
              <w:t>to start whichever occurs first:</w:t>
            </w:r>
          </w:p>
        </w:tc>
      </w:tr>
      <w:tr w:rsidR="00622762" w:rsidRPr="0087326E"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622762" w:rsidP="0084696E">
            <w:pPr>
              <w:ind w:left="284"/>
              <w:jc w:val="both"/>
              <w:rPr>
                <w:color w:val="000000"/>
                <w:lang w:val="ru-RU"/>
              </w:rPr>
            </w:pPr>
            <w:r w:rsidRPr="007C625C">
              <w:rPr>
                <w:color w:val="000000"/>
                <w:sz w:val="22"/>
                <w:szCs w:val="22"/>
                <w:lang w:val="ru-RU"/>
              </w:rPr>
              <w:t xml:space="preserve">(i) в 06:00 (местное время) в первый день </w:t>
            </w:r>
            <w:r w:rsidR="00D22F9D" w:rsidRPr="007C625C">
              <w:rPr>
                <w:sz w:val="22"/>
                <w:szCs w:val="22"/>
                <w:lang w:val="ru-RU"/>
              </w:rPr>
              <w:t>погрузочной</w:t>
            </w:r>
            <w:r w:rsidRPr="007C625C">
              <w:rPr>
                <w:color w:val="000000"/>
                <w:sz w:val="22"/>
                <w:szCs w:val="22"/>
                <w:lang w:val="ru-RU"/>
              </w:rPr>
              <w:t>; или</w:t>
            </w:r>
          </w:p>
        </w:tc>
        <w:tc>
          <w:tcPr>
            <w:tcW w:w="4855" w:type="dxa"/>
            <w:gridSpan w:val="2"/>
          </w:tcPr>
          <w:p w:rsidR="00622762" w:rsidRPr="007C625C" w:rsidRDefault="00622762" w:rsidP="0084696E">
            <w:pPr>
              <w:ind w:left="284"/>
              <w:jc w:val="both"/>
              <w:rPr>
                <w:color w:val="000000"/>
              </w:rPr>
            </w:pPr>
            <w:r w:rsidRPr="007C625C">
              <w:rPr>
                <w:color w:val="000000"/>
                <w:sz w:val="22"/>
                <w:szCs w:val="22"/>
              </w:rPr>
              <w:t xml:space="preserve">(i) at  06:00 (local  time) on  the  first  day  of  </w:t>
            </w:r>
            <w:r w:rsidR="00D22F9D" w:rsidRPr="007C625C">
              <w:rPr>
                <w:color w:val="000000"/>
                <w:sz w:val="22"/>
                <w:szCs w:val="22"/>
              </w:rPr>
              <w:t>laycan</w:t>
            </w:r>
            <w:r w:rsidRPr="007C625C">
              <w:rPr>
                <w:color w:val="000000"/>
                <w:sz w:val="22"/>
                <w:szCs w:val="22"/>
              </w:rPr>
              <w:t>; or</w:t>
            </w:r>
          </w:p>
        </w:tc>
      </w:tr>
      <w:tr w:rsidR="00622762" w:rsidRPr="0087326E" w:rsidTr="00AC4C4F">
        <w:trPr>
          <w:trHeight w:val="220"/>
        </w:trPr>
        <w:tc>
          <w:tcPr>
            <w:tcW w:w="5210" w:type="dxa"/>
          </w:tcPr>
          <w:p w:rsidR="00622762" w:rsidRPr="007C625C" w:rsidRDefault="00622762" w:rsidP="0084696E">
            <w:pPr>
              <w:ind w:left="284"/>
              <w:jc w:val="both"/>
              <w:rPr>
                <w:color w:val="000000"/>
              </w:rPr>
            </w:pPr>
          </w:p>
        </w:tc>
        <w:tc>
          <w:tcPr>
            <w:tcW w:w="4855" w:type="dxa"/>
            <w:gridSpan w:val="2"/>
          </w:tcPr>
          <w:p w:rsidR="00622762" w:rsidRPr="007C625C" w:rsidRDefault="00622762" w:rsidP="0084696E">
            <w:pPr>
              <w:ind w:left="284"/>
              <w:jc w:val="both"/>
              <w:rPr>
                <w:color w:val="000000"/>
              </w:rPr>
            </w:pPr>
          </w:p>
        </w:tc>
      </w:tr>
      <w:tr w:rsidR="00622762" w:rsidTr="00AC4C4F">
        <w:trPr>
          <w:trHeight w:val="220"/>
        </w:trPr>
        <w:tc>
          <w:tcPr>
            <w:tcW w:w="5210" w:type="dxa"/>
          </w:tcPr>
          <w:p w:rsidR="00622762" w:rsidRPr="007C625C" w:rsidRDefault="00622762" w:rsidP="0084696E">
            <w:pPr>
              <w:ind w:left="284"/>
              <w:jc w:val="both"/>
              <w:rPr>
                <w:color w:val="000000"/>
                <w:lang w:val="ru-RU"/>
              </w:rPr>
            </w:pPr>
            <w:r w:rsidRPr="007C625C">
              <w:rPr>
                <w:color w:val="000000"/>
                <w:sz w:val="22"/>
                <w:szCs w:val="22"/>
                <w:lang w:val="ru-RU"/>
              </w:rPr>
              <w:t>(ii) после начала погрузки, в зависимости от того, что наступит раньше</w:t>
            </w:r>
          </w:p>
        </w:tc>
        <w:tc>
          <w:tcPr>
            <w:tcW w:w="4855" w:type="dxa"/>
            <w:gridSpan w:val="2"/>
          </w:tcPr>
          <w:p w:rsidR="00622762" w:rsidRPr="007C625C" w:rsidRDefault="00622762" w:rsidP="0084696E">
            <w:pPr>
              <w:ind w:left="284"/>
              <w:jc w:val="both"/>
              <w:rPr>
                <w:color w:val="000000"/>
              </w:rPr>
            </w:pPr>
            <w:r w:rsidRPr="007C625C">
              <w:rPr>
                <w:color w:val="000000"/>
                <w:sz w:val="22"/>
                <w:szCs w:val="22"/>
              </w:rPr>
              <w:t>(ii) upon commencement of loading;</w:t>
            </w:r>
          </w:p>
        </w:tc>
      </w:tr>
      <w:tr w:rsidR="00622762" w:rsidRPr="0087326E"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54630B" w:rsidP="0084696E">
            <w:pPr>
              <w:jc w:val="both"/>
              <w:rPr>
                <w:color w:val="000000"/>
                <w:lang w:val="ru-RU"/>
              </w:rPr>
            </w:pPr>
            <w:r w:rsidRPr="0054630B">
              <w:rPr>
                <w:color w:val="000000"/>
                <w:sz w:val="22"/>
                <w:szCs w:val="22"/>
                <w:lang w:val="ru-RU"/>
              </w:rPr>
              <w:t>(b) Если Нотис в порту погрузки дается в течение отгрузочной позиции, сталийное время начнется по истечении 6 часов после подачи Нотиса или после начала погрузки в зависимости от того, что наступит раньше; или</w:t>
            </w:r>
          </w:p>
        </w:tc>
        <w:tc>
          <w:tcPr>
            <w:tcW w:w="4855" w:type="dxa"/>
            <w:gridSpan w:val="2"/>
          </w:tcPr>
          <w:p w:rsidR="00622762" w:rsidRPr="007C625C" w:rsidRDefault="0054630B" w:rsidP="00AA27CA">
            <w:pPr>
              <w:jc w:val="both"/>
              <w:rPr>
                <w:color w:val="000000"/>
              </w:rPr>
            </w:pPr>
            <w:r w:rsidRPr="0054630B">
              <w:rPr>
                <w:color w:val="000000"/>
                <w:sz w:val="22"/>
                <w:szCs w:val="22"/>
              </w:rPr>
              <w:t>(b) If NOR at loadport is tendered within the laycan, laytime to start 6 hours after NOR has been tendered, or commencement of loading, whichever occurs first; or</w:t>
            </w:r>
          </w:p>
        </w:tc>
      </w:tr>
      <w:tr w:rsidR="00622762" w:rsidTr="00AC4C4F">
        <w:trPr>
          <w:trHeight w:val="220"/>
        </w:trPr>
        <w:tc>
          <w:tcPr>
            <w:tcW w:w="5210" w:type="dxa"/>
          </w:tcPr>
          <w:p w:rsidR="0054630B" w:rsidRPr="00F12AD7" w:rsidRDefault="0054630B" w:rsidP="0054630B">
            <w:pPr>
              <w:jc w:val="both"/>
              <w:rPr>
                <w:color w:val="000000"/>
                <w:sz w:val="22"/>
                <w:szCs w:val="22"/>
                <w:lang w:val="ru-RU"/>
              </w:rPr>
            </w:pPr>
            <w:r w:rsidRPr="0054630B">
              <w:rPr>
                <w:color w:val="000000"/>
                <w:sz w:val="22"/>
                <w:szCs w:val="22"/>
                <w:lang w:val="ru-RU"/>
              </w:rPr>
              <w:t xml:space="preserve">(c) Если Нотис в порту погрузки подается позже отгрузочной позиции, Продавец не несет ответственности за любые возможные расходы, которые могут возникнуть в связи с этим, но Продавец и Покупатель приложат усилия для </w:t>
            </w:r>
            <w:r w:rsidRPr="0054630B">
              <w:rPr>
                <w:color w:val="000000"/>
                <w:sz w:val="22"/>
                <w:szCs w:val="22"/>
                <w:lang w:val="ru-RU"/>
              </w:rPr>
              <w:lastRenderedPageBreak/>
              <w:t xml:space="preserve">скорейшей погрузки судна. В таком случае отсчет сталийного времени начнется </w:t>
            </w:r>
            <w:r>
              <w:rPr>
                <w:color w:val="000000"/>
                <w:sz w:val="22"/>
                <w:szCs w:val="22"/>
                <w:lang w:val="ru-RU"/>
              </w:rPr>
              <w:t>только после начала погрузки.</w:t>
            </w:r>
          </w:p>
          <w:p w:rsidR="00622762" w:rsidRPr="0084696E" w:rsidRDefault="0054630B" w:rsidP="0054630B">
            <w:pPr>
              <w:jc w:val="both"/>
              <w:rPr>
                <w:color w:val="000000"/>
                <w:lang w:val="ru-RU"/>
              </w:rPr>
            </w:pPr>
            <w:r w:rsidRPr="0054630B">
              <w:rPr>
                <w:color w:val="000000"/>
                <w:sz w:val="22"/>
                <w:szCs w:val="22"/>
                <w:lang w:val="ru-RU"/>
              </w:rPr>
              <w:t>(d) несмотря на подпункты (а), (b), (c) выше, в случае если Нотис в порту погрузки подается в течение 2-го дня отгрузочной позиции, и это приводит к соответствующим действиям со стороны ПАО «Транснефть», а именно, исключению танкера из своей очереди в графике погрузки порта и постановке его на рейде в ожидании следующей возможности для погрузки, в соответствии с процедурами ПАО «Транснефть», тогда Продавец не несет ответственности за любые возможные расходы и убытки, которые могут возникнуть в связи с этим, но Продавец и Покупатель приложат усилия для скорейшей погрузки судна. В таком случае отсчет сталийного времени начнется только после начала погрузки.</w:t>
            </w:r>
            <w:r w:rsidR="00622762" w:rsidRPr="0084696E">
              <w:rPr>
                <w:color w:val="000000"/>
                <w:sz w:val="22"/>
                <w:szCs w:val="22"/>
                <w:lang w:val="ru-RU"/>
              </w:rPr>
              <w:t xml:space="preserve">   </w:t>
            </w:r>
          </w:p>
        </w:tc>
        <w:tc>
          <w:tcPr>
            <w:tcW w:w="4855" w:type="dxa"/>
            <w:gridSpan w:val="2"/>
          </w:tcPr>
          <w:p w:rsidR="00622762" w:rsidRDefault="0054630B" w:rsidP="0084696E">
            <w:pPr>
              <w:jc w:val="both"/>
              <w:rPr>
                <w:color w:val="000000"/>
                <w:sz w:val="22"/>
                <w:szCs w:val="22"/>
              </w:rPr>
            </w:pPr>
            <w:r w:rsidRPr="0054630B">
              <w:rPr>
                <w:color w:val="000000"/>
                <w:sz w:val="22"/>
                <w:szCs w:val="22"/>
              </w:rPr>
              <w:lastRenderedPageBreak/>
              <w:t xml:space="preserve">(c) If NOR at loadport is tendered after laycan, the Seller will not bear any responsibility for any possible expenses, which may arise in connection with this, but the Seller and the Buyer will use their best endeavours to load the vessel as soon as </w:t>
            </w:r>
            <w:r w:rsidRPr="0054630B">
              <w:rPr>
                <w:color w:val="000000"/>
                <w:sz w:val="22"/>
                <w:szCs w:val="22"/>
              </w:rPr>
              <w:lastRenderedPageBreak/>
              <w:t>possible, in which case laytime shall begin upon commencement of loading.</w:t>
            </w:r>
          </w:p>
          <w:p w:rsidR="0054630B" w:rsidRDefault="0054630B" w:rsidP="0084696E">
            <w:pPr>
              <w:jc w:val="both"/>
              <w:rPr>
                <w:color w:val="000000"/>
                <w:sz w:val="22"/>
                <w:szCs w:val="22"/>
              </w:rPr>
            </w:pPr>
          </w:p>
          <w:p w:rsidR="0054630B" w:rsidRPr="0084696E" w:rsidRDefault="0054630B" w:rsidP="0084696E">
            <w:pPr>
              <w:jc w:val="both"/>
              <w:rPr>
                <w:color w:val="000000"/>
              </w:rPr>
            </w:pPr>
            <w:r w:rsidRPr="00F12AD7">
              <w:rPr>
                <w:color w:val="000000"/>
                <w:sz w:val="22"/>
                <w:szCs w:val="22"/>
                <w:lang w:val="en-US"/>
              </w:rPr>
              <w:t>(d) notwithstanding sub clauses (a), (b), (c) above, in case NOR at loadport is tendered during the second day of laycan, and it leads to subsequent action of JSC Transneft of taking this vessel out of its place in the shipping schedule and putting the vessel in waiting turn for the next possibility to load it according to JSC Transneft procedures, then the Seller will not bear any responsibility for any possible expenses, damages and costs, which may arise in connection with this, but the Seller and the Buyer will use their best endeavours to load the vessel as soon as possible, in which case laytime shall begin upon commencement of loading.</w:t>
            </w:r>
          </w:p>
        </w:tc>
      </w:tr>
      <w:tr w:rsidR="00622762" w:rsidRPr="0087326E"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color w:val="000000"/>
              </w:rPr>
            </w:pPr>
          </w:p>
        </w:tc>
      </w:tr>
      <w:tr w:rsidR="00622762" w:rsidTr="00AC4C4F">
        <w:trPr>
          <w:trHeight w:val="220"/>
        </w:trPr>
        <w:tc>
          <w:tcPr>
            <w:tcW w:w="5210" w:type="dxa"/>
          </w:tcPr>
          <w:p w:rsidR="00622762" w:rsidRPr="0084696E" w:rsidRDefault="00622762" w:rsidP="0084696E">
            <w:pPr>
              <w:jc w:val="both"/>
              <w:rPr>
                <w:lang w:val="ru-RU"/>
              </w:rPr>
            </w:pPr>
            <w:r w:rsidRPr="0084696E">
              <w:rPr>
                <w:sz w:val="22"/>
                <w:szCs w:val="22"/>
                <w:lang w:val="ru-RU"/>
              </w:rPr>
              <w:t xml:space="preserve">Отсчет сталийного времени в порту погрузки прекращается в момент отсоединения погрузочных шлангов. Однако, если танкер ожидает отгрузочные документы более 3 часов после отсоединения погрузочных шлангов, то все время свыше этих 3 часов включается в сталийное время или демередж, если судно </w:t>
            </w:r>
            <w:bookmarkStart w:id="37" w:name="_DV_C135"/>
            <w:r w:rsidRPr="0084696E">
              <w:rPr>
                <w:rStyle w:val="DeltaViewInsertion"/>
                <w:color w:val="00000A"/>
                <w:sz w:val="22"/>
                <w:szCs w:val="22"/>
                <w:u w:val="none"/>
                <w:lang w:val="ru-RU"/>
              </w:rPr>
              <w:t xml:space="preserve">уже </w:t>
            </w:r>
            <w:bookmarkStart w:id="38" w:name="_DV_M80"/>
            <w:bookmarkEnd w:id="37"/>
            <w:bookmarkEnd w:id="38"/>
            <w:r w:rsidRPr="0084696E">
              <w:rPr>
                <w:sz w:val="22"/>
                <w:szCs w:val="22"/>
                <w:lang w:val="ru-RU"/>
              </w:rPr>
              <w:t>на демередже.</w:t>
            </w:r>
          </w:p>
        </w:tc>
        <w:tc>
          <w:tcPr>
            <w:tcW w:w="4855" w:type="dxa"/>
            <w:gridSpan w:val="2"/>
          </w:tcPr>
          <w:p w:rsidR="00622762" w:rsidRDefault="00622762" w:rsidP="0084696E">
            <w:pPr>
              <w:jc w:val="both"/>
            </w:pPr>
            <w:r w:rsidRPr="0084696E">
              <w:rPr>
                <w:sz w:val="22"/>
                <w:szCs w:val="22"/>
              </w:rPr>
              <w:t xml:space="preserve">Laytime at loadport shall end upon disconnection of loading hoses. However in case the vessel is waiting for shipping documents for more than </w:t>
            </w:r>
            <w:r w:rsidRPr="0084696E">
              <w:rPr>
                <w:sz w:val="22"/>
                <w:szCs w:val="22"/>
                <w:lang w:val="en-US"/>
              </w:rPr>
              <w:t>3</w:t>
            </w:r>
            <w:r w:rsidRPr="0084696E">
              <w:rPr>
                <w:sz w:val="22"/>
                <w:szCs w:val="22"/>
              </w:rPr>
              <w:t xml:space="preserve"> hours after the disconnection of delivery hoses, the time exceeding these </w:t>
            </w:r>
            <w:r w:rsidRPr="0084696E">
              <w:rPr>
                <w:sz w:val="22"/>
                <w:szCs w:val="22"/>
                <w:lang w:val="en-US"/>
              </w:rPr>
              <w:t>3</w:t>
            </w:r>
            <w:r w:rsidRPr="0084696E">
              <w:rPr>
                <w:sz w:val="22"/>
                <w:szCs w:val="22"/>
              </w:rPr>
              <w:t xml:space="preserve"> hours will be counted as laytime or time on demurrage, if the vessel is </w:t>
            </w:r>
            <w:bookmarkStart w:id="39" w:name="_DV_C136"/>
            <w:r w:rsidRPr="0084696E">
              <w:rPr>
                <w:rStyle w:val="DeltaViewInsertion"/>
                <w:color w:val="00000A"/>
                <w:sz w:val="22"/>
                <w:szCs w:val="22"/>
                <w:u w:val="none"/>
              </w:rPr>
              <w:t xml:space="preserve">already </w:t>
            </w:r>
            <w:bookmarkStart w:id="40" w:name="_DV_M81"/>
            <w:bookmarkEnd w:id="39"/>
            <w:bookmarkEnd w:id="40"/>
            <w:r w:rsidRPr="0084696E">
              <w:rPr>
                <w:sz w:val="22"/>
                <w:szCs w:val="22"/>
              </w:rPr>
              <w:t>on demurrage.</w:t>
            </w:r>
          </w:p>
        </w:tc>
      </w:tr>
      <w:tr w:rsidR="00622762" w:rsidRPr="0087326E"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color w:val="000000"/>
              </w:rPr>
            </w:pPr>
          </w:p>
        </w:tc>
      </w:tr>
      <w:tr w:rsidR="00622762" w:rsidTr="00AC4C4F">
        <w:trPr>
          <w:trHeight w:val="220"/>
        </w:trPr>
        <w:tc>
          <w:tcPr>
            <w:tcW w:w="5210" w:type="dxa"/>
          </w:tcPr>
          <w:p w:rsidR="00F24AD3" w:rsidRPr="00336935" w:rsidRDefault="00622762" w:rsidP="00F24AD3">
            <w:pPr>
              <w:jc w:val="both"/>
              <w:rPr>
                <w:color w:val="000000"/>
                <w:sz w:val="22"/>
                <w:szCs w:val="22"/>
                <w:lang w:val="ru-RU"/>
              </w:rPr>
            </w:pPr>
            <w:r w:rsidRPr="0084696E">
              <w:rPr>
                <w:color w:val="000000"/>
                <w:sz w:val="22"/>
                <w:szCs w:val="22"/>
                <w:lang w:val="ru-RU"/>
              </w:rPr>
              <w:t>Воскресенья и национальные праздники соответствующего порта погрузки включаются в счет сталийного времени.</w:t>
            </w:r>
          </w:p>
          <w:p w:rsidR="007C625C" w:rsidRDefault="007C625C" w:rsidP="007C625C">
            <w:pPr>
              <w:tabs>
                <w:tab w:val="left" w:pos="142"/>
                <w:tab w:val="left" w:pos="4962"/>
              </w:tabs>
              <w:jc w:val="both"/>
              <w:rPr>
                <w:sz w:val="22"/>
                <w:szCs w:val="22"/>
                <w:lang w:val="ru-RU"/>
              </w:rPr>
            </w:pPr>
            <w:r>
              <w:rPr>
                <w:sz w:val="22"/>
                <w:szCs w:val="22"/>
                <w:lang w:val="ru-RU"/>
              </w:rPr>
              <w:t>Любое время, израсходованное по одной из следующих причин, не будет считаться  использованным сталийным временем или демерреджем, если судно на демерредже:</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 xml:space="preserve">   если владелец судна или Капитан или порт запрещает погрузку в любое время;</w:t>
            </w:r>
          </w:p>
          <w:p w:rsidR="0054630B" w:rsidRPr="00F12AD7" w:rsidRDefault="0054630B" w:rsidP="007C625C">
            <w:pPr>
              <w:tabs>
                <w:tab w:val="left" w:pos="142"/>
                <w:tab w:val="left" w:pos="4962"/>
              </w:tabs>
              <w:jc w:val="both"/>
              <w:rPr>
                <w:sz w:val="22"/>
                <w:szCs w:val="22"/>
                <w:lang w:val="ru-RU"/>
              </w:rPr>
            </w:pPr>
            <w:r w:rsidRPr="0054630B">
              <w:rPr>
                <w:sz w:val="22"/>
                <w:szCs w:val="22"/>
                <w:lang w:val="ru-RU"/>
              </w:rPr>
              <w:t>-</w:t>
            </w:r>
            <w:r w:rsidRPr="0054630B">
              <w:rPr>
                <w:sz w:val="22"/>
                <w:szCs w:val="22"/>
                <w:lang w:val="ru-RU"/>
              </w:rPr>
              <w:tab/>
              <w:t>время ожидания и прохождения санитарных, пограничных и таможенных освидетельствований, выгрузки балласта, за исключением случаев дебаластных операций, совместимых с погрузкой, швартовки, лоцманской проводки и времени, в течение которого погрузка не может быть проведена в связи с техническими и другими причинами, относящимися к танкеру;</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очистка и инспекция танков,</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замеры наполняемости трубы;</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настройки судовой и береговой магистрали;</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операции, производимые независимыми сюрвейрами;</w:t>
            </w:r>
          </w:p>
          <w:p w:rsidR="007C625C" w:rsidRPr="00DC3D84" w:rsidRDefault="007C625C" w:rsidP="007C625C">
            <w:pPr>
              <w:tabs>
                <w:tab w:val="left" w:pos="142"/>
                <w:tab w:val="left" w:pos="4962"/>
              </w:tabs>
              <w:jc w:val="both"/>
              <w:rPr>
                <w:sz w:val="22"/>
                <w:szCs w:val="22"/>
                <w:lang w:val="ru-RU"/>
              </w:rPr>
            </w:pPr>
            <w:r w:rsidRPr="00DC3D84">
              <w:rPr>
                <w:sz w:val="22"/>
                <w:szCs w:val="22"/>
                <w:lang w:val="ru-RU"/>
              </w:rPr>
              <w:t xml:space="preserve">- ожидания свободной практики, буксиров, приливов и отливов, пилота или дневного света; </w:t>
            </w:r>
          </w:p>
          <w:p w:rsidR="00622762" w:rsidRPr="0084696E" w:rsidRDefault="007C625C" w:rsidP="007C625C">
            <w:pPr>
              <w:tabs>
                <w:tab w:val="left" w:pos="142"/>
                <w:tab w:val="left" w:pos="4962"/>
              </w:tabs>
              <w:jc w:val="both"/>
              <w:rPr>
                <w:color w:val="000000"/>
                <w:lang w:val="ru-RU"/>
              </w:rPr>
            </w:pPr>
            <w:r>
              <w:rPr>
                <w:sz w:val="22"/>
                <w:szCs w:val="22"/>
                <w:lang w:val="ru-RU"/>
              </w:rPr>
              <w:t xml:space="preserve">-     </w:t>
            </w:r>
            <w:r w:rsidRPr="00DC3D84">
              <w:rPr>
                <w:sz w:val="22"/>
                <w:szCs w:val="22"/>
                <w:lang w:val="ru-RU"/>
              </w:rPr>
              <w:t>любые другие простои, связанные с судном, Покупателем или агентами Покупателя, если они не были непосредственно вызваны Продавцом.</w:t>
            </w:r>
            <w:r w:rsidR="00F24AD3">
              <w:rPr>
                <w:sz w:val="22"/>
                <w:szCs w:val="22"/>
                <w:lang w:val="ru-RU"/>
              </w:rPr>
              <w:t xml:space="preserve"> </w:t>
            </w:r>
            <w:r w:rsidR="00622762" w:rsidRPr="0084696E">
              <w:rPr>
                <w:color w:val="000000"/>
                <w:sz w:val="22"/>
                <w:szCs w:val="22"/>
                <w:lang w:val="ru-RU"/>
              </w:rPr>
              <w:t xml:space="preserve"> </w:t>
            </w:r>
          </w:p>
        </w:tc>
        <w:tc>
          <w:tcPr>
            <w:tcW w:w="4855" w:type="dxa"/>
            <w:gridSpan w:val="2"/>
          </w:tcPr>
          <w:p w:rsidR="00F24AD3" w:rsidRDefault="00622762" w:rsidP="00F24AD3">
            <w:pPr>
              <w:jc w:val="both"/>
              <w:rPr>
                <w:color w:val="000000"/>
                <w:sz w:val="22"/>
                <w:szCs w:val="22"/>
              </w:rPr>
            </w:pPr>
            <w:r w:rsidRPr="0084696E">
              <w:rPr>
                <w:color w:val="000000"/>
                <w:sz w:val="22"/>
                <w:szCs w:val="22"/>
              </w:rPr>
              <w:t>Sundays and public holidays at the relevant loading port are included in the calculation of laytime.</w:t>
            </w:r>
          </w:p>
          <w:p w:rsidR="00622762" w:rsidRDefault="00622762" w:rsidP="00F24AD3">
            <w:pPr>
              <w:jc w:val="both"/>
              <w:rPr>
                <w:color w:val="000000"/>
                <w:sz w:val="22"/>
                <w:szCs w:val="22"/>
              </w:rPr>
            </w:pPr>
            <w:r w:rsidRPr="0084696E">
              <w:rPr>
                <w:color w:val="000000"/>
                <w:sz w:val="22"/>
                <w:szCs w:val="22"/>
              </w:rPr>
              <w:t xml:space="preserve"> </w:t>
            </w:r>
          </w:p>
          <w:p w:rsidR="007C625C" w:rsidRPr="007C625C" w:rsidRDefault="007C625C" w:rsidP="007C625C">
            <w:pPr>
              <w:tabs>
                <w:tab w:val="left" w:pos="142"/>
                <w:tab w:val="left" w:pos="4962"/>
              </w:tabs>
              <w:jc w:val="both"/>
              <w:rPr>
                <w:sz w:val="22"/>
                <w:szCs w:val="22"/>
                <w:lang w:val="en-US"/>
              </w:rPr>
            </w:pPr>
            <w:r w:rsidRPr="007C625C">
              <w:rPr>
                <w:sz w:val="22"/>
                <w:szCs w:val="22"/>
                <w:lang w:val="en-US"/>
              </w:rPr>
              <w:t>Any time consumed due to any of the following events shall not count as used laytime or as demurrage, if the vessel is on demurrage:</w:t>
            </w:r>
          </w:p>
          <w:p w:rsidR="007C625C" w:rsidRPr="007C625C" w:rsidRDefault="007C625C" w:rsidP="007C625C">
            <w:pPr>
              <w:tabs>
                <w:tab w:val="left" w:pos="142"/>
                <w:tab w:val="left" w:pos="4962"/>
              </w:tabs>
              <w:jc w:val="both"/>
              <w:rPr>
                <w:sz w:val="22"/>
                <w:szCs w:val="22"/>
                <w:lang w:val="en-US"/>
              </w:rPr>
            </w:pPr>
          </w:p>
          <w:p w:rsidR="007C625C" w:rsidRPr="007C625C" w:rsidRDefault="007C625C" w:rsidP="007C625C">
            <w:pPr>
              <w:tabs>
                <w:tab w:val="left" w:pos="142"/>
                <w:tab w:val="left" w:pos="4962"/>
              </w:tabs>
              <w:jc w:val="both"/>
              <w:rPr>
                <w:sz w:val="22"/>
                <w:szCs w:val="22"/>
                <w:lang w:val="en-US"/>
              </w:rPr>
            </w:pPr>
            <w:r w:rsidRPr="007C625C">
              <w:rPr>
                <w:sz w:val="22"/>
                <w:szCs w:val="22"/>
                <w:lang w:val="en-US"/>
              </w:rPr>
              <w:t>-  if the vessel owner or Captain or port prohibits loading at any time;</w:t>
            </w:r>
          </w:p>
          <w:p w:rsidR="007C625C" w:rsidRPr="009C4297" w:rsidRDefault="0054630B" w:rsidP="007C625C">
            <w:pPr>
              <w:tabs>
                <w:tab w:val="left" w:pos="142"/>
                <w:tab w:val="left" w:pos="4962"/>
              </w:tabs>
              <w:jc w:val="both"/>
              <w:rPr>
                <w:sz w:val="22"/>
                <w:szCs w:val="22"/>
                <w:lang w:val="en-US"/>
              </w:rPr>
            </w:pPr>
            <w:r w:rsidRPr="0054630B">
              <w:rPr>
                <w:sz w:val="22"/>
                <w:szCs w:val="22"/>
                <w:lang w:val="en-US"/>
              </w:rPr>
              <w:t>-</w:t>
            </w:r>
            <w:r w:rsidRPr="0054630B">
              <w:rPr>
                <w:sz w:val="22"/>
                <w:szCs w:val="22"/>
                <w:lang w:val="en-US"/>
              </w:rPr>
              <w:tab/>
              <w:t>time of waiting for and proceeding of sanitary, border and customs inspection, deballasting (unless concurrent with loading), mooring and pilotage actions and time during which loading / discharge cannot be performed  because of technical and other conditions attributable to the Vessel;</w:t>
            </w:r>
          </w:p>
          <w:p w:rsidR="001F1E29" w:rsidRPr="009C4297" w:rsidRDefault="001F1E29" w:rsidP="007C625C">
            <w:pPr>
              <w:tabs>
                <w:tab w:val="left" w:pos="142"/>
                <w:tab w:val="left" w:pos="4962"/>
              </w:tabs>
              <w:jc w:val="both"/>
              <w:rPr>
                <w:sz w:val="22"/>
                <w:szCs w:val="22"/>
                <w:lang w:val="en-US"/>
              </w:rPr>
            </w:pPr>
          </w:p>
          <w:p w:rsidR="007C625C" w:rsidRPr="007C625C" w:rsidRDefault="007C625C" w:rsidP="007C625C">
            <w:pPr>
              <w:tabs>
                <w:tab w:val="left" w:pos="142"/>
                <w:tab w:val="left" w:pos="4962"/>
              </w:tabs>
              <w:jc w:val="both"/>
              <w:rPr>
                <w:sz w:val="22"/>
                <w:szCs w:val="22"/>
                <w:lang w:val="en-US"/>
              </w:rPr>
            </w:pPr>
            <w:r w:rsidRPr="007C625C">
              <w:rPr>
                <w:sz w:val="22"/>
                <w:szCs w:val="22"/>
                <w:lang w:val="en-US"/>
              </w:rPr>
              <w:t xml:space="preserve"> </w:t>
            </w:r>
          </w:p>
          <w:p w:rsidR="007C625C" w:rsidRPr="007C625C" w:rsidRDefault="007C625C" w:rsidP="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tanks cleaning and inspection, </w:t>
            </w:r>
          </w:p>
          <w:p w:rsidR="007C625C" w:rsidRPr="007C625C" w:rsidRDefault="007C625C" w:rsidP="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measurements of pipe fill rate; </w:t>
            </w:r>
          </w:p>
          <w:p w:rsidR="007C625C" w:rsidRPr="007C625C" w:rsidRDefault="007C625C" w:rsidP="0069738E">
            <w:pPr>
              <w:tabs>
                <w:tab w:val="left" w:pos="142"/>
                <w:tab w:val="left" w:pos="4962"/>
              </w:tabs>
              <w:jc w:val="both"/>
              <w:rPr>
                <w:sz w:val="22"/>
                <w:szCs w:val="22"/>
                <w:lang w:val="en-US"/>
              </w:rPr>
            </w:pPr>
            <w:r>
              <w:rPr>
                <w:sz w:val="22"/>
                <w:szCs w:val="22"/>
                <w:lang w:val="en-US"/>
              </w:rPr>
              <w:t xml:space="preserve">-  </w:t>
            </w:r>
            <w:r w:rsidRPr="007C625C">
              <w:rPr>
                <w:sz w:val="22"/>
                <w:szCs w:val="22"/>
                <w:lang w:val="en-US"/>
              </w:rPr>
              <w:t>settings of vessels and shore main;</w:t>
            </w:r>
          </w:p>
          <w:p w:rsidR="007C625C" w:rsidRPr="007C625C" w:rsidRDefault="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operations of independent surveyors;  </w:t>
            </w:r>
          </w:p>
          <w:p w:rsidR="007C625C" w:rsidRPr="007C625C" w:rsidRDefault="007C625C" w:rsidP="007C625C">
            <w:pPr>
              <w:tabs>
                <w:tab w:val="left" w:pos="142"/>
                <w:tab w:val="left" w:pos="4962"/>
              </w:tabs>
              <w:jc w:val="both"/>
              <w:rPr>
                <w:sz w:val="22"/>
                <w:szCs w:val="22"/>
                <w:lang w:val="en-US"/>
              </w:rPr>
            </w:pPr>
          </w:p>
          <w:p w:rsidR="007C625C" w:rsidRPr="007C625C" w:rsidRDefault="007C625C" w:rsidP="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waiting for free pratique, tug-boats, ebb-and-float, pilot or daylight;  </w:t>
            </w:r>
          </w:p>
          <w:p w:rsidR="00F24AD3" w:rsidRPr="0084696E" w:rsidRDefault="007C625C" w:rsidP="007C625C">
            <w:pPr>
              <w:jc w:val="both"/>
              <w:rPr>
                <w:color w:val="000000"/>
              </w:rPr>
            </w:pPr>
            <w:r w:rsidRPr="007C625C">
              <w:rPr>
                <w:sz w:val="22"/>
                <w:szCs w:val="22"/>
                <w:lang w:val="en-US"/>
              </w:rPr>
              <w:t xml:space="preserve">-    any other </w:t>
            </w:r>
            <w:r w:rsidR="00472117">
              <w:rPr>
                <w:sz w:val="22"/>
                <w:szCs w:val="22"/>
                <w:lang w:val="en-US"/>
              </w:rPr>
              <w:t xml:space="preserve">delays </w:t>
            </w:r>
            <w:r w:rsidRPr="007C625C">
              <w:rPr>
                <w:sz w:val="22"/>
                <w:szCs w:val="22"/>
                <w:lang w:val="en-US"/>
              </w:rPr>
              <w:t xml:space="preserve">, related to the vessel, Buyer or Buyer`s agents, if there were not </w:t>
            </w:r>
            <w:r w:rsidR="00472117">
              <w:rPr>
                <w:sz w:val="22"/>
                <w:szCs w:val="22"/>
                <w:lang w:val="en-US"/>
              </w:rPr>
              <w:t xml:space="preserve">caused </w:t>
            </w:r>
            <w:r w:rsidRPr="007C625C">
              <w:rPr>
                <w:sz w:val="22"/>
                <w:szCs w:val="22"/>
                <w:lang w:val="en-US"/>
              </w:rPr>
              <w:t xml:space="preserve"> directly by the Seller.</w:t>
            </w:r>
          </w:p>
        </w:tc>
      </w:tr>
      <w:tr w:rsidR="00622762" w:rsidRPr="0087326E" w:rsidTr="00AC4C4F">
        <w:trPr>
          <w:trHeight w:val="220"/>
        </w:trPr>
        <w:tc>
          <w:tcPr>
            <w:tcW w:w="5210" w:type="dxa"/>
          </w:tcPr>
          <w:p w:rsidR="00622762" w:rsidRDefault="00622762" w:rsidP="0084696E">
            <w:pPr>
              <w:jc w:val="both"/>
            </w:pPr>
          </w:p>
        </w:tc>
        <w:tc>
          <w:tcPr>
            <w:tcW w:w="4855" w:type="dxa"/>
            <w:gridSpan w:val="2"/>
          </w:tcPr>
          <w:p w:rsidR="00622762" w:rsidRPr="0084696E" w:rsidRDefault="00622762" w:rsidP="0084696E">
            <w:pPr>
              <w:jc w:val="both"/>
              <w:rPr>
                <w:lang w:val="en-US"/>
              </w:rPr>
            </w:pPr>
          </w:p>
        </w:tc>
      </w:tr>
      <w:tr w:rsidR="00622762" w:rsidTr="00AC4C4F">
        <w:trPr>
          <w:trHeight w:val="220"/>
        </w:trPr>
        <w:tc>
          <w:tcPr>
            <w:tcW w:w="5210" w:type="dxa"/>
          </w:tcPr>
          <w:p w:rsidR="00622762" w:rsidRPr="00DE2DB0" w:rsidRDefault="00622762" w:rsidP="0084696E">
            <w:pPr>
              <w:jc w:val="both"/>
              <w:rPr>
                <w:sz w:val="22"/>
                <w:szCs w:val="22"/>
                <w:lang w:val="ru-RU"/>
              </w:rPr>
            </w:pPr>
            <w:r w:rsidRPr="0084696E">
              <w:rPr>
                <w:sz w:val="22"/>
                <w:szCs w:val="22"/>
                <w:lang w:val="ru-RU"/>
              </w:rPr>
              <w:lastRenderedPageBreak/>
              <w:t>6.3. Для полной погрузки Товаров на условиях FOB отведено 36 часов, включая воскресенья и государственные выходные дни.</w:t>
            </w:r>
          </w:p>
        </w:tc>
        <w:tc>
          <w:tcPr>
            <w:tcW w:w="4855" w:type="dxa"/>
            <w:gridSpan w:val="2"/>
          </w:tcPr>
          <w:p w:rsidR="00622762" w:rsidRPr="00DE2DB0" w:rsidRDefault="00622762" w:rsidP="0084696E">
            <w:pPr>
              <w:jc w:val="both"/>
              <w:rPr>
                <w:sz w:val="22"/>
                <w:szCs w:val="22"/>
                <w:lang w:val="en-US"/>
              </w:rPr>
            </w:pPr>
            <w:r w:rsidRPr="00DE2DB0">
              <w:rPr>
                <w:sz w:val="22"/>
                <w:szCs w:val="22"/>
                <w:lang w:val="en-US"/>
              </w:rPr>
              <w:t>6.3. Time allowed to load full cargo Parcel of the Goods on FOB terms equals to 36 hours including Sundays and Public Holidays.</w:t>
            </w:r>
          </w:p>
        </w:tc>
      </w:tr>
      <w:tr w:rsidR="00622762" w:rsidRPr="0087326E" w:rsidTr="00AC4C4F">
        <w:trPr>
          <w:trHeight w:val="220"/>
        </w:trPr>
        <w:tc>
          <w:tcPr>
            <w:tcW w:w="5210" w:type="dxa"/>
          </w:tcPr>
          <w:p w:rsidR="00622762" w:rsidRPr="00DE2DB0" w:rsidRDefault="00622762" w:rsidP="0084696E">
            <w:pPr>
              <w:jc w:val="both"/>
              <w:rPr>
                <w:sz w:val="22"/>
                <w:szCs w:val="22"/>
                <w:lang w:val="en-US"/>
              </w:rPr>
            </w:pPr>
          </w:p>
        </w:tc>
        <w:tc>
          <w:tcPr>
            <w:tcW w:w="4855" w:type="dxa"/>
            <w:gridSpan w:val="2"/>
          </w:tcPr>
          <w:p w:rsidR="00622762" w:rsidRPr="00DE2DB0" w:rsidRDefault="00622762" w:rsidP="0084696E">
            <w:pPr>
              <w:jc w:val="both"/>
              <w:rPr>
                <w:sz w:val="22"/>
                <w:szCs w:val="22"/>
                <w:lang w:val="en-US"/>
              </w:rPr>
            </w:pPr>
          </w:p>
        </w:tc>
      </w:tr>
      <w:tr w:rsidR="00622762" w:rsidRPr="007C42D8" w:rsidTr="00AC4C4F">
        <w:trPr>
          <w:trHeight w:val="220"/>
        </w:trPr>
        <w:tc>
          <w:tcPr>
            <w:tcW w:w="5210" w:type="dxa"/>
          </w:tcPr>
          <w:p w:rsidR="005A3708" w:rsidRPr="00DE2DB0" w:rsidRDefault="00622762" w:rsidP="005A3708">
            <w:pPr>
              <w:jc w:val="both"/>
              <w:rPr>
                <w:sz w:val="22"/>
                <w:szCs w:val="22"/>
                <w:lang w:val="ru-RU"/>
              </w:rPr>
            </w:pPr>
            <w:r w:rsidRPr="0084696E">
              <w:rPr>
                <w:sz w:val="22"/>
                <w:szCs w:val="22"/>
                <w:lang w:val="ru-RU"/>
              </w:rPr>
              <w:t xml:space="preserve">6.4. </w:t>
            </w:r>
            <w:r w:rsidR="005A3708" w:rsidRPr="00DE2DB0">
              <w:rPr>
                <w:sz w:val="22"/>
                <w:szCs w:val="22"/>
                <w:lang w:val="ru-RU"/>
              </w:rPr>
              <w:t>Во всех случаях и независимо от причин, все время, затраченное в порту погрузки, непосредственно или косвенно в связи с погодными условиями и/или состоянием моря, будет считаться как одна вторая сталийного времени или, если судно на демередже, по половинной ставке демереджа.</w:t>
            </w:r>
          </w:p>
          <w:p w:rsidR="00622762" w:rsidRPr="00DE2DB0" w:rsidRDefault="00622762" w:rsidP="00EC01E1">
            <w:pPr>
              <w:jc w:val="both"/>
              <w:rPr>
                <w:sz w:val="22"/>
                <w:szCs w:val="22"/>
                <w:lang w:val="ru-RU"/>
              </w:rPr>
            </w:pPr>
          </w:p>
        </w:tc>
        <w:tc>
          <w:tcPr>
            <w:tcW w:w="4855" w:type="dxa"/>
            <w:gridSpan w:val="2"/>
          </w:tcPr>
          <w:p w:rsidR="008651E4" w:rsidRPr="0023509A" w:rsidRDefault="00622762" w:rsidP="007C42D8">
            <w:pPr>
              <w:ind w:left="33"/>
              <w:jc w:val="both"/>
              <w:rPr>
                <w:sz w:val="22"/>
                <w:szCs w:val="22"/>
              </w:rPr>
            </w:pPr>
            <w:r w:rsidRPr="00DE2DB0">
              <w:rPr>
                <w:sz w:val="22"/>
                <w:szCs w:val="22"/>
                <w:lang w:val="en-US"/>
              </w:rPr>
              <w:t xml:space="preserve">6.4. </w:t>
            </w:r>
            <w:r w:rsidR="005A3708" w:rsidRPr="00DE2DB0">
              <w:rPr>
                <w:sz w:val="22"/>
                <w:szCs w:val="22"/>
                <w:lang w:val="en-US"/>
              </w:rPr>
              <w:t>Any time lost at load port, whenever/howsoever lost, which is directly/indirectly attributed to weather conditions and/or “sea state”, shall count as half laytime or if the vessel is on demurrage, at one half demurrage rate.</w:t>
            </w:r>
          </w:p>
          <w:p w:rsidR="00B66FBF" w:rsidRPr="00DE2DB0" w:rsidRDefault="00B66FBF" w:rsidP="00DE2DB0">
            <w:pPr>
              <w:jc w:val="both"/>
              <w:rPr>
                <w:sz w:val="22"/>
                <w:szCs w:val="22"/>
                <w:lang w:val="en-US"/>
              </w:rPr>
            </w:pPr>
          </w:p>
        </w:tc>
      </w:tr>
      <w:tr w:rsidR="00622762" w:rsidTr="00AC4C4F">
        <w:trPr>
          <w:trHeight w:val="220"/>
        </w:trPr>
        <w:tc>
          <w:tcPr>
            <w:tcW w:w="5210" w:type="dxa"/>
          </w:tcPr>
          <w:p w:rsidR="007C625C" w:rsidRPr="001E21EE" w:rsidRDefault="00622762" w:rsidP="007C625C">
            <w:pPr>
              <w:jc w:val="both"/>
              <w:rPr>
                <w:sz w:val="22"/>
                <w:szCs w:val="22"/>
                <w:lang w:val="ru-RU"/>
              </w:rPr>
            </w:pPr>
            <w:r w:rsidRPr="0084696E">
              <w:rPr>
                <w:sz w:val="22"/>
                <w:szCs w:val="22"/>
                <w:lang w:val="ru-RU"/>
              </w:rPr>
              <w:t xml:space="preserve">6.5. </w:t>
            </w:r>
            <w:r w:rsidR="007C08C5" w:rsidRPr="007C08C5">
              <w:rPr>
                <w:sz w:val="22"/>
                <w:szCs w:val="22"/>
                <w:lang w:val="ru-RU"/>
              </w:rPr>
              <w:t>За все время, потраченное в порту погрузки сверх разрешенного сталийного времени, предусмотренного в настоящей Статье, уплачивается демередж, если таковой имеется в порту погрузки.</w:t>
            </w:r>
          </w:p>
          <w:p w:rsidR="00622762" w:rsidRPr="0084696E" w:rsidRDefault="007C08C5" w:rsidP="007C625C">
            <w:pPr>
              <w:jc w:val="both"/>
              <w:rPr>
                <w:lang w:val="ru-RU"/>
              </w:rPr>
            </w:pPr>
            <w:r w:rsidRPr="007C08C5">
              <w:rPr>
                <w:sz w:val="22"/>
                <w:szCs w:val="22"/>
                <w:lang w:val="ru-RU"/>
              </w:rPr>
              <w:t>Демередж уплачивается Продавцом Покупателю При поставке на условиях FOB в долларах США за каждый истекший час и минуту согласно Тайм-шиту. Демередж рассчитывается на основе ставки демереджа, предусмотренной в Чартер-Партии для загружаемого судна, или в ином согласованном порядке.</w:t>
            </w:r>
          </w:p>
        </w:tc>
        <w:tc>
          <w:tcPr>
            <w:tcW w:w="4855" w:type="dxa"/>
            <w:gridSpan w:val="2"/>
          </w:tcPr>
          <w:p w:rsidR="007C625C" w:rsidRPr="007C08C5" w:rsidRDefault="00622762" w:rsidP="007C625C">
            <w:pPr>
              <w:jc w:val="both"/>
              <w:rPr>
                <w:sz w:val="22"/>
                <w:szCs w:val="22"/>
                <w:lang w:val="en-US"/>
              </w:rPr>
            </w:pPr>
            <w:r w:rsidRPr="0084696E">
              <w:rPr>
                <w:sz w:val="22"/>
                <w:szCs w:val="22"/>
              </w:rPr>
              <w:t xml:space="preserve">6.5. </w:t>
            </w:r>
            <w:r w:rsidR="007C08C5" w:rsidRPr="007C08C5">
              <w:rPr>
                <w:sz w:val="22"/>
                <w:szCs w:val="22"/>
                <w:lang w:val="en-US"/>
              </w:rPr>
              <w:t>For all time used in excess of the allowed laytime as provided in this Clause, demurrage, if any at the loadport, is to be paid.</w:t>
            </w:r>
          </w:p>
          <w:p w:rsidR="007C625C" w:rsidRPr="001E21EE" w:rsidRDefault="007C625C" w:rsidP="007C625C">
            <w:pPr>
              <w:jc w:val="both"/>
              <w:rPr>
                <w:sz w:val="22"/>
                <w:szCs w:val="22"/>
              </w:rPr>
            </w:pPr>
          </w:p>
          <w:p w:rsidR="00622762" w:rsidRPr="0084696E" w:rsidRDefault="007C08C5" w:rsidP="007C625C">
            <w:pPr>
              <w:jc w:val="both"/>
            </w:pPr>
            <w:r w:rsidRPr="007C08C5">
              <w:rPr>
                <w:sz w:val="22"/>
                <w:szCs w:val="22"/>
              </w:rPr>
              <w:t>Demurrage is to be paid by the Seller to the Buyer in case of FOB delivery, in US Dollars per running hours and minutes as per Time - Sheet. Demurrage shall be calculated on the basis of the demurrage rate provided in the single voyage Charter Party for the vessel to be loaded or as otherwise mutually agreed.</w:t>
            </w:r>
          </w:p>
        </w:tc>
      </w:tr>
      <w:tr w:rsidR="00622762" w:rsidRPr="0087326E" w:rsidTr="00AC4C4F">
        <w:trPr>
          <w:trHeight w:val="220"/>
        </w:trPr>
        <w:tc>
          <w:tcPr>
            <w:tcW w:w="5210" w:type="dxa"/>
          </w:tcPr>
          <w:p w:rsidR="00622762" w:rsidRPr="0084696E" w:rsidRDefault="00622762" w:rsidP="0084696E">
            <w:pPr>
              <w:jc w:val="both"/>
              <w:rPr>
                <w:color w:val="000000"/>
                <w:lang w:val="en-US"/>
              </w:rPr>
            </w:pPr>
          </w:p>
        </w:tc>
        <w:tc>
          <w:tcPr>
            <w:tcW w:w="4855" w:type="dxa"/>
            <w:gridSpan w:val="2"/>
          </w:tcPr>
          <w:p w:rsidR="00622762" w:rsidRPr="0084696E" w:rsidRDefault="00622762" w:rsidP="0084696E">
            <w:pPr>
              <w:jc w:val="both"/>
              <w:rPr>
                <w:color w:val="000000"/>
                <w:lang w:val="en-US"/>
              </w:rPr>
            </w:pPr>
          </w:p>
        </w:tc>
      </w:tr>
      <w:tr w:rsidR="00622762" w:rsidTr="009E00B4">
        <w:trPr>
          <w:trHeight w:val="220"/>
        </w:trPr>
        <w:tc>
          <w:tcPr>
            <w:tcW w:w="5210" w:type="dxa"/>
          </w:tcPr>
          <w:p w:rsidR="00622762" w:rsidRPr="0084696E" w:rsidRDefault="00622762" w:rsidP="009E00B4">
            <w:pPr>
              <w:jc w:val="both"/>
              <w:rPr>
                <w:lang w:val="ru-RU"/>
              </w:rPr>
            </w:pPr>
            <w:r w:rsidRPr="0084696E">
              <w:rPr>
                <w:sz w:val="22"/>
                <w:szCs w:val="22"/>
                <w:lang w:val="ru-RU"/>
              </w:rPr>
              <w:t xml:space="preserve">6.6. </w:t>
            </w:r>
            <w:r w:rsidR="007C625C" w:rsidRPr="001E21EE">
              <w:rPr>
                <w:sz w:val="22"/>
                <w:szCs w:val="22"/>
                <w:lang w:val="ru-RU"/>
              </w:rPr>
              <w:t xml:space="preserve">Если погрузка производится более чем одним Продавцом, размер компенсации расходов на оплату демерреджа будет пропорционален каждой отгруженной партии товара, согласно количествам по коносаментам, за исключением тех случаев, когда </w:t>
            </w:r>
            <w:r w:rsidR="009E00B4">
              <w:rPr>
                <w:sz w:val="22"/>
                <w:szCs w:val="22"/>
                <w:lang w:val="ru-RU"/>
              </w:rPr>
              <w:t>демерредж</w:t>
            </w:r>
            <w:r w:rsidR="007C625C" w:rsidRPr="001E21EE">
              <w:rPr>
                <w:sz w:val="22"/>
                <w:szCs w:val="22"/>
                <w:lang w:val="ru-RU"/>
              </w:rPr>
              <w:t xml:space="preserve"> произошел по вине определенного Продавца, который будет нести ответственность за все время по демерреджу.</w:t>
            </w:r>
          </w:p>
        </w:tc>
        <w:tc>
          <w:tcPr>
            <w:tcW w:w="4855" w:type="dxa"/>
            <w:gridSpan w:val="2"/>
          </w:tcPr>
          <w:p w:rsidR="00622762" w:rsidRPr="0084696E" w:rsidRDefault="00622762" w:rsidP="009E00B4">
            <w:pPr>
              <w:jc w:val="both"/>
            </w:pPr>
            <w:r w:rsidRPr="0084696E">
              <w:rPr>
                <w:sz w:val="22"/>
                <w:szCs w:val="22"/>
              </w:rPr>
              <w:t xml:space="preserve">6.6. </w:t>
            </w:r>
            <w:r w:rsidR="007C625C" w:rsidRPr="001E21EE">
              <w:rPr>
                <w:sz w:val="22"/>
                <w:szCs w:val="22"/>
              </w:rPr>
              <w:t xml:space="preserve">Demurrage reimbursement amount shall be proportional to each shipped batch of goods if the shipment is performed by more than one Seller according to the quantities, defined in the bills of lading, except for the cases when demurrage was caused by the Seller, who will be responsible for all the demurrage time.   </w:t>
            </w:r>
          </w:p>
        </w:tc>
      </w:tr>
      <w:tr w:rsidR="00622762" w:rsidRPr="0087326E" w:rsidTr="00E15485">
        <w:trPr>
          <w:trHeight w:val="220"/>
        </w:trPr>
        <w:tc>
          <w:tcPr>
            <w:tcW w:w="5210" w:type="dxa"/>
          </w:tcPr>
          <w:p w:rsidR="00622762" w:rsidRDefault="00622762" w:rsidP="0084696E">
            <w:pPr>
              <w:jc w:val="both"/>
            </w:pPr>
          </w:p>
        </w:tc>
        <w:tc>
          <w:tcPr>
            <w:tcW w:w="4855" w:type="dxa"/>
            <w:gridSpan w:val="2"/>
          </w:tcPr>
          <w:p w:rsidR="00622762" w:rsidRDefault="00622762" w:rsidP="0084696E">
            <w:pPr>
              <w:jc w:val="both"/>
            </w:pPr>
          </w:p>
        </w:tc>
      </w:tr>
      <w:tr w:rsidR="00622762" w:rsidTr="00E15485">
        <w:trPr>
          <w:trHeight w:val="220"/>
        </w:trPr>
        <w:tc>
          <w:tcPr>
            <w:tcW w:w="5210" w:type="dxa"/>
          </w:tcPr>
          <w:p w:rsidR="007C625C" w:rsidRPr="0054630B" w:rsidRDefault="001D6DC8" w:rsidP="007C625C">
            <w:pPr>
              <w:jc w:val="both"/>
              <w:rPr>
                <w:sz w:val="22"/>
                <w:szCs w:val="22"/>
                <w:lang w:val="ru-RU"/>
              </w:rPr>
            </w:pPr>
            <w:bookmarkStart w:id="41" w:name="_DV_M85"/>
            <w:bookmarkStart w:id="42" w:name="_DV_M84"/>
            <w:bookmarkEnd w:id="41"/>
            <w:bookmarkEnd w:id="42"/>
            <w:r w:rsidRPr="00AB16E9">
              <w:rPr>
                <w:sz w:val="22"/>
                <w:szCs w:val="22"/>
                <w:lang w:val="ru-RU"/>
              </w:rPr>
              <w:t xml:space="preserve">6.7. </w:t>
            </w:r>
            <w:r w:rsidR="007C625C" w:rsidRPr="007C625C">
              <w:rPr>
                <w:sz w:val="22"/>
                <w:szCs w:val="22"/>
                <w:lang w:val="ru-RU"/>
              </w:rPr>
              <w:t xml:space="preserve">Любые претензии по демерреджу представляются в течение 90 (Девяноста) календарных дней </w:t>
            </w:r>
            <w:r w:rsidR="0054630B" w:rsidRPr="0054630B">
              <w:rPr>
                <w:sz w:val="22"/>
                <w:szCs w:val="22"/>
                <w:lang w:val="ru-RU"/>
              </w:rPr>
              <w:t>с даты Коносамента, с приложением полного набора документов, подтверждающих претензию, при условии, что все документы имеются в наличии (Тайм-шит, извещение о готовности к погрузке (NOR), Чартер-Партия, инвойс судовладельца и калькуляцию,  а также другие документы, имеющие отношение к данному рейсу и/или которые могут быть дополнительно запрошены Продавцом). Претензии, предъявляемые после 90 дней от даты Коносамента будут считаться отмененными, юридически ничтожными и не подлежащими рассмотрению.</w:t>
            </w:r>
          </w:p>
          <w:p w:rsidR="0054630B" w:rsidRPr="0054630B" w:rsidRDefault="0054630B" w:rsidP="007C625C">
            <w:pPr>
              <w:jc w:val="both"/>
              <w:rPr>
                <w:sz w:val="22"/>
                <w:szCs w:val="22"/>
                <w:lang w:val="ru-RU"/>
              </w:rPr>
            </w:pPr>
          </w:p>
          <w:p w:rsidR="00FE5812" w:rsidRPr="00F12AD7" w:rsidRDefault="00FE5812" w:rsidP="007C625C">
            <w:pPr>
              <w:jc w:val="both"/>
              <w:rPr>
                <w:sz w:val="22"/>
                <w:szCs w:val="22"/>
                <w:lang w:val="ru-RU"/>
              </w:rPr>
            </w:pPr>
            <w:r w:rsidRPr="00FE5812">
              <w:rPr>
                <w:sz w:val="22"/>
                <w:szCs w:val="22"/>
                <w:lang w:val="ru-RU"/>
              </w:rPr>
              <w:t xml:space="preserve">Покупатель приложит все усилия для предоставления подписанных уполномоченными лицами документов (за исключением Чартер-партии). </w:t>
            </w:r>
          </w:p>
          <w:p w:rsidR="00FE5812" w:rsidRPr="00F12AD7" w:rsidRDefault="00FE5812" w:rsidP="007C625C">
            <w:pPr>
              <w:jc w:val="both"/>
              <w:rPr>
                <w:sz w:val="22"/>
                <w:szCs w:val="22"/>
                <w:lang w:val="ru-RU"/>
              </w:rPr>
            </w:pPr>
            <w:r w:rsidRPr="00FE5812">
              <w:rPr>
                <w:sz w:val="22"/>
                <w:szCs w:val="22"/>
                <w:lang w:val="ru-RU"/>
              </w:rPr>
              <w:t xml:space="preserve">В случае если Покупатель не предоставит Продавцу претензию по демерреджу и/или не предоставит полный перечень указанных подтверждающих документов в указанные сроки, любое обязательство </w:t>
            </w:r>
            <w:r w:rsidRPr="00FE5812">
              <w:rPr>
                <w:sz w:val="22"/>
                <w:szCs w:val="22"/>
                <w:lang w:val="ru-RU"/>
              </w:rPr>
              <w:lastRenderedPageBreak/>
              <w:t>Продавца за возникший демерредж аннулируется.</w:t>
            </w:r>
          </w:p>
          <w:p w:rsidR="00FE5812" w:rsidRPr="00F12AD7" w:rsidRDefault="00FE5812" w:rsidP="007C625C">
            <w:pPr>
              <w:jc w:val="both"/>
              <w:rPr>
                <w:sz w:val="22"/>
                <w:szCs w:val="22"/>
                <w:lang w:val="ru-RU"/>
              </w:rPr>
            </w:pPr>
          </w:p>
          <w:p w:rsidR="003C7B0F" w:rsidRDefault="003C7B0F" w:rsidP="007C625C">
            <w:pPr>
              <w:jc w:val="both"/>
              <w:rPr>
                <w:sz w:val="22"/>
                <w:szCs w:val="22"/>
                <w:lang w:val="ru-RU"/>
              </w:rPr>
            </w:pPr>
            <w:r w:rsidRPr="00FE5812">
              <w:rPr>
                <w:sz w:val="22"/>
                <w:szCs w:val="22"/>
                <w:lang w:val="ru-RU"/>
              </w:rPr>
              <w:t xml:space="preserve">Инвойс </w:t>
            </w:r>
            <w:r>
              <w:rPr>
                <w:sz w:val="22"/>
                <w:szCs w:val="22"/>
                <w:lang w:val="ru-RU"/>
              </w:rPr>
              <w:t>и расчёт демереджа получателя Покупателя / или судовладельца (что применимо) должны быть предоставлены или совместно с документами, перечисленными выше, или позже (без крайнего срока), но всегда до даты оплаты демереджа Покупателю.</w:t>
            </w:r>
          </w:p>
          <w:p w:rsidR="003C7B0F" w:rsidRPr="00F12AD7" w:rsidRDefault="00FE5812" w:rsidP="007C625C">
            <w:pPr>
              <w:jc w:val="both"/>
              <w:rPr>
                <w:sz w:val="22"/>
                <w:szCs w:val="22"/>
                <w:lang w:val="ru-RU"/>
              </w:rPr>
            </w:pPr>
            <w:r w:rsidRPr="00FE5812">
              <w:rPr>
                <w:sz w:val="22"/>
                <w:szCs w:val="22"/>
                <w:lang w:val="ru-RU"/>
              </w:rPr>
              <w:t>В случае, если Продавец обратится к Покупателю относительно предоставления дополнительных документов, обоснованно необходимых Продавцу для рассмотрения претензии по демереджу, тогда предельный срок предоставления документов Покупателем по демереджу будет автоматически продлён на срок, необходимый для предоставления таких дополнительных документов.</w:t>
            </w:r>
          </w:p>
          <w:p w:rsidR="00153ADE" w:rsidRPr="00802EB7" w:rsidRDefault="00153ADE" w:rsidP="007C625C">
            <w:pPr>
              <w:jc w:val="both"/>
              <w:rPr>
                <w:sz w:val="22"/>
                <w:szCs w:val="22"/>
                <w:lang w:val="ru-RU"/>
              </w:rPr>
            </w:pPr>
          </w:p>
          <w:p w:rsidR="007C625C" w:rsidRDefault="007C625C" w:rsidP="007C625C">
            <w:pPr>
              <w:jc w:val="both"/>
              <w:rPr>
                <w:sz w:val="22"/>
                <w:szCs w:val="22"/>
                <w:lang w:val="ru-RU"/>
              </w:rPr>
            </w:pPr>
            <w:r w:rsidRPr="007C625C">
              <w:rPr>
                <w:sz w:val="22"/>
                <w:szCs w:val="22"/>
                <w:lang w:val="ru-RU"/>
              </w:rPr>
              <w:t xml:space="preserve">Документы, за исключением </w:t>
            </w:r>
            <w:r w:rsidR="001F1E29">
              <w:rPr>
                <w:sz w:val="22"/>
                <w:szCs w:val="22"/>
                <w:lang w:val="ru-RU"/>
              </w:rPr>
              <w:t xml:space="preserve">Рекап </w:t>
            </w:r>
            <w:r w:rsidRPr="007C625C">
              <w:rPr>
                <w:sz w:val="22"/>
                <w:szCs w:val="22"/>
                <w:lang w:val="ru-RU"/>
              </w:rPr>
              <w:t>Чартер-партии, должны быть подписаны уполномоченными лицами.</w:t>
            </w:r>
          </w:p>
          <w:p w:rsidR="00153ADE" w:rsidRPr="007C625C" w:rsidRDefault="00153ADE" w:rsidP="007C625C">
            <w:pPr>
              <w:jc w:val="both"/>
              <w:rPr>
                <w:sz w:val="22"/>
                <w:szCs w:val="22"/>
                <w:lang w:val="ru-RU"/>
              </w:rPr>
            </w:pPr>
          </w:p>
          <w:p w:rsidR="007C625C" w:rsidRPr="007C625C" w:rsidRDefault="007C625C" w:rsidP="007C625C">
            <w:pPr>
              <w:jc w:val="both"/>
              <w:rPr>
                <w:sz w:val="22"/>
                <w:szCs w:val="22"/>
                <w:lang w:val="ru-RU"/>
              </w:rPr>
            </w:pPr>
            <w:r w:rsidRPr="007C625C">
              <w:rPr>
                <w:sz w:val="22"/>
                <w:szCs w:val="22"/>
                <w:lang w:val="ru-RU"/>
              </w:rPr>
              <w:t>Без ущерба для вышеизложенного, в случае если Покупатель не предоставит Продавцу претензию по демерреджу и/или не предоставит полный перечень указанных подтверждающих документов в указанные сроки, любое обязательство Продавца за возникший демерредж аннулируется.</w:t>
            </w:r>
          </w:p>
          <w:p w:rsidR="0054630B" w:rsidRPr="00F12AD7" w:rsidRDefault="0054630B" w:rsidP="007C625C">
            <w:pPr>
              <w:jc w:val="both"/>
              <w:rPr>
                <w:sz w:val="22"/>
                <w:szCs w:val="22"/>
                <w:lang w:val="ru-RU"/>
              </w:rPr>
            </w:pPr>
            <w:r w:rsidRPr="0054630B">
              <w:rPr>
                <w:sz w:val="22"/>
                <w:szCs w:val="22"/>
                <w:lang w:val="ru-RU"/>
              </w:rPr>
              <w:t>Покупатель не вправе требовать от Продавца оплаты демерреджа в сумме превышающей сумму, которую Покупатель заплатил судовладельцу.</w:t>
            </w:r>
          </w:p>
          <w:p w:rsidR="007C625C" w:rsidRPr="007C625C" w:rsidRDefault="007C625C" w:rsidP="007C625C">
            <w:pPr>
              <w:jc w:val="both"/>
              <w:rPr>
                <w:sz w:val="22"/>
                <w:szCs w:val="22"/>
                <w:lang w:val="ru-RU"/>
              </w:rPr>
            </w:pPr>
            <w:r w:rsidRPr="007C625C">
              <w:rPr>
                <w:sz w:val="22"/>
                <w:szCs w:val="22"/>
                <w:lang w:val="ru-RU"/>
              </w:rPr>
              <w:t>Все претензии по демерреджу должны направляться на claims@rosneft.ru.</w:t>
            </w:r>
          </w:p>
          <w:p w:rsidR="007C625C" w:rsidRPr="007C625C" w:rsidRDefault="007C625C" w:rsidP="007C625C">
            <w:pPr>
              <w:jc w:val="both"/>
              <w:rPr>
                <w:sz w:val="22"/>
                <w:szCs w:val="22"/>
                <w:lang w:val="ru-RU"/>
              </w:rPr>
            </w:pPr>
            <w:r w:rsidRPr="007C625C">
              <w:rPr>
                <w:sz w:val="22"/>
                <w:szCs w:val="22"/>
                <w:lang w:val="ru-RU"/>
              </w:rPr>
              <w:t xml:space="preserve">Продавец и Покупатель должны согласовать сумму компенсации по расходам на оплату демерреджа в течение </w:t>
            </w:r>
            <w:r w:rsidR="0054630B" w:rsidRPr="0054630B">
              <w:rPr>
                <w:sz w:val="22"/>
                <w:szCs w:val="22"/>
                <w:lang w:val="ru-RU"/>
              </w:rPr>
              <w:t>3</w:t>
            </w:r>
            <w:r w:rsidRPr="007C625C">
              <w:rPr>
                <w:sz w:val="22"/>
                <w:szCs w:val="22"/>
                <w:lang w:val="ru-RU"/>
              </w:rPr>
              <w:t xml:space="preserve">0 </w:t>
            </w:r>
            <w:r w:rsidR="003C7B0F">
              <w:rPr>
                <w:sz w:val="22"/>
                <w:szCs w:val="22"/>
                <w:lang w:val="ru-RU"/>
              </w:rPr>
              <w:t xml:space="preserve">календарных </w:t>
            </w:r>
            <w:r w:rsidRPr="007C625C">
              <w:rPr>
                <w:sz w:val="22"/>
                <w:szCs w:val="22"/>
                <w:lang w:val="ru-RU"/>
              </w:rPr>
              <w:t xml:space="preserve">дней с даты получения претензии при условии предоставления всех указанных выше документов в полном объеме. Продавец оплатит Покупателю причитающуюся сумму компенсации не позднее, чем на тридцатый </w:t>
            </w:r>
            <w:r w:rsidR="003C7B0F">
              <w:rPr>
                <w:sz w:val="22"/>
                <w:szCs w:val="22"/>
                <w:lang w:val="ru-RU"/>
              </w:rPr>
              <w:t xml:space="preserve">рабочий </w:t>
            </w:r>
            <w:r w:rsidRPr="007C625C">
              <w:rPr>
                <w:sz w:val="22"/>
                <w:szCs w:val="22"/>
                <w:lang w:val="ru-RU"/>
              </w:rPr>
              <w:t>день с даты признания этой суммы.</w:t>
            </w:r>
          </w:p>
          <w:p w:rsidR="00622762" w:rsidRPr="0084696E" w:rsidRDefault="007C625C" w:rsidP="007C625C">
            <w:pPr>
              <w:jc w:val="both"/>
              <w:rPr>
                <w:lang w:val="ru-RU"/>
              </w:rPr>
            </w:pPr>
            <w:r w:rsidRPr="007C625C">
              <w:rPr>
                <w:sz w:val="22"/>
                <w:szCs w:val="22"/>
                <w:lang w:val="ru-RU"/>
              </w:rPr>
              <w:t>Необоснованный отказ от претензий не принимается.</w:t>
            </w:r>
          </w:p>
        </w:tc>
        <w:tc>
          <w:tcPr>
            <w:tcW w:w="4855" w:type="dxa"/>
            <w:gridSpan w:val="2"/>
          </w:tcPr>
          <w:p w:rsidR="0054630B" w:rsidRPr="0054630B" w:rsidRDefault="001D6DC8" w:rsidP="0054630B">
            <w:pPr>
              <w:jc w:val="both"/>
              <w:rPr>
                <w:sz w:val="22"/>
                <w:szCs w:val="22"/>
              </w:rPr>
            </w:pPr>
            <w:r w:rsidRPr="00AB16E9">
              <w:rPr>
                <w:sz w:val="22"/>
                <w:szCs w:val="22"/>
              </w:rPr>
              <w:lastRenderedPageBreak/>
              <w:t xml:space="preserve">6.7. </w:t>
            </w:r>
            <w:r w:rsidR="007C625C" w:rsidRPr="007C625C">
              <w:rPr>
                <w:sz w:val="22"/>
                <w:szCs w:val="22"/>
              </w:rPr>
              <w:t xml:space="preserve">Any demurrage claims shall be submitted within 90 (ninety) calendar </w:t>
            </w:r>
            <w:r w:rsidR="0054630B" w:rsidRPr="0054630B">
              <w:rPr>
                <w:sz w:val="22"/>
                <w:szCs w:val="22"/>
              </w:rPr>
              <w:t xml:space="preserve">after B/L date, together with full set of documents supporting the claim, provided all documents are available (Time-Sheet, NOR, Recap, the shipowner’s invoice and calculation, and other documents referring to the voyage, and/or specifically requested by the Seller). </w:t>
            </w:r>
          </w:p>
          <w:p w:rsidR="007C625C" w:rsidRPr="007C625C" w:rsidRDefault="0054630B" w:rsidP="0054630B">
            <w:pPr>
              <w:jc w:val="both"/>
              <w:rPr>
                <w:sz w:val="22"/>
                <w:szCs w:val="22"/>
              </w:rPr>
            </w:pPr>
            <w:r w:rsidRPr="0054630B">
              <w:rPr>
                <w:sz w:val="22"/>
                <w:szCs w:val="22"/>
              </w:rPr>
              <w:t>Claims presented after 9</w:t>
            </w:r>
            <w:r>
              <w:rPr>
                <w:sz w:val="22"/>
                <w:szCs w:val="22"/>
              </w:rPr>
              <w:t>0</w:t>
            </w:r>
            <w:r w:rsidRPr="0054630B">
              <w:rPr>
                <w:sz w:val="22"/>
                <w:szCs w:val="22"/>
              </w:rPr>
              <w:t xml:space="preserve"> days from the Bill of Lading date will be considered barred, null and void.</w:t>
            </w:r>
          </w:p>
          <w:p w:rsidR="00813F6E" w:rsidRPr="007C625C" w:rsidRDefault="00813F6E" w:rsidP="007C625C">
            <w:pPr>
              <w:jc w:val="both"/>
              <w:rPr>
                <w:sz w:val="22"/>
                <w:szCs w:val="22"/>
              </w:rPr>
            </w:pPr>
          </w:p>
          <w:p w:rsidR="007C625C" w:rsidRDefault="007C625C" w:rsidP="007C625C">
            <w:pPr>
              <w:jc w:val="both"/>
              <w:rPr>
                <w:sz w:val="22"/>
                <w:szCs w:val="22"/>
                <w:lang w:val="en-US"/>
              </w:rPr>
            </w:pPr>
          </w:p>
          <w:p w:rsidR="0054630B" w:rsidRDefault="0054630B" w:rsidP="007C625C">
            <w:pPr>
              <w:jc w:val="both"/>
              <w:rPr>
                <w:sz w:val="22"/>
                <w:szCs w:val="22"/>
                <w:lang w:val="en-US"/>
              </w:rPr>
            </w:pPr>
          </w:p>
          <w:p w:rsidR="0054630B" w:rsidRDefault="0054630B" w:rsidP="007C625C">
            <w:pPr>
              <w:jc w:val="both"/>
              <w:rPr>
                <w:sz w:val="22"/>
                <w:szCs w:val="22"/>
                <w:lang w:val="en-US"/>
              </w:rPr>
            </w:pPr>
          </w:p>
          <w:p w:rsidR="0054630B" w:rsidRDefault="0054630B" w:rsidP="007C625C">
            <w:pPr>
              <w:jc w:val="both"/>
              <w:rPr>
                <w:sz w:val="22"/>
                <w:szCs w:val="22"/>
                <w:lang w:val="en-US"/>
              </w:rPr>
            </w:pPr>
          </w:p>
          <w:p w:rsidR="00153ADE" w:rsidRDefault="00FE5812" w:rsidP="00153ADE">
            <w:pPr>
              <w:jc w:val="both"/>
              <w:rPr>
                <w:sz w:val="22"/>
                <w:szCs w:val="22"/>
                <w:lang w:val="en-US"/>
              </w:rPr>
            </w:pPr>
            <w:r w:rsidRPr="00FE5812">
              <w:rPr>
                <w:sz w:val="22"/>
                <w:szCs w:val="22"/>
                <w:lang w:val="en-US"/>
              </w:rPr>
              <w:t xml:space="preserve">Buyer shall use best endeavors to provide documents signed by authorized persons (except the Charter-Party) </w:t>
            </w:r>
          </w:p>
          <w:p w:rsidR="00FE5812" w:rsidRDefault="00FE5812" w:rsidP="00153ADE">
            <w:pPr>
              <w:jc w:val="both"/>
              <w:rPr>
                <w:sz w:val="22"/>
                <w:szCs w:val="22"/>
                <w:lang w:val="en-US"/>
              </w:rPr>
            </w:pPr>
          </w:p>
          <w:p w:rsidR="00FE5812" w:rsidRDefault="00FE5812" w:rsidP="00153ADE">
            <w:pPr>
              <w:jc w:val="both"/>
              <w:rPr>
                <w:sz w:val="22"/>
                <w:szCs w:val="22"/>
                <w:lang w:val="en-US"/>
              </w:rPr>
            </w:pPr>
            <w:r w:rsidRPr="00FE5812">
              <w:rPr>
                <w:sz w:val="22"/>
                <w:szCs w:val="22"/>
                <w:lang w:val="en-US"/>
              </w:rPr>
              <w:t xml:space="preserve">If the Buyer fails to file the demurrage claim to the Seller and/or to provide all the above mentioned supporting documentation within the aforesaid limits, then any liability of the Seller for demurrage </w:t>
            </w:r>
            <w:r w:rsidRPr="00FE5812">
              <w:rPr>
                <w:sz w:val="22"/>
                <w:szCs w:val="22"/>
                <w:lang w:val="en-US"/>
              </w:rPr>
              <w:lastRenderedPageBreak/>
              <w:t>shall be extinguished.</w:t>
            </w:r>
          </w:p>
          <w:p w:rsidR="00FE5812" w:rsidRDefault="00FE5812" w:rsidP="00153ADE">
            <w:pPr>
              <w:jc w:val="both"/>
              <w:rPr>
                <w:sz w:val="22"/>
                <w:szCs w:val="22"/>
                <w:lang w:val="en-US"/>
              </w:rPr>
            </w:pPr>
          </w:p>
          <w:p w:rsidR="00153ADE" w:rsidRPr="00153ADE" w:rsidRDefault="00153ADE" w:rsidP="00153ADE">
            <w:pPr>
              <w:jc w:val="both"/>
              <w:rPr>
                <w:sz w:val="22"/>
                <w:szCs w:val="22"/>
                <w:lang w:val="en-US"/>
              </w:rPr>
            </w:pPr>
            <w:r w:rsidRPr="00FE5812">
              <w:rPr>
                <w:sz w:val="22"/>
                <w:szCs w:val="22"/>
                <w:lang w:val="en-US"/>
              </w:rPr>
              <w:t xml:space="preserve">Buyer’s Receiver / </w:t>
            </w:r>
            <w:r w:rsidRPr="00153ADE">
              <w:rPr>
                <w:sz w:val="22"/>
                <w:szCs w:val="22"/>
                <w:lang w:val="en-US"/>
              </w:rPr>
              <w:t>or owner’s (whatever applicable) invoice and demurrage calculation shall be provided by Buyer either with the above documents or at later date (without any deadline), but before the demurrage payment, if any, is due to Buyer.</w:t>
            </w:r>
          </w:p>
          <w:p w:rsidR="00B1693B" w:rsidRDefault="00B1693B" w:rsidP="00153ADE">
            <w:pPr>
              <w:jc w:val="both"/>
              <w:rPr>
                <w:sz w:val="22"/>
                <w:szCs w:val="22"/>
                <w:lang w:val="en-US"/>
              </w:rPr>
            </w:pPr>
          </w:p>
          <w:p w:rsidR="00153ADE" w:rsidRDefault="00FE5812" w:rsidP="00153ADE">
            <w:pPr>
              <w:jc w:val="both"/>
              <w:rPr>
                <w:sz w:val="22"/>
                <w:szCs w:val="22"/>
                <w:lang w:val="en-US"/>
              </w:rPr>
            </w:pPr>
            <w:r w:rsidRPr="00FE5812">
              <w:rPr>
                <w:sz w:val="22"/>
                <w:szCs w:val="22"/>
                <w:lang w:val="en-US"/>
              </w:rPr>
              <w:t>For the cases when the Seller request the Buyer to present additional documents reasonably necessary  for the Seller to consider demurrage claim, then the time bar for presentation of demurrage claim documents from the Buyer to the Seller will be automatically extended for the period of time required for presentation of such documents.</w:t>
            </w:r>
          </w:p>
          <w:p w:rsidR="006A54D4" w:rsidRDefault="006A54D4" w:rsidP="00153ADE">
            <w:pPr>
              <w:jc w:val="both"/>
              <w:rPr>
                <w:sz w:val="22"/>
                <w:szCs w:val="22"/>
                <w:lang w:val="en-US"/>
              </w:rPr>
            </w:pPr>
          </w:p>
          <w:p w:rsidR="00153ADE" w:rsidRPr="00153ADE" w:rsidRDefault="00153ADE" w:rsidP="007C625C">
            <w:pPr>
              <w:jc w:val="both"/>
              <w:rPr>
                <w:sz w:val="22"/>
                <w:szCs w:val="22"/>
                <w:lang w:val="en-US"/>
              </w:rPr>
            </w:pPr>
          </w:p>
          <w:p w:rsidR="007C625C" w:rsidRPr="009C0D03" w:rsidRDefault="007C625C" w:rsidP="007C625C">
            <w:pPr>
              <w:jc w:val="both"/>
              <w:rPr>
                <w:sz w:val="22"/>
                <w:szCs w:val="22"/>
                <w:lang w:val="en-US"/>
              </w:rPr>
            </w:pPr>
            <w:r w:rsidRPr="007C625C">
              <w:rPr>
                <w:sz w:val="22"/>
                <w:szCs w:val="22"/>
              </w:rPr>
              <w:t>Documents, except for the Charter-Party</w:t>
            </w:r>
            <w:r w:rsidR="00BA38C2">
              <w:rPr>
                <w:sz w:val="22"/>
                <w:szCs w:val="22"/>
              </w:rPr>
              <w:t xml:space="preserve"> recap</w:t>
            </w:r>
            <w:r w:rsidRPr="007C625C">
              <w:rPr>
                <w:sz w:val="22"/>
                <w:szCs w:val="22"/>
              </w:rPr>
              <w:t xml:space="preserve">, shall be signed by the authorized persons. </w:t>
            </w:r>
          </w:p>
          <w:p w:rsidR="00153ADE" w:rsidRPr="009C0D03" w:rsidRDefault="00153ADE" w:rsidP="007C625C">
            <w:pPr>
              <w:jc w:val="both"/>
              <w:rPr>
                <w:sz w:val="22"/>
                <w:szCs w:val="22"/>
                <w:lang w:val="en-US"/>
              </w:rPr>
            </w:pPr>
          </w:p>
          <w:p w:rsidR="007C625C" w:rsidRPr="007C625C" w:rsidRDefault="007C625C" w:rsidP="007C625C">
            <w:pPr>
              <w:jc w:val="both"/>
              <w:rPr>
                <w:sz w:val="22"/>
                <w:szCs w:val="22"/>
              </w:rPr>
            </w:pPr>
            <w:r w:rsidRPr="007C625C">
              <w:rPr>
                <w:sz w:val="22"/>
                <w:szCs w:val="22"/>
              </w:rPr>
              <w:t xml:space="preserve">Without prejudice to the above, any demurrage commitment of the Seller is </w:t>
            </w:r>
            <w:r w:rsidR="003C7B0F" w:rsidRPr="007C625C">
              <w:rPr>
                <w:sz w:val="22"/>
                <w:szCs w:val="22"/>
              </w:rPr>
              <w:t>cancelled</w:t>
            </w:r>
            <w:r w:rsidRPr="007C625C">
              <w:rPr>
                <w:sz w:val="22"/>
                <w:szCs w:val="22"/>
              </w:rPr>
              <w:t xml:space="preserve"> if the Buyer fails to submit the demurrage claim to the Seller and/or fails to submit the whole pack of the required backup documentation within the defined period of time.   </w:t>
            </w:r>
          </w:p>
          <w:p w:rsidR="0054630B" w:rsidRDefault="0054630B" w:rsidP="007C625C">
            <w:pPr>
              <w:jc w:val="both"/>
              <w:rPr>
                <w:sz w:val="22"/>
                <w:szCs w:val="22"/>
              </w:rPr>
            </w:pPr>
            <w:r w:rsidRPr="0054630B">
              <w:rPr>
                <w:sz w:val="22"/>
                <w:szCs w:val="22"/>
              </w:rPr>
              <w:t>The Seller shall not be requested to pay for the amounts higher than the ones settled by the Buyer to the shipowner .</w:t>
            </w:r>
          </w:p>
          <w:p w:rsidR="007C625C" w:rsidRPr="007C625C" w:rsidRDefault="007C625C" w:rsidP="007C625C">
            <w:pPr>
              <w:jc w:val="both"/>
              <w:rPr>
                <w:sz w:val="22"/>
                <w:szCs w:val="22"/>
              </w:rPr>
            </w:pPr>
            <w:r w:rsidRPr="007C625C">
              <w:rPr>
                <w:sz w:val="22"/>
                <w:szCs w:val="22"/>
              </w:rPr>
              <w:t>All the demurrage claims shall be sent to claims@rosneft.ru.</w:t>
            </w:r>
          </w:p>
          <w:p w:rsidR="007C625C" w:rsidRPr="007C625C" w:rsidRDefault="007C625C" w:rsidP="007C625C">
            <w:pPr>
              <w:jc w:val="both"/>
              <w:rPr>
                <w:sz w:val="22"/>
                <w:szCs w:val="22"/>
              </w:rPr>
            </w:pPr>
            <w:r w:rsidRPr="007C625C">
              <w:rPr>
                <w:sz w:val="22"/>
                <w:szCs w:val="22"/>
              </w:rPr>
              <w:t xml:space="preserve">The Seller and the Buyer shall agree on the demurrage reimbursement amount within </w:t>
            </w:r>
            <w:r w:rsidR="0054630B">
              <w:rPr>
                <w:sz w:val="22"/>
                <w:szCs w:val="22"/>
              </w:rPr>
              <w:t>3</w:t>
            </w:r>
            <w:r w:rsidRPr="007C625C">
              <w:rPr>
                <w:sz w:val="22"/>
                <w:szCs w:val="22"/>
              </w:rPr>
              <w:t xml:space="preserve">0 </w:t>
            </w:r>
            <w:r w:rsidR="003C7B0F">
              <w:rPr>
                <w:sz w:val="22"/>
                <w:szCs w:val="22"/>
              </w:rPr>
              <w:t xml:space="preserve">calendar </w:t>
            </w:r>
            <w:r w:rsidRPr="007C625C">
              <w:rPr>
                <w:sz w:val="22"/>
                <w:szCs w:val="22"/>
              </w:rPr>
              <w:t xml:space="preserve">days from claim receipt provided that all the above documents have been submitted in full. The </w:t>
            </w:r>
            <w:r w:rsidR="007F18A5" w:rsidRPr="007C625C">
              <w:rPr>
                <w:sz w:val="22"/>
                <w:szCs w:val="22"/>
              </w:rPr>
              <w:t xml:space="preserve">Seller </w:t>
            </w:r>
            <w:r w:rsidRPr="007C625C">
              <w:rPr>
                <w:sz w:val="22"/>
                <w:szCs w:val="22"/>
              </w:rPr>
              <w:t xml:space="preserve">shall reimburse the whole amount to the </w:t>
            </w:r>
            <w:r w:rsidR="007F18A5" w:rsidRPr="007C625C">
              <w:rPr>
                <w:sz w:val="22"/>
                <w:szCs w:val="22"/>
              </w:rPr>
              <w:t xml:space="preserve">Buyer </w:t>
            </w:r>
            <w:r w:rsidRPr="007C625C">
              <w:rPr>
                <w:sz w:val="22"/>
                <w:szCs w:val="22"/>
              </w:rPr>
              <w:t xml:space="preserve">within 30 </w:t>
            </w:r>
            <w:r w:rsidR="003C7B0F">
              <w:rPr>
                <w:sz w:val="22"/>
                <w:szCs w:val="22"/>
              </w:rPr>
              <w:t xml:space="preserve">business </w:t>
            </w:r>
            <w:r w:rsidRPr="007C625C">
              <w:rPr>
                <w:sz w:val="22"/>
                <w:szCs w:val="22"/>
              </w:rPr>
              <w:t xml:space="preserve">days from the amount recognition. </w:t>
            </w:r>
          </w:p>
          <w:p w:rsidR="007C625C" w:rsidRPr="007C625C" w:rsidRDefault="007C625C" w:rsidP="007C625C">
            <w:pPr>
              <w:jc w:val="both"/>
              <w:rPr>
                <w:sz w:val="22"/>
                <w:szCs w:val="22"/>
              </w:rPr>
            </w:pPr>
          </w:p>
          <w:p w:rsidR="00622762" w:rsidRPr="0084696E" w:rsidRDefault="007C625C" w:rsidP="007C625C">
            <w:pPr>
              <w:jc w:val="both"/>
            </w:pPr>
            <w:r w:rsidRPr="007C625C">
              <w:rPr>
                <w:sz w:val="22"/>
                <w:szCs w:val="22"/>
              </w:rPr>
              <w:t>Groundless rejection of claims is not accepted.</w:t>
            </w:r>
          </w:p>
        </w:tc>
      </w:tr>
      <w:tr w:rsidR="00622762" w:rsidRPr="0087326E" w:rsidTr="00E15485">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b/>
                <w:bCs/>
                <w:color w:val="000000"/>
                <w:lang w:val="en-US"/>
              </w:rPr>
            </w:pPr>
          </w:p>
        </w:tc>
      </w:tr>
      <w:tr w:rsidR="00622762" w:rsidTr="009E00B4">
        <w:trPr>
          <w:trHeight w:val="220"/>
        </w:trPr>
        <w:tc>
          <w:tcPr>
            <w:tcW w:w="5210" w:type="dxa"/>
          </w:tcPr>
          <w:p w:rsidR="00612481" w:rsidRPr="00195A07" w:rsidRDefault="00622762" w:rsidP="0084696E">
            <w:pPr>
              <w:jc w:val="both"/>
              <w:rPr>
                <w:sz w:val="22"/>
                <w:szCs w:val="22"/>
                <w:lang w:val="ru-RU"/>
              </w:rPr>
            </w:pPr>
            <w:r w:rsidRPr="0084696E">
              <w:rPr>
                <w:sz w:val="22"/>
                <w:szCs w:val="22"/>
                <w:lang w:val="ru-RU"/>
              </w:rPr>
              <w:t xml:space="preserve">6.8. В случае подачи Покупателем танкера после </w:t>
            </w:r>
            <w:r w:rsidR="000E699D">
              <w:rPr>
                <w:sz w:val="22"/>
                <w:szCs w:val="22"/>
                <w:lang w:val="ru-RU"/>
              </w:rPr>
              <w:t>дат погрузочной позиции</w:t>
            </w:r>
            <w:r w:rsidRPr="0084696E">
              <w:rPr>
                <w:sz w:val="22"/>
                <w:szCs w:val="22"/>
                <w:lang w:val="ru-RU"/>
              </w:rPr>
              <w:t xml:space="preserve">, о которых Продавец сообщает в соответствии со </w:t>
            </w:r>
            <w:r w:rsidRPr="0084696E">
              <w:rPr>
                <w:rStyle w:val="DeltaViewInsertion"/>
                <w:color w:val="00000A"/>
                <w:sz w:val="22"/>
                <w:szCs w:val="22"/>
                <w:u w:val="none"/>
                <w:lang w:val="ru-RU"/>
              </w:rPr>
              <w:t>Статьей</w:t>
            </w:r>
            <w:r w:rsidRPr="0084696E">
              <w:rPr>
                <w:sz w:val="22"/>
                <w:szCs w:val="22"/>
                <w:lang w:val="ru-RU"/>
              </w:rPr>
              <w:t xml:space="preserve"> 1.3, все </w:t>
            </w:r>
            <w:r w:rsidRPr="0084696E">
              <w:rPr>
                <w:rStyle w:val="DeltaViewInsertion"/>
                <w:color w:val="00000A"/>
                <w:sz w:val="22"/>
                <w:szCs w:val="22"/>
                <w:u w:val="none"/>
                <w:lang w:val="ru-RU"/>
              </w:rPr>
              <w:t>дополнительные затраты</w:t>
            </w:r>
            <w:bookmarkStart w:id="43" w:name="_DV_M227"/>
            <w:bookmarkEnd w:id="43"/>
            <w:r w:rsidRPr="0084696E">
              <w:rPr>
                <w:sz w:val="22"/>
                <w:szCs w:val="22"/>
                <w:lang w:val="ru-RU"/>
              </w:rPr>
              <w:t xml:space="preserve">, предъявленные </w:t>
            </w:r>
            <w:bookmarkStart w:id="44" w:name="_DV_C125"/>
            <w:r w:rsidRPr="0084696E">
              <w:rPr>
                <w:rStyle w:val="DeltaViewInsertion"/>
                <w:color w:val="00000A"/>
                <w:sz w:val="22"/>
                <w:szCs w:val="22"/>
                <w:u w:val="none"/>
                <w:lang w:val="ru-RU"/>
              </w:rPr>
              <w:t xml:space="preserve">к оплате </w:t>
            </w:r>
            <w:bookmarkStart w:id="45" w:name="_DV_M228"/>
            <w:bookmarkEnd w:id="44"/>
            <w:bookmarkEnd w:id="45"/>
            <w:r w:rsidRPr="0084696E">
              <w:rPr>
                <w:sz w:val="22"/>
                <w:szCs w:val="22"/>
                <w:lang w:val="ru-RU"/>
              </w:rPr>
              <w:t xml:space="preserve">Продавцу со стороны </w:t>
            </w:r>
            <w:r w:rsidR="007C08C5">
              <w:rPr>
                <w:sz w:val="22"/>
                <w:szCs w:val="22"/>
                <w:lang w:val="ru-RU"/>
              </w:rPr>
              <w:t>П</w:t>
            </w:r>
            <w:r w:rsidRPr="0084696E">
              <w:rPr>
                <w:sz w:val="22"/>
                <w:szCs w:val="22"/>
                <w:lang w:val="ru-RU"/>
              </w:rPr>
              <w:t xml:space="preserve">АО “Транснефть” в связи с  вышеуказанной несвоевременной подачей танкера </w:t>
            </w:r>
            <w:bookmarkStart w:id="46" w:name="_DV_C128"/>
            <w:r w:rsidRPr="0084696E">
              <w:rPr>
                <w:rStyle w:val="DeltaViewInsertion"/>
                <w:color w:val="00000A"/>
                <w:sz w:val="22"/>
                <w:szCs w:val="22"/>
                <w:u w:val="none"/>
                <w:lang w:val="ru-RU"/>
              </w:rPr>
              <w:t>к погрузке</w:t>
            </w:r>
            <w:bookmarkStart w:id="47" w:name="_DV_M230"/>
            <w:bookmarkEnd w:id="46"/>
            <w:bookmarkEnd w:id="47"/>
            <w:r w:rsidRPr="0084696E">
              <w:rPr>
                <w:rStyle w:val="DeltaViewInsertion"/>
                <w:color w:val="00000A"/>
                <w:sz w:val="22"/>
                <w:szCs w:val="22"/>
                <w:u w:val="none"/>
                <w:lang w:val="ru-RU"/>
              </w:rPr>
              <w:t>,</w:t>
            </w:r>
            <w:r w:rsidRPr="0084696E">
              <w:rPr>
                <w:sz w:val="22"/>
                <w:szCs w:val="22"/>
                <w:lang w:val="ru-RU"/>
              </w:rPr>
              <w:t xml:space="preserve"> будут отнесены на счет Покупателя. Для обоснования размера таких </w:t>
            </w:r>
            <w:bookmarkStart w:id="48" w:name="_DV_C130"/>
            <w:r w:rsidRPr="0084696E">
              <w:rPr>
                <w:rStyle w:val="DeltaViewInsertion"/>
                <w:color w:val="00000A"/>
                <w:sz w:val="22"/>
                <w:szCs w:val="22"/>
                <w:u w:val="none"/>
                <w:lang w:val="ru-RU"/>
              </w:rPr>
              <w:t>затрат</w:t>
            </w:r>
            <w:bookmarkStart w:id="49" w:name="_DV_M231"/>
            <w:bookmarkEnd w:id="48"/>
            <w:bookmarkEnd w:id="49"/>
            <w:r w:rsidRPr="0084696E">
              <w:rPr>
                <w:sz w:val="22"/>
                <w:szCs w:val="22"/>
                <w:lang w:val="ru-RU"/>
              </w:rPr>
              <w:t xml:space="preserve"> Продавец направит Покупателю подтверждающие документы, полученные им из </w:t>
            </w:r>
            <w:r w:rsidR="007C08C5">
              <w:rPr>
                <w:sz w:val="22"/>
                <w:szCs w:val="22"/>
                <w:lang w:val="ru-RU"/>
              </w:rPr>
              <w:t>ПАО «Транснефть</w:t>
            </w:r>
            <w:r w:rsidRPr="0084696E">
              <w:rPr>
                <w:sz w:val="22"/>
                <w:szCs w:val="22"/>
                <w:lang w:val="ru-RU"/>
              </w:rPr>
              <w:t xml:space="preserve">. Покупатель обязан оплатить </w:t>
            </w:r>
            <w:r w:rsidRPr="0084696E">
              <w:rPr>
                <w:rStyle w:val="DeltaViewInsertion"/>
                <w:color w:val="00000A"/>
                <w:sz w:val="22"/>
                <w:szCs w:val="22"/>
                <w:u w:val="none"/>
                <w:lang w:val="ru-RU"/>
              </w:rPr>
              <w:t xml:space="preserve">такие дополнительные </w:t>
            </w:r>
            <w:bookmarkStart w:id="50" w:name="_DV_M232"/>
            <w:bookmarkEnd w:id="50"/>
            <w:r w:rsidRPr="0084696E">
              <w:rPr>
                <w:sz w:val="22"/>
                <w:szCs w:val="22"/>
                <w:lang w:val="ru-RU"/>
              </w:rPr>
              <w:t xml:space="preserve">суммы </w:t>
            </w:r>
            <w:bookmarkStart w:id="51" w:name="_DV_M233"/>
            <w:bookmarkEnd w:id="51"/>
            <w:r w:rsidRPr="0084696E">
              <w:rPr>
                <w:sz w:val="22"/>
                <w:szCs w:val="22"/>
                <w:lang w:val="ru-RU"/>
              </w:rPr>
              <w:t xml:space="preserve">в течение 5-ти </w:t>
            </w:r>
            <w:bookmarkStart w:id="52" w:name="_DV_C134"/>
            <w:r w:rsidRPr="0084696E">
              <w:rPr>
                <w:rStyle w:val="DeltaViewInsertion"/>
                <w:color w:val="00000A"/>
                <w:sz w:val="22"/>
                <w:szCs w:val="22"/>
                <w:u w:val="none"/>
                <w:lang w:val="ru-RU"/>
              </w:rPr>
              <w:t>Рабочих Дней</w:t>
            </w:r>
            <w:bookmarkStart w:id="53" w:name="_DV_M234"/>
            <w:bookmarkEnd w:id="52"/>
            <w:bookmarkEnd w:id="53"/>
            <w:r w:rsidRPr="0084696E">
              <w:rPr>
                <w:sz w:val="22"/>
                <w:szCs w:val="22"/>
                <w:lang w:val="ru-RU"/>
              </w:rPr>
              <w:t xml:space="preserve"> с момента получения счета Продавца на их оплату и соответствующих </w:t>
            </w:r>
            <w:r w:rsidRPr="0084696E">
              <w:rPr>
                <w:sz w:val="22"/>
                <w:szCs w:val="22"/>
                <w:lang w:val="ru-RU"/>
              </w:rPr>
              <w:lastRenderedPageBreak/>
              <w:t xml:space="preserve">подтверждающих документов.   </w:t>
            </w:r>
          </w:p>
          <w:p w:rsidR="00622762" w:rsidRPr="0084696E" w:rsidRDefault="00622762" w:rsidP="0084696E">
            <w:pPr>
              <w:jc w:val="both"/>
              <w:rPr>
                <w:lang w:val="ru-RU"/>
              </w:rPr>
            </w:pPr>
            <w:r w:rsidRPr="0084696E">
              <w:rPr>
                <w:sz w:val="22"/>
                <w:szCs w:val="22"/>
                <w:lang w:val="ru-RU"/>
              </w:rPr>
              <w:t xml:space="preserve">   </w:t>
            </w:r>
          </w:p>
        </w:tc>
        <w:tc>
          <w:tcPr>
            <w:tcW w:w="4855" w:type="dxa"/>
            <w:gridSpan w:val="2"/>
          </w:tcPr>
          <w:p w:rsidR="00622762" w:rsidRPr="0084696E" w:rsidRDefault="00622762" w:rsidP="00A06908">
            <w:pPr>
              <w:jc w:val="both"/>
              <w:rPr>
                <w:lang w:val="en-US"/>
              </w:rPr>
            </w:pPr>
            <w:r w:rsidRPr="0084696E">
              <w:rPr>
                <w:sz w:val="22"/>
                <w:szCs w:val="22"/>
                <w:lang w:val="en-US"/>
              </w:rPr>
              <w:lastRenderedPageBreak/>
              <w:t xml:space="preserve">6.8. If the Buyer’s vessel will arrive </w:t>
            </w:r>
            <w:bookmarkStart w:id="54" w:name="_DV_M235"/>
            <w:bookmarkEnd w:id="54"/>
            <w:r w:rsidRPr="0084696E">
              <w:rPr>
                <w:sz w:val="22"/>
                <w:szCs w:val="22"/>
                <w:lang w:val="en-US"/>
              </w:rPr>
              <w:t>after</w:t>
            </w:r>
            <w:r w:rsidRPr="0084696E">
              <w:rPr>
                <w:rStyle w:val="DeltaViewInsertion"/>
                <w:color w:val="00000A"/>
                <w:sz w:val="22"/>
                <w:szCs w:val="22"/>
                <w:u w:val="none"/>
                <w:lang w:val="en-US"/>
              </w:rPr>
              <w:t xml:space="preserve"> the end of</w:t>
            </w:r>
            <w:bookmarkStart w:id="55" w:name="_DV_M236"/>
            <w:bookmarkEnd w:id="55"/>
            <w:r w:rsidRPr="0084696E">
              <w:rPr>
                <w:sz w:val="22"/>
                <w:szCs w:val="22"/>
                <w:lang w:val="en-US"/>
              </w:rPr>
              <w:t xml:space="preserve"> the </w:t>
            </w:r>
            <w:r w:rsidR="000E699D">
              <w:rPr>
                <w:sz w:val="22"/>
                <w:szCs w:val="22"/>
                <w:lang w:val="en-US"/>
              </w:rPr>
              <w:t xml:space="preserve">laycan </w:t>
            </w:r>
            <w:r w:rsidRPr="0084696E">
              <w:rPr>
                <w:sz w:val="22"/>
                <w:szCs w:val="22"/>
                <w:lang w:val="en-US"/>
              </w:rPr>
              <w:t xml:space="preserve">dates, advised by the Seller in accordance with </w:t>
            </w:r>
            <w:r w:rsidRPr="0084696E">
              <w:rPr>
                <w:rStyle w:val="DeltaViewInsertion"/>
                <w:color w:val="00000A"/>
                <w:sz w:val="22"/>
                <w:szCs w:val="22"/>
                <w:u w:val="none"/>
                <w:lang w:val="en-US"/>
              </w:rPr>
              <w:t>Clause</w:t>
            </w:r>
            <w:bookmarkStart w:id="56" w:name="_DV_M237"/>
            <w:bookmarkEnd w:id="56"/>
            <w:r w:rsidRPr="0084696E">
              <w:rPr>
                <w:sz w:val="22"/>
                <w:szCs w:val="22"/>
                <w:lang w:val="en-US"/>
              </w:rPr>
              <w:t xml:space="preserve"> 1.3, all </w:t>
            </w:r>
            <w:r w:rsidRPr="0084696E">
              <w:rPr>
                <w:rStyle w:val="DeltaViewInsertion"/>
                <w:color w:val="00000A"/>
                <w:sz w:val="22"/>
                <w:szCs w:val="22"/>
                <w:u w:val="none"/>
                <w:lang w:val="en-US"/>
              </w:rPr>
              <w:t>additional costs charged to</w:t>
            </w:r>
            <w:bookmarkStart w:id="57" w:name="_DV_M238"/>
            <w:bookmarkEnd w:id="57"/>
            <w:r w:rsidRPr="0084696E">
              <w:rPr>
                <w:sz w:val="22"/>
                <w:szCs w:val="22"/>
                <w:lang w:val="en-US"/>
              </w:rPr>
              <w:t xml:space="preserve"> the Seller by </w:t>
            </w:r>
            <w:r w:rsidR="007C08C5">
              <w:rPr>
                <w:sz w:val="22"/>
                <w:szCs w:val="22"/>
                <w:lang w:val="en-US"/>
              </w:rPr>
              <w:t>JSC Transneft</w:t>
            </w:r>
            <w:r w:rsidR="007C08C5" w:rsidRPr="007C08C5">
              <w:rPr>
                <w:sz w:val="22"/>
                <w:szCs w:val="22"/>
                <w:lang w:val="en-US"/>
              </w:rPr>
              <w:t xml:space="preserve"> </w:t>
            </w:r>
            <w:bookmarkStart w:id="58" w:name="_DV_M239"/>
            <w:bookmarkEnd w:id="58"/>
            <w:r w:rsidRPr="0084696E">
              <w:rPr>
                <w:sz w:val="22"/>
                <w:szCs w:val="22"/>
                <w:lang w:val="en-US"/>
              </w:rPr>
              <w:t xml:space="preserve">in connection with the aforesaid delay in tanker </w:t>
            </w:r>
            <w:r w:rsidRPr="0084696E">
              <w:rPr>
                <w:rStyle w:val="DeltaViewInsertion"/>
                <w:color w:val="00000A"/>
                <w:sz w:val="22"/>
                <w:szCs w:val="22"/>
                <w:u w:val="none"/>
                <w:lang w:val="en-US"/>
              </w:rPr>
              <w:t>being prepared for</w:t>
            </w:r>
            <w:bookmarkStart w:id="59" w:name="_DV_M240"/>
            <w:bookmarkEnd w:id="59"/>
            <w:r w:rsidRPr="0084696E">
              <w:rPr>
                <w:sz w:val="22"/>
                <w:szCs w:val="22"/>
                <w:lang w:val="en-US"/>
              </w:rPr>
              <w:t xml:space="preserve"> loading shall be for the account of the Buyer. To prove the amount of such </w:t>
            </w:r>
            <w:r w:rsidRPr="0084696E">
              <w:rPr>
                <w:rStyle w:val="DeltaViewInsertion"/>
                <w:color w:val="00000A"/>
                <w:sz w:val="22"/>
                <w:szCs w:val="22"/>
                <w:u w:val="none"/>
                <w:lang w:val="en-US"/>
              </w:rPr>
              <w:t>costs</w:t>
            </w:r>
            <w:bookmarkStart w:id="60" w:name="_DV_M241"/>
            <w:bookmarkEnd w:id="60"/>
            <w:r w:rsidRPr="0084696E">
              <w:rPr>
                <w:sz w:val="22"/>
                <w:szCs w:val="22"/>
                <w:lang w:val="en-US"/>
              </w:rPr>
              <w:t xml:space="preserve"> the Seller shall provide the Buyer with </w:t>
            </w:r>
            <w:bookmarkStart w:id="61" w:name="_DV_C148"/>
            <w:r w:rsidRPr="0084696E">
              <w:rPr>
                <w:rStyle w:val="DeltaViewInsertion"/>
                <w:color w:val="00000A"/>
                <w:sz w:val="22"/>
                <w:szCs w:val="22"/>
                <w:u w:val="none"/>
                <w:lang w:val="en-US"/>
              </w:rPr>
              <w:t>supporting</w:t>
            </w:r>
            <w:bookmarkStart w:id="62" w:name="_DV_M242"/>
            <w:bookmarkEnd w:id="61"/>
            <w:bookmarkEnd w:id="62"/>
            <w:r w:rsidRPr="0084696E">
              <w:rPr>
                <w:sz w:val="22"/>
                <w:szCs w:val="22"/>
                <w:lang w:val="en-US"/>
              </w:rPr>
              <w:t xml:space="preserve"> documents issued by </w:t>
            </w:r>
            <w:r w:rsidR="007C08C5">
              <w:rPr>
                <w:sz w:val="22"/>
                <w:szCs w:val="22"/>
                <w:lang w:val="en-US"/>
              </w:rPr>
              <w:t>JSC Transneft</w:t>
            </w:r>
            <w:bookmarkStart w:id="63" w:name="_DV_M243"/>
            <w:bookmarkEnd w:id="63"/>
            <w:r w:rsidRPr="0084696E">
              <w:rPr>
                <w:sz w:val="22"/>
                <w:szCs w:val="22"/>
                <w:lang w:val="en-US"/>
              </w:rPr>
              <w:t xml:space="preserve">. The Buyer shall pay </w:t>
            </w:r>
            <w:bookmarkStart w:id="64" w:name="_DV_C152"/>
            <w:r w:rsidRPr="0084696E">
              <w:rPr>
                <w:rStyle w:val="DeltaViewInsertion"/>
                <w:color w:val="00000A"/>
                <w:sz w:val="22"/>
                <w:szCs w:val="22"/>
                <w:u w:val="none"/>
                <w:lang w:val="en-US"/>
              </w:rPr>
              <w:t>such additional</w:t>
            </w:r>
            <w:bookmarkStart w:id="65" w:name="_DV_M244"/>
            <w:bookmarkEnd w:id="64"/>
            <w:bookmarkEnd w:id="65"/>
            <w:r w:rsidRPr="0084696E">
              <w:rPr>
                <w:sz w:val="22"/>
                <w:szCs w:val="22"/>
                <w:lang w:val="en-US"/>
              </w:rPr>
              <w:t xml:space="preserve"> amounts </w:t>
            </w:r>
            <w:bookmarkStart w:id="66" w:name="_DV_M245"/>
            <w:bookmarkEnd w:id="66"/>
            <w:r w:rsidRPr="0084696E">
              <w:rPr>
                <w:sz w:val="22"/>
                <w:szCs w:val="22"/>
                <w:lang w:val="en-US"/>
              </w:rPr>
              <w:t xml:space="preserve">within 5 </w:t>
            </w:r>
            <w:r w:rsidRPr="0084696E">
              <w:rPr>
                <w:rStyle w:val="DeltaViewInsertion"/>
                <w:color w:val="00000A"/>
                <w:sz w:val="22"/>
                <w:szCs w:val="22"/>
                <w:u w:val="none"/>
                <w:lang w:val="en-US"/>
              </w:rPr>
              <w:t>Business Days</w:t>
            </w:r>
            <w:bookmarkStart w:id="67" w:name="_DV_M246"/>
            <w:bookmarkEnd w:id="67"/>
            <w:r w:rsidRPr="0084696E">
              <w:rPr>
                <w:sz w:val="22"/>
                <w:szCs w:val="22"/>
                <w:lang w:val="en-US"/>
              </w:rPr>
              <w:t xml:space="preserve"> after the receipt of the Seller’s invoice in this respect and </w:t>
            </w:r>
            <w:bookmarkStart w:id="68" w:name="_DV_C157"/>
            <w:r w:rsidRPr="0084696E">
              <w:rPr>
                <w:rStyle w:val="DeltaViewInsertion"/>
                <w:color w:val="00000A"/>
                <w:sz w:val="22"/>
                <w:szCs w:val="22"/>
                <w:u w:val="none"/>
                <w:lang w:val="en-US"/>
              </w:rPr>
              <w:t>relevant supporting</w:t>
            </w:r>
            <w:bookmarkStart w:id="69" w:name="_DV_M247"/>
            <w:bookmarkEnd w:id="68"/>
            <w:bookmarkEnd w:id="69"/>
            <w:r w:rsidRPr="0084696E">
              <w:rPr>
                <w:sz w:val="22"/>
                <w:szCs w:val="22"/>
                <w:lang w:val="en-US"/>
              </w:rPr>
              <w:t xml:space="preserve"> documents. </w:t>
            </w:r>
          </w:p>
        </w:tc>
      </w:tr>
      <w:tr w:rsidR="00622762" w:rsidTr="009E00B4">
        <w:trPr>
          <w:trHeight w:val="220"/>
        </w:trPr>
        <w:tc>
          <w:tcPr>
            <w:tcW w:w="5210" w:type="dxa"/>
          </w:tcPr>
          <w:p w:rsidR="00622762" w:rsidRDefault="00622762" w:rsidP="0084696E">
            <w:pPr>
              <w:jc w:val="both"/>
              <w:rPr>
                <w:b/>
                <w:bCs/>
                <w:color w:val="000000"/>
                <w:sz w:val="22"/>
                <w:szCs w:val="22"/>
                <w:lang w:val="en-US"/>
              </w:rPr>
            </w:pPr>
            <w:r w:rsidRPr="0084696E">
              <w:rPr>
                <w:b/>
                <w:bCs/>
                <w:color w:val="000000"/>
                <w:sz w:val="22"/>
                <w:szCs w:val="22"/>
                <w:lang w:val="ru-RU"/>
              </w:rPr>
              <w:lastRenderedPageBreak/>
              <w:t>7. Форс-мажор</w:t>
            </w:r>
          </w:p>
          <w:p w:rsidR="00BC52AB" w:rsidRPr="00BC52AB" w:rsidRDefault="00BC52AB" w:rsidP="0084696E">
            <w:pPr>
              <w:jc w:val="both"/>
              <w:rPr>
                <w:b/>
                <w:bCs/>
                <w:color w:val="000000"/>
                <w:lang w:val="en-US"/>
              </w:rPr>
            </w:pPr>
          </w:p>
        </w:tc>
        <w:tc>
          <w:tcPr>
            <w:tcW w:w="4855" w:type="dxa"/>
            <w:gridSpan w:val="2"/>
          </w:tcPr>
          <w:p w:rsidR="00622762" w:rsidRPr="0084696E" w:rsidRDefault="00622762" w:rsidP="0084696E">
            <w:pPr>
              <w:jc w:val="both"/>
              <w:rPr>
                <w:b/>
                <w:bCs/>
                <w:color w:val="000000"/>
                <w:lang w:val="ru-RU"/>
              </w:rPr>
            </w:pPr>
            <w:r w:rsidRPr="0084696E">
              <w:rPr>
                <w:b/>
                <w:bCs/>
                <w:color w:val="000000"/>
                <w:sz w:val="22"/>
                <w:szCs w:val="22"/>
                <w:lang w:val="ru-RU"/>
              </w:rPr>
              <w:t>7. Force-Majeure</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7.1. Стороны освобождаются от ответственности за </w:t>
            </w:r>
            <w:bookmarkStart w:id="70" w:name="_DV_M100"/>
            <w:bookmarkEnd w:id="70"/>
            <w:r w:rsidRPr="00BC2F75">
              <w:rPr>
                <w:bCs/>
                <w:color w:val="000000"/>
                <w:sz w:val="22"/>
                <w:szCs w:val="22"/>
                <w:lang w:val="ru-RU"/>
              </w:rPr>
              <w:t>невыполнение контрактных обязательств (за исключением платежных обязательств)</w:t>
            </w:r>
            <w:bookmarkStart w:id="71" w:name="_DV_C164"/>
            <w:r w:rsidRPr="00BC2F75">
              <w:rPr>
                <w:rStyle w:val="DeltaViewInsertion"/>
                <w:bCs/>
                <w:color w:val="000000"/>
                <w:sz w:val="22"/>
                <w:szCs w:val="22"/>
                <w:u w:val="none"/>
                <w:lang w:val="ru-RU"/>
              </w:rPr>
              <w:t xml:space="preserve"> только в той степени, в которой</w:t>
            </w:r>
            <w:bookmarkStart w:id="72" w:name="_DV_M101"/>
            <w:bookmarkEnd w:id="71"/>
            <w:bookmarkEnd w:id="72"/>
            <w:r w:rsidRPr="00BC2F75">
              <w:rPr>
                <w:bCs/>
                <w:color w:val="000000"/>
                <w:sz w:val="22"/>
                <w:szCs w:val="22"/>
                <w:lang w:val="ru-RU"/>
              </w:rPr>
              <w:t xml:space="preserve"> такое невыполнение является </w:t>
            </w:r>
            <w:bookmarkStart w:id="73" w:name="_DV_C165"/>
            <w:r w:rsidRPr="00BC2F75">
              <w:rPr>
                <w:rStyle w:val="DeltaViewInsertion"/>
                <w:bCs/>
                <w:color w:val="000000"/>
                <w:sz w:val="22"/>
                <w:szCs w:val="22"/>
                <w:u w:val="none"/>
                <w:lang w:val="ru-RU"/>
              </w:rPr>
              <w:t xml:space="preserve">прямым и неизбежным </w:t>
            </w:r>
            <w:bookmarkStart w:id="74" w:name="_DV_M102"/>
            <w:bookmarkEnd w:id="73"/>
            <w:bookmarkEnd w:id="74"/>
            <w:r w:rsidRPr="00BC2F75">
              <w:rPr>
                <w:bCs/>
                <w:color w:val="000000"/>
                <w:sz w:val="22"/>
                <w:szCs w:val="22"/>
                <w:lang w:val="ru-RU"/>
              </w:rPr>
              <w:t>результатом Форс-Мажорных обстоятельств.</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7.1. The Parties shall not be responsible for failure to fulfil their contractual obligations (other than payment obligations) </w:t>
            </w:r>
            <w:bookmarkStart w:id="75" w:name="_DV_C167"/>
            <w:r w:rsidRPr="00BC2F75">
              <w:rPr>
                <w:rStyle w:val="DeltaViewInsertion"/>
                <w:bCs/>
                <w:color w:val="000000"/>
                <w:sz w:val="22"/>
                <w:szCs w:val="22"/>
                <w:u w:val="none"/>
                <w:lang w:val="en-US"/>
              </w:rPr>
              <w:t>only to the extent that</w:t>
            </w:r>
            <w:bookmarkStart w:id="76" w:name="_DV_M103"/>
            <w:bookmarkEnd w:id="75"/>
            <w:bookmarkEnd w:id="76"/>
            <w:r w:rsidRPr="00BC2F75">
              <w:rPr>
                <w:bCs/>
                <w:color w:val="000000"/>
                <w:sz w:val="22"/>
                <w:szCs w:val="22"/>
                <w:lang w:val="en-US"/>
              </w:rPr>
              <w:t xml:space="preserve"> such failure is the </w:t>
            </w:r>
            <w:bookmarkStart w:id="77" w:name="_DV_C168"/>
            <w:r w:rsidRPr="00BC2F75">
              <w:rPr>
                <w:rStyle w:val="DeltaViewInsertion"/>
                <w:bCs/>
                <w:color w:val="000000"/>
                <w:sz w:val="22"/>
                <w:szCs w:val="22"/>
                <w:u w:val="none"/>
                <w:lang w:val="en-US"/>
              </w:rPr>
              <w:t xml:space="preserve">direct and unavoidable </w:t>
            </w:r>
            <w:bookmarkStart w:id="78" w:name="_DV_M104"/>
            <w:bookmarkEnd w:id="77"/>
            <w:bookmarkEnd w:id="78"/>
            <w:r w:rsidRPr="00BC2F75">
              <w:rPr>
                <w:bCs/>
                <w:color w:val="000000"/>
                <w:sz w:val="22"/>
                <w:szCs w:val="22"/>
                <w:lang w:val="en-US"/>
              </w:rPr>
              <w:t>result of Force-Majeure circumstances.</w:t>
            </w:r>
          </w:p>
          <w:p w:rsidR="00BC2F75" w:rsidRPr="00BC2F75" w:rsidRDefault="00BC2F75" w:rsidP="00BC2F75">
            <w:pPr>
              <w:jc w:val="both"/>
              <w:rPr>
                <w:bCs/>
                <w:color w:val="000000"/>
                <w:sz w:val="22"/>
                <w:szCs w:val="22"/>
                <w:lang w:val="en-US"/>
              </w:rPr>
            </w:pP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7.2. Форс-мажор – это обстоятельства, которые не могут быть предвидены и предотвращены и которые находятся за пределами разумного контроля Стороны, ищущей освобождение от выполнения ее контрактных обязательств в результате наступления таких обстоятельств</w:t>
            </w:r>
            <w:bookmarkStart w:id="79" w:name="_DV_C169"/>
            <w:r w:rsidRPr="00BC2F75">
              <w:rPr>
                <w:rStyle w:val="DeltaViewInsertion"/>
                <w:bCs/>
                <w:color w:val="000000"/>
                <w:sz w:val="22"/>
                <w:szCs w:val="22"/>
                <w:u w:val="none"/>
                <w:lang w:val="ru-RU"/>
              </w:rPr>
              <w:t xml:space="preserve"> </w:t>
            </w:r>
            <w:r w:rsidRPr="00BC2F75">
              <w:rPr>
                <w:rStyle w:val="DeltaViewInsertion"/>
                <w:b/>
                <w:bCs/>
                <w:color w:val="000000"/>
                <w:sz w:val="22"/>
                <w:szCs w:val="22"/>
                <w:u w:val="none"/>
                <w:lang w:val="ru-RU"/>
              </w:rPr>
              <w:t>(«Пострадавшая Сторона»</w:t>
            </w:r>
            <w:r w:rsidRPr="00BC2F75">
              <w:rPr>
                <w:rStyle w:val="DeltaViewInsertion"/>
                <w:bCs/>
                <w:color w:val="000000"/>
                <w:sz w:val="22"/>
                <w:szCs w:val="22"/>
                <w:u w:val="none"/>
                <w:lang w:val="ru-RU"/>
              </w:rPr>
              <w:t>)</w:t>
            </w:r>
            <w:bookmarkStart w:id="80" w:name="_DV_M105"/>
            <w:bookmarkEnd w:id="79"/>
            <w:bookmarkEnd w:id="80"/>
            <w:r w:rsidRPr="00BC2F75">
              <w:rPr>
                <w:bCs/>
                <w:color w:val="000000"/>
                <w:sz w:val="22"/>
                <w:szCs w:val="22"/>
                <w:lang w:val="ru-RU"/>
              </w:rPr>
              <w:t>, включая, но не ограничивающие:</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7.2. Force Majeure shall mean circumstances which cannot be foreseen and prevented and which are beyond the reasonable control of the party seeking to rely on the occurrence of such circumstance as a defence for non performance of its contractual obligations</w:t>
            </w:r>
            <w:bookmarkStart w:id="81" w:name="_DV_C170"/>
            <w:r w:rsidRPr="00BC2F75">
              <w:rPr>
                <w:rStyle w:val="DeltaViewInsertion"/>
                <w:bCs/>
                <w:color w:val="000000"/>
                <w:sz w:val="22"/>
                <w:szCs w:val="22"/>
                <w:u w:val="none"/>
                <w:lang w:val="en-US"/>
              </w:rPr>
              <w:t xml:space="preserve"> (</w:t>
            </w:r>
            <w:r w:rsidRPr="00BC2F75">
              <w:rPr>
                <w:rStyle w:val="DeltaViewInsertion"/>
                <w:b/>
                <w:bCs/>
                <w:color w:val="000000"/>
                <w:sz w:val="22"/>
                <w:szCs w:val="22"/>
                <w:u w:val="none"/>
                <w:lang w:val="en-US"/>
              </w:rPr>
              <w:t xml:space="preserve">the </w:t>
            </w:r>
            <w:r w:rsidR="00F6463B" w:rsidRPr="00F6463B">
              <w:rPr>
                <w:rStyle w:val="DeltaViewInsertion"/>
                <w:b/>
                <w:bCs/>
                <w:color w:val="000000"/>
                <w:sz w:val="22"/>
                <w:szCs w:val="22"/>
                <w:u w:val="none"/>
                <w:lang w:val="en-US"/>
              </w:rPr>
              <w:t>Affected Party</w:t>
            </w:r>
            <w:r w:rsidRPr="00BC2F75">
              <w:rPr>
                <w:rStyle w:val="DeltaViewInsertion"/>
                <w:bCs/>
                <w:color w:val="000000"/>
                <w:sz w:val="22"/>
                <w:szCs w:val="22"/>
                <w:u w:val="none"/>
                <w:lang w:val="en-US"/>
              </w:rPr>
              <w:t>)</w:t>
            </w:r>
            <w:bookmarkStart w:id="82" w:name="_DV_M106"/>
            <w:bookmarkEnd w:id="81"/>
            <w:bookmarkEnd w:id="82"/>
            <w:r w:rsidRPr="00BC2F75">
              <w:rPr>
                <w:bCs/>
                <w:color w:val="000000"/>
                <w:sz w:val="22"/>
                <w:szCs w:val="22"/>
                <w:lang w:val="en-US"/>
              </w:rPr>
              <w:t xml:space="preserve">, including but not limited to; </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(i) военные события, вне зависимости, являются ли они объявленными или нет, гражданская война, гражданские неповиновения и перевороты, пиратские действия, диверсионную деятельность; </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w:t>
            </w:r>
            <w:r w:rsidRPr="00BC2F75">
              <w:rPr>
                <w:bCs/>
                <w:color w:val="000000"/>
                <w:sz w:val="22"/>
                <w:szCs w:val="22"/>
                <w:lang w:val="en-US"/>
              </w:rPr>
              <w:tab/>
              <w:t xml:space="preserve"> </w:t>
            </w:r>
            <w:bookmarkStart w:id="83" w:name="_DV_M107"/>
            <w:bookmarkEnd w:id="83"/>
            <w:r w:rsidRPr="00BC2F75">
              <w:rPr>
                <w:bCs/>
                <w:color w:val="000000"/>
                <w:sz w:val="22"/>
                <w:szCs w:val="22"/>
                <w:lang w:val="en-US"/>
              </w:rPr>
              <w:t>War, whether declared or not, civil war, riots and revolutions, acts of piracy, acts of sabotage;</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(ii) Природные катастрофы, такие как сильные штормы, циклоны, землетрясения, приливные явления, наводнения и разрушения, вызванные молниями или погодными условиями;</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(ii)</w:t>
            </w:r>
            <w:r w:rsidRPr="00BC2F75">
              <w:rPr>
                <w:bCs/>
                <w:color w:val="000000"/>
                <w:sz w:val="22"/>
                <w:szCs w:val="22"/>
                <w:lang w:val="en-US"/>
              </w:rPr>
              <w:tab/>
              <w:t xml:space="preserve"> </w:t>
            </w:r>
            <w:bookmarkStart w:id="84" w:name="_DV_M108"/>
            <w:bookmarkEnd w:id="84"/>
            <w:r w:rsidRPr="00BC2F75">
              <w:rPr>
                <w:bCs/>
                <w:color w:val="000000"/>
                <w:sz w:val="22"/>
                <w:szCs w:val="22"/>
                <w:lang w:val="en-US"/>
              </w:rPr>
              <w:t>Natural disasters such as violent storms, cyclones, earthquakes, tidal waves, floods, destruction by lightening, adverse weather conditions;</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(iii) Взрывы, пожары, разрушения резервуаров, трубопроводов, нефтеперегонных заводов или терминалов и любых других аналогичных конструкций;</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(iii)</w:t>
            </w:r>
            <w:r w:rsidRPr="00BC2F75">
              <w:rPr>
                <w:bCs/>
                <w:color w:val="000000"/>
                <w:sz w:val="22"/>
                <w:szCs w:val="22"/>
                <w:lang w:val="en-US"/>
              </w:rPr>
              <w:tab/>
              <w:t xml:space="preserve"> </w:t>
            </w:r>
            <w:bookmarkStart w:id="85" w:name="_DV_M109"/>
            <w:bookmarkEnd w:id="85"/>
            <w:r w:rsidRPr="00BC2F75">
              <w:rPr>
                <w:bCs/>
                <w:color w:val="000000"/>
                <w:sz w:val="22"/>
                <w:szCs w:val="22"/>
                <w:lang w:val="en-US"/>
              </w:rPr>
              <w:t>Explosions, fires, destruction of tankage, pipelines, of refineries or terminals and any of kind of installations</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(iv) Бойкоты, забастовки, локауты, попытки разрешить любые виды трудовых споров, снижение темпов работы, оккупация промышленных сооружений и прилегающих территорий, запрет доступа на промышленные объекты и прилежащую территорию стороны, заявляющей о существовании ситуации форс-мажора; </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(iv)</w:t>
            </w:r>
            <w:r w:rsidRPr="00BC2F75">
              <w:rPr>
                <w:bCs/>
                <w:color w:val="000000"/>
                <w:sz w:val="22"/>
                <w:szCs w:val="22"/>
                <w:lang w:val="en-US"/>
              </w:rPr>
              <w:tab/>
              <w:t xml:space="preserve"> </w:t>
            </w:r>
            <w:bookmarkStart w:id="86" w:name="_DV_M110"/>
            <w:bookmarkEnd w:id="86"/>
            <w:r w:rsidRPr="00BC2F75">
              <w:rPr>
                <w:bCs/>
                <w:color w:val="000000"/>
                <w:sz w:val="22"/>
                <w:szCs w:val="22"/>
                <w:lang w:val="en-US"/>
              </w:rPr>
              <w:t xml:space="preserve">Boycotts, strikes, lock-outs, labour disputes of all kinds, go-slows, occupation of factories and premises, excluding the factories and premises of the                         </w:t>
            </w:r>
            <w:r w:rsidR="00F6463B" w:rsidRPr="00F6463B">
              <w:rPr>
                <w:bCs/>
                <w:color w:val="000000"/>
                <w:sz w:val="22"/>
                <w:szCs w:val="22"/>
                <w:lang w:val="en-US"/>
              </w:rPr>
              <w:t>Affected Party</w:t>
            </w:r>
            <w:r w:rsidRPr="00BC2F75">
              <w:rPr>
                <w:bCs/>
                <w:color w:val="000000"/>
                <w:sz w:val="22"/>
                <w:szCs w:val="22"/>
                <w:lang w:val="en-US"/>
              </w:rPr>
              <w:t>;</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(v) Любое ограничение, снижение темпов работы, помехи, неспособность или прекращение поставлять сырую нефть от одного или всех поставщиков Продавца или за счет отказа поставлять нефть на основаниях действующего законодательства или по другим причинам со стороны поставщиков в адрес Продавца (при условии, что указанные источники поставки служат целям настоящего </w:t>
            </w:r>
            <w:bookmarkStart w:id="87" w:name="_DV_C172"/>
            <w:r w:rsidRPr="00BC2F75">
              <w:rPr>
                <w:rStyle w:val="DeltaViewInsertion"/>
                <w:bCs/>
                <w:color w:val="000000"/>
                <w:sz w:val="22"/>
                <w:szCs w:val="22"/>
                <w:u w:val="none"/>
                <w:lang w:val="ru-RU"/>
              </w:rPr>
              <w:t>Контракта</w:t>
            </w:r>
            <w:bookmarkStart w:id="88" w:name="_DV_M111"/>
            <w:bookmarkEnd w:id="87"/>
            <w:bookmarkEnd w:id="88"/>
            <w:r w:rsidRPr="00BC2F75">
              <w:rPr>
                <w:bCs/>
                <w:color w:val="000000"/>
                <w:sz w:val="22"/>
                <w:szCs w:val="22"/>
                <w:lang w:val="ru-RU"/>
              </w:rPr>
              <w:t>);</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(v) </w:t>
            </w:r>
            <w:bookmarkStart w:id="89" w:name="_DV_M112"/>
            <w:bookmarkEnd w:id="89"/>
            <w:r w:rsidRPr="00BC2F75">
              <w:rPr>
                <w:bCs/>
                <w:color w:val="000000"/>
                <w:sz w:val="22"/>
                <w:szCs w:val="22"/>
                <w:lang w:val="en-US"/>
              </w:rPr>
              <w:t xml:space="preserve">Any curtailment, reduction in, interference with, failure or cessation of supplies of crude oil from any of the Seller’s or the Seller’s suppliers’ sources of supply or by any refusal to supply crude oil whether lawful or otherwise by the Seller’s suppliers (provided in fact the sources of supply are for the purposes of the </w:t>
            </w:r>
            <w:bookmarkStart w:id="90" w:name="_DV_C174"/>
            <w:r w:rsidRPr="00BC2F75">
              <w:rPr>
                <w:rStyle w:val="DeltaViewInsertion"/>
                <w:bCs/>
                <w:color w:val="000000"/>
                <w:sz w:val="22"/>
                <w:szCs w:val="22"/>
                <w:u w:val="none"/>
                <w:lang w:val="en-US"/>
              </w:rPr>
              <w:t>Contract</w:t>
            </w:r>
            <w:bookmarkStart w:id="91" w:name="_DV_M113"/>
            <w:bookmarkEnd w:id="90"/>
            <w:bookmarkEnd w:id="91"/>
            <w:r w:rsidRPr="00BC2F75">
              <w:rPr>
                <w:bCs/>
                <w:color w:val="000000"/>
                <w:sz w:val="22"/>
                <w:szCs w:val="22"/>
                <w:lang w:val="en-US"/>
              </w:rPr>
              <w:t>);</w:t>
            </w:r>
          </w:p>
        </w:tc>
      </w:tr>
      <w:tr w:rsidR="00BC2F75" w:rsidRPr="00BC2F75" w:rsidTr="009E00B4">
        <w:trPr>
          <w:trHeight w:val="220"/>
        </w:trPr>
        <w:tc>
          <w:tcPr>
            <w:tcW w:w="5210" w:type="dxa"/>
          </w:tcPr>
          <w:p w:rsidR="00BC2F75" w:rsidRPr="00BC2F75" w:rsidRDefault="00BC2F75" w:rsidP="00BC2F75">
            <w:pPr>
              <w:jc w:val="both"/>
              <w:rPr>
                <w:rStyle w:val="DeltaViewInsertion"/>
                <w:bCs/>
                <w:color w:val="000000"/>
                <w:sz w:val="22"/>
                <w:szCs w:val="22"/>
                <w:u w:val="none"/>
                <w:lang w:val="ru-RU"/>
              </w:rPr>
            </w:pPr>
            <w:r w:rsidRPr="00BC2F75">
              <w:rPr>
                <w:bCs/>
                <w:color w:val="000000"/>
                <w:sz w:val="22"/>
                <w:szCs w:val="22"/>
                <w:lang w:val="ru-RU"/>
              </w:rPr>
              <w:t>(</w:t>
            </w:r>
            <w:bookmarkStart w:id="92" w:name="_DV_C179"/>
            <w:r w:rsidRPr="00BC2F75">
              <w:rPr>
                <w:rStyle w:val="DeltaViewInsertion"/>
                <w:bCs/>
                <w:color w:val="000000"/>
                <w:sz w:val="22"/>
                <w:szCs w:val="22"/>
                <w:u w:val="none"/>
                <w:lang w:val="ru-RU"/>
              </w:rPr>
              <w:t>vi</w:t>
            </w:r>
            <w:bookmarkStart w:id="93" w:name="_DV_M114"/>
            <w:bookmarkEnd w:id="92"/>
            <w:bookmarkEnd w:id="93"/>
            <w:r w:rsidRPr="00BC2F75">
              <w:rPr>
                <w:bCs/>
                <w:color w:val="000000"/>
                <w:sz w:val="22"/>
                <w:szCs w:val="22"/>
                <w:lang w:val="ru-RU"/>
              </w:rPr>
              <w:t xml:space="preserve">) Любое удовлетворение требованиям закона, постановлений или приказов или положений, установленных или требуемых международной, государственной, портовой, транспортной, местной или другой администрацией или агентством или действий от лица любого ведомства или от лица его представителя, заявляет, что он является представителем  или действует по поручению указанного органа или агентства или любой корпорации, непосредственно или косвенно подчиняющейся любым указанным организациям и </w:t>
            </w:r>
            <w:r w:rsidRPr="00BC2F75">
              <w:rPr>
                <w:bCs/>
                <w:color w:val="000000"/>
                <w:sz w:val="22"/>
                <w:szCs w:val="22"/>
                <w:lang w:val="ru-RU"/>
              </w:rPr>
              <w:lastRenderedPageBreak/>
              <w:t xml:space="preserve">ведомствам. </w:t>
            </w:r>
          </w:p>
        </w:tc>
        <w:tc>
          <w:tcPr>
            <w:tcW w:w="4855" w:type="dxa"/>
            <w:gridSpan w:val="2"/>
          </w:tcPr>
          <w:p w:rsidR="00BC2F75" w:rsidRPr="00BC2F75" w:rsidRDefault="00BC2F75" w:rsidP="00BC2F75">
            <w:pPr>
              <w:jc w:val="both"/>
              <w:rPr>
                <w:rStyle w:val="DeltaViewInsertion"/>
                <w:bCs/>
                <w:color w:val="000000"/>
                <w:sz w:val="22"/>
                <w:szCs w:val="22"/>
                <w:u w:val="none"/>
                <w:lang w:val="en-US"/>
              </w:rPr>
            </w:pPr>
            <w:r w:rsidRPr="00BC2F75">
              <w:rPr>
                <w:bCs/>
                <w:color w:val="000000"/>
                <w:sz w:val="22"/>
                <w:szCs w:val="22"/>
                <w:lang w:val="en-US"/>
              </w:rPr>
              <w:lastRenderedPageBreak/>
              <w:t>(</w:t>
            </w:r>
            <w:bookmarkStart w:id="94" w:name="_DV_C182"/>
            <w:r w:rsidRPr="00BC2F75">
              <w:rPr>
                <w:rStyle w:val="DeltaViewInsertion"/>
                <w:bCs/>
                <w:color w:val="000000"/>
                <w:sz w:val="22"/>
                <w:szCs w:val="22"/>
                <w:u w:val="none"/>
                <w:lang w:val="en-US"/>
              </w:rPr>
              <w:t>vi</w:t>
            </w:r>
            <w:bookmarkStart w:id="95" w:name="_DV_M115"/>
            <w:bookmarkEnd w:id="94"/>
            <w:bookmarkEnd w:id="95"/>
            <w:r w:rsidRPr="00BC2F75">
              <w:rPr>
                <w:bCs/>
                <w:color w:val="000000"/>
                <w:sz w:val="22"/>
                <w:szCs w:val="22"/>
                <w:lang w:val="en-US"/>
              </w:rPr>
              <w:t>)</w:t>
            </w:r>
            <w:r w:rsidRPr="00BC2F75">
              <w:rPr>
                <w:bCs/>
                <w:color w:val="000000"/>
                <w:sz w:val="22"/>
                <w:szCs w:val="22"/>
                <w:lang w:val="en-US"/>
              </w:rPr>
              <w:tab/>
              <w:t xml:space="preserve">Any compliance with any law, regulation or ordinance, or with any order, demand or request of an international, national, port, transportation, local or </w:t>
            </w:r>
            <w:bookmarkStart w:id="96" w:name="_DV_M116"/>
            <w:bookmarkEnd w:id="96"/>
            <w:r w:rsidRPr="00BC2F75">
              <w:rPr>
                <w:bCs/>
                <w:color w:val="000000"/>
                <w:sz w:val="22"/>
                <w:szCs w:val="22"/>
                <w:lang w:val="en-US"/>
              </w:rPr>
              <w:t xml:space="preserve">other authority or agency or of any body or person purporting to be or to act for such authority or agency or any corporation directly or indirectly                   </w:t>
            </w:r>
            <w:bookmarkStart w:id="97" w:name="_DV_M117"/>
            <w:bookmarkEnd w:id="97"/>
            <w:r w:rsidRPr="00BC2F75">
              <w:rPr>
                <w:bCs/>
                <w:color w:val="000000"/>
                <w:sz w:val="22"/>
                <w:szCs w:val="22"/>
                <w:lang w:val="en-US"/>
              </w:rPr>
              <w:t xml:space="preserve"> controlled by any of them.</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bookmarkStart w:id="98" w:name="_DV_C180"/>
            <w:r w:rsidRPr="00BC2F75">
              <w:rPr>
                <w:rStyle w:val="DeltaViewInsertion"/>
                <w:bCs/>
                <w:color w:val="000000"/>
                <w:sz w:val="22"/>
                <w:szCs w:val="22"/>
                <w:u w:val="none"/>
                <w:lang w:val="ru-RU"/>
              </w:rPr>
              <w:lastRenderedPageBreak/>
              <w:t>Во избежание сомнений, событие Форс-мажора ни при каких обстоятельствах не освобождает, полностью или частично, от обязательства по уплате каких-либо сумм, подлежащих уплате по настоящему Контракту.</w:t>
            </w:r>
            <w:bookmarkEnd w:id="98"/>
          </w:p>
        </w:tc>
        <w:tc>
          <w:tcPr>
            <w:tcW w:w="4855" w:type="dxa"/>
            <w:gridSpan w:val="2"/>
          </w:tcPr>
          <w:p w:rsidR="00BC2F75" w:rsidRPr="00BC2F75" w:rsidRDefault="00BC2F75" w:rsidP="00BC2F75">
            <w:pPr>
              <w:jc w:val="both"/>
              <w:rPr>
                <w:bCs/>
                <w:color w:val="000000"/>
                <w:sz w:val="22"/>
                <w:szCs w:val="22"/>
                <w:lang w:val="en-US"/>
              </w:rPr>
            </w:pPr>
            <w:r w:rsidRPr="00BC2F75">
              <w:rPr>
                <w:rStyle w:val="DeltaViewInsertion"/>
                <w:bCs/>
                <w:color w:val="000000"/>
                <w:sz w:val="22"/>
                <w:szCs w:val="22"/>
                <w:u w:val="none"/>
                <w:lang w:val="en-US"/>
              </w:rPr>
              <w:t>For the avoidance of doubt, non-payment of any sums due under this Contract may never be excused, in whole or in part, by an event of Force Majeure.</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7.3. </w:t>
            </w:r>
            <w:bookmarkStart w:id="99" w:name="_DV_C185"/>
            <w:r w:rsidRPr="00BC2F75">
              <w:rPr>
                <w:bCs/>
                <w:color w:val="000000"/>
                <w:sz w:val="22"/>
                <w:szCs w:val="22"/>
                <w:lang w:val="ru-RU"/>
              </w:rPr>
              <w:t xml:space="preserve">Пострадавшая </w:t>
            </w:r>
            <w:bookmarkStart w:id="100" w:name="_DV_M118"/>
            <w:bookmarkEnd w:id="99"/>
            <w:bookmarkEnd w:id="100"/>
            <w:r w:rsidRPr="00BC2F75">
              <w:rPr>
                <w:bCs/>
                <w:color w:val="000000"/>
                <w:sz w:val="22"/>
                <w:szCs w:val="22"/>
                <w:lang w:val="ru-RU"/>
              </w:rPr>
              <w:t xml:space="preserve">Сторона, </w:t>
            </w:r>
            <w:bookmarkStart w:id="101" w:name="_DV_C187"/>
            <w:r w:rsidRPr="00BC2F75">
              <w:rPr>
                <w:bCs/>
                <w:color w:val="000000"/>
                <w:sz w:val="22"/>
                <w:szCs w:val="22"/>
                <w:lang w:val="ru-RU"/>
              </w:rPr>
              <w:t>в той степени, в которой она</w:t>
            </w:r>
            <w:bookmarkStart w:id="102" w:name="_DV_M119"/>
            <w:bookmarkEnd w:id="101"/>
            <w:bookmarkEnd w:id="102"/>
            <w:r w:rsidRPr="00BC2F75">
              <w:rPr>
                <w:bCs/>
                <w:color w:val="000000"/>
                <w:sz w:val="22"/>
                <w:szCs w:val="22"/>
                <w:lang w:val="ru-RU"/>
              </w:rPr>
              <w:t xml:space="preserve"> не может выполнить свои контрактные обязательства по какому-либо Дополнению из-за Форс-Мажорных обстоятельств</w:t>
            </w:r>
            <w:bookmarkStart w:id="103" w:name="_DV_M120"/>
            <w:bookmarkEnd w:id="103"/>
            <w:r w:rsidRPr="00BC2F75">
              <w:rPr>
                <w:bCs/>
                <w:color w:val="000000"/>
                <w:sz w:val="22"/>
                <w:szCs w:val="22"/>
                <w:lang w:val="ru-RU"/>
              </w:rPr>
              <w:t xml:space="preserve">, должна письменно уведомить по факсу или по почте другую сторону в течение 3 </w:t>
            </w:r>
            <w:bookmarkStart w:id="104" w:name="_DV_C190"/>
            <w:r w:rsidRPr="00BC2F75">
              <w:rPr>
                <w:bCs/>
                <w:color w:val="000000"/>
                <w:sz w:val="22"/>
                <w:szCs w:val="22"/>
                <w:lang w:val="ru-RU"/>
              </w:rPr>
              <w:t>Рабочих</w:t>
            </w:r>
            <w:bookmarkStart w:id="105" w:name="_DV_M121"/>
            <w:bookmarkEnd w:id="104"/>
            <w:bookmarkEnd w:id="105"/>
            <w:r w:rsidRPr="00BC2F75">
              <w:rPr>
                <w:bCs/>
                <w:color w:val="000000"/>
                <w:sz w:val="22"/>
                <w:szCs w:val="22"/>
                <w:lang w:val="ru-RU"/>
              </w:rPr>
              <w:t xml:space="preserve"> трех дней с даты наступления этих обстоятельств. Датой такого уведомления будет считаться дата почтового штемпеля, поставленного в стране отправления, или дата отчета о доставке сообщения при отправке по электронной почте (а при отправке по факсу дата уведомления определяется в соответствии с п.10.4 Контракта). В течение разумного срока Пострадавшая Сторона должна предоставить другой стороне надлежащее подтверждение возникновения форс-мажорных обстоятельств, выданное соответствующей торгово-промышленной палатой или иным уполномоченным лицом. </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7.3. The </w:t>
            </w:r>
            <w:bookmarkStart w:id="106" w:name="_DV_C191"/>
            <w:r w:rsidRPr="00BC2F75">
              <w:rPr>
                <w:bCs/>
                <w:color w:val="000000"/>
                <w:sz w:val="22"/>
                <w:szCs w:val="22"/>
                <w:lang w:val="en-US"/>
              </w:rPr>
              <w:t xml:space="preserve">Relying </w:t>
            </w:r>
            <w:bookmarkStart w:id="107" w:name="_DV_M122"/>
            <w:bookmarkEnd w:id="106"/>
            <w:bookmarkEnd w:id="107"/>
            <w:r w:rsidRPr="00BC2F75">
              <w:rPr>
                <w:bCs/>
                <w:color w:val="000000"/>
                <w:sz w:val="22"/>
                <w:szCs w:val="22"/>
                <w:lang w:val="en-US"/>
              </w:rPr>
              <w:t xml:space="preserve">Party, </w:t>
            </w:r>
            <w:bookmarkStart w:id="108" w:name="_DV_C193"/>
            <w:r w:rsidRPr="00BC2F75">
              <w:rPr>
                <w:bCs/>
                <w:color w:val="000000"/>
                <w:sz w:val="22"/>
                <w:szCs w:val="22"/>
                <w:lang w:val="en-US"/>
              </w:rPr>
              <w:t>to the extent</w:t>
            </w:r>
            <w:bookmarkStart w:id="109" w:name="_DV_M123"/>
            <w:bookmarkEnd w:id="108"/>
            <w:bookmarkEnd w:id="109"/>
            <w:r w:rsidRPr="00BC2F75">
              <w:rPr>
                <w:bCs/>
                <w:color w:val="000000"/>
                <w:sz w:val="22"/>
                <w:szCs w:val="22"/>
                <w:lang w:val="en-US"/>
              </w:rPr>
              <w:t xml:space="preserve"> it becomes impossible to meet its contractual obligations under any Addendum due to Force-Majeure circumstances</w:t>
            </w:r>
            <w:bookmarkStart w:id="110" w:name="_DV_M124"/>
            <w:bookmarkEnd w:id="110"/>
            <w:r w:rsidRPr="00BC2F75">
              <w:rPr>
                <w:bCs/>
                <w:color w:val="000000"/>
                <w:sz w:val="22"/>
                <w:szCs w:val="22"/>
                <w:lang w:val="en-US"/>
              </w:rPr>
              <w:t xml:space="preserve">, shall notify by fax and post </w:t>
            </w:r>
            <w:bookmarkStart w:id="111" w:name="_DV_M125"/>
            <w:bookmarkEnd w:id="111"/>
            <w:r w:rsidRPr="00BC2F75">
              <w:rPr>
                <w:bCs/>
                <w:color w:val="000000"/>
                <w:sz w:val="22"/>
                <w:szCs w:val="22"/>
                <w:lang w:val="en-US"/>
              </w:rPr>
              <w:t xml:space="preserve"> the other party in writing within 3 Business </w:t>
            </w:r>
            <w:bookmarkStart w:id="112" w:name="_DV_C196"/>
            <w:r w:rsidRPr="00BC2F75">
              <w:rPr>
                <w:bCs/>
                <w:color w:val="000000"/>
                <w:sz w:val="22"/>
                <w:szCs w:val="22"/>
                <w:lang w:val="en-US"/>
              </w:rPr>
              <w:t>Days</w:t>
            </w:r>
            <w:bookmarkStart w:id="113" w:name="_DV_M126"/>
            <w:bookmarkEnd w:id="112"/>
            <w:bookmarkEnd w:id="113"/>
            <w:r w:rsidRPr="00BC2F75">
              <w:rPr>
                <w:bCs/>
                <w:color w:val="000000"/>
                <w:sz w:val="22"/>
                <w:szCs w:val="22"/>
                <w:lang w:val="en-US"/>
              </w:rPr>
              <w:t xml:space="preserve"> of the date that those circumstances begin. The date of such notification shall be deemed the date of the post stamp applied in the dispatching country, or the day of delivery confirmation report if sent via e-mail (and if sent by facsimile such date shall be defined in accordance with clause 10.4 of this Contract). Within reasonable time period the Affected party shall deliver to the other Party an appropriate confirmation of occurrence of force-majeure circumstances, issued by a relevant chamber of commerce and industry or other authorized body.</w:t>
            </w:r>
          </w:p>
        </w:tc>
      </w:tr>
      <w:tr w:rsidR="00BC2F75" w:rsidRPr="00BC2F75" w:rsidTr="009E00B4">
        <w:trPr>
          <w:trHeight w:val="220"/>
        </w:trPr>
        <w:tc>
          <w:tcPr>
            <w:tcW w:w="5210" w:type="dxa"/>
          </w:tcPr>
          <w:p w:rsidR="00BC2F75" w:rsidRPr="00042BF0" w:rsidRDefault="00F6463B" w:rsidP="00BC2F75">
            <w:pPr>
              <w:jc w:val="both"/>
              <w:rPr>
                <w:bCs/>
                <w:color w:val="000000"/>
                <w:sz w:val="22"/>
                <w:szCs w:val="22"/>
                <w:lang w:val="ru-RU"/>
              </w:rPr>
            </w:pPr>
            <w:r w:rsidRPr="00F6463B">
              <w:rPr>
                <w:bCs/>
                <w:color w:val="000000"/>
                <w:sz w:val="22"/>
                <w:szCs w:val="22"/>
                <w:lang w:val="ru-RU"/>
              </w:rPr>
              <w:t>Отсутствие извещения от стороны, столкнувшейся с невозможностью выполнения контрактных обязательств из-за Форс-Мажорных обстоятельств, в соответствии с процедурой, описанной в настоящей статье, лишает эту Сторону права ссылаться на Форс-Мажорные обстоятельства для освобождения от ответственности по настоящему Контракту.</w:t>
            </w:r>
          </w:p>
          <w:p w:rsidR="00F6463B" w:rsidRPr="00042BF0" w:rsidRDefault="00F6463B" w:rsidP="00BC2F75">
            <w:pPr>
              <w:jc w:val="both"/>
              <w:rPr>
                <w:bCs/>
                <w:color w:val="000000"/>
                <w:sz w:val="22"/>
                <w:szCs w:val="22"/>
                <w:lang w:val="ru-RU"/>
              </w:rPr>
            </w:pPr>
          </w:p>
        </w:tc>
        <w:tc>
          <w:tcPr>
            <w:tcW w:w="4855" w:type="dxa"/>
            <w:gridSpan w:val="2"/>
          </w:tcPr>
          <w:p w:rsidR="00BC2F75" w:rsidRPr="00BC2F75" w:rsidRDefault="00F6463B" w:rsidP="00BC2F75">
            <w:pPr>
              <w:jc w:val="both"/>
              <w:rPr>
                <w:bCs/>
                <w:color w:val="000000"/>
                <w:sz w:val="22"/>
                <w:szCs w:val="22"/>
                <w:lang w:val="en-US"/>
              </w:rPr>
            </w:pPr>
            <w:r w:rsidRPr="00F6463B">
              <w:rPr>
                <w:bCs/>
                <w:color w:val="000000"/>
                <w:sz w:val="22"/>
                <w:szCs w:val="22"/>
                <w:lang w:val="en-US"/>
              </w:rPr>
              <w:t>Lack of notification from the party for which it becomes impossible to fulfil its contractual obligations due to Force-Majeure circumstances in conformity with the procedure stated herein shall deprive this Party of the right to refer to Force-Majeure circumstances in order to be released from responsibility under this Contract.</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7.4. При наступлении Форс-Мажорных Обстоятельств срок выполнения Сторонами обязательств (кроме платежных обязательств) по Контракту продлевается на время действия Форс-Мажорных обстоятельств или их последствий при условии, однако, что если действие Форс-Мажорных обстоятельств продолжается свыше 30 календарных дней, Сторона вправе незамедлительно, направив письменное уведомление другой Стороне, </w:t>
            </w:r>
            <w:bookmarkStart w:id="114" w:name="_DV_C202"/>
            <w:r w:rsidRPr="00BC2F75">
              <w:rPr>
                <w:rStyle w:val="DeltaViewInsertion"/>
                <w:bCs/>
                <w:color w:val="000000"/>
                <w:sz w:val="22"/>
                <w:szCs w:val="22"/>
                <w:u w:val="none"/>
                <w:lang w:val="ru-RU"/>
              </w:rPr>
              <w:t>расторгнуть настоящий Контракт путем направления письменного уведомления другой Стороне, при условии, что все суммы, причитающиеся по настоящему Контракту, продолжают оставаться подлежащими уплате</w:t>
            </w:r>
            <w:bookmarkStart w:id="115" w:name="_DV_M129"/>
            <w:bookmarkEnd w:id="114"/>
            <w:bookmarkEnd w:id="115"/>
            <w:r w:rsidRPr="00BC2F75">
              <w:rPr>
                <w:bCs/>
                <w:color w:val="000000"/>
                <w:sz w:val="22"/>
                <w:szCs w:val="22"/>
                <w:lang w:val="ru-RU"/>
              </w:rPr>
              <w:t>.</w:t>
            </w:r>
          </w:p>
          <w:p w:rsidR="00BC2F75" w:rsidRPr="00BC2F75" w:rsidRDefault="00BC2F75" w:rsidP="00BC2F75">
            <w:pPr>
              <w:jc w:val="both"/>
              <w:rPr>
                <w:bCs/>
                <w:color w:val="000000"/>
                <w:sz w:val="22"/>
                <w:szCs w:val="22"/>
                <w:lang w:val="ru-RU"/>
              </w:rPr>
            </w:pP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7.4. When Force-Majeure circumstances occur, the time stipulated for fulfilment by the Parties of their obligations (other than payment obligations) under this Contract shall be extended for the period during which the above circumstances and their consequences last, provided however that where the Force Majeure continues for a period of 30 consecutive calendar days, either Party may forthwith, on written notice to the other Party, </w:t>
            </w:r>
            <w:bookmarkStart w:id="116" w:name="_DV_C204"/>
            <w:r w:rsidRPr="00BC2F75">
              <w:rPr>
                <w:rStyle w:val="DeltaViewInsertion"/>
                <w:bCs/>
                <w:color w:val="000000"/>
                <w:sz w:val="22"/>
                <w:szCs w:val="22"/>
                <w:u w:val="none"/>
                <w:lang w:val="en-US"/>
              </w:rPr>
              <w:t>terminate this Contract by written notice</w:t>
            </w:r>
            <w:bookmarkStart w:id="117" w:name="_DV_M130"/>
            <w:bookmarkEnd w:id="116"/>
            <w:bookmarkEnd w:id="117"/>
            <w:r w:rsidRPr="00BC2F75">
              <w:rPr>
                <w:bCs/>
                <w:color w:val="000000"/>
                <w:sz w:val="22"/>
                <w:szCs w:val="22"/>
                <w:lang w:val="en-US"/>
              </w:rPr>
              <w:t xml:space="preserve"> to </w:t>
            </w:r>
            <w:bookmarkStart w:id="118" w:name="_DV_C206"/>
            <w:r w:rsidRPr="00BC2F75">
              <w:rPr>
                <w:rStyle w:val="DeltaViewInsertion"/>
                <w:bCs/>
                <w:color w:val="000000"/>
                <w:sz w:val="22"/>
                <w:szCs w:val="22"/>
                <w:u w:val="none"/>
                <w:lang w:val="en-US"/>
              </w:rPr>
              <w:t>the other, provided that all sums owing under this Contract shall remain payable</w:t>
            </w:r>
            <w:bookmarkStart w:id="119" w:name="_DV_M131"/>
            <w:bookmarkEnd w:id="118"/>
            <w:bookmarkEnd w:id="119"/>
            <w:r w:rsidRPr="00BC2F75">
              <w:rPr>
                <w:bCs/>
                <w:color w:val="000000"/>
                <w:sz w:val="22"/>
                <w:szCs w:val="22"/>
                <w:lang w:val="en-US"/>
              </w:rPr>
              <w:t>.</w:t>
            </w:r>
          </w:p>
        </w:tc>
      </w:tr>
      <w:tr w:rsidR="00622762" w:rsidTr="009E00B4">
        <w:trPr>
          <w:trHeight w:val="220"/>
        </w:trPr>
        <w:tc>
          <w:tcPr>
            <w:tcW w:w="5210" w:type="dxa"/>
          </w:tcPr>
          <w:p w:rsidR="00622762" w:rsidRPr="0084696E" w:rsidRDefault="00622762" w:rsidP="0084696E">
            <w:pPr>
              <w:jc w:val="both"/>
              <w:rPr>
                <w:b/>
                <w:bCs/>
                <w:color w:val="000000"/>
                <w:lang w:val="ru-RU"/>
              </w:rPr>
            </w:pPr>
            <w:r w:rsidRPr="0084696E">
              <w:rPr>
                <w:b/>
                <w:bCs/>
                <w:color w:val="000000"/>
                <w:sz w:val="22"/>
                <w:szCs w:val="22"/>
                <w:lang w:val="ru-RU"/>
              </w:rPr>
              <w:t>8. Применимое Право и Юрисдикция</w:t>
            </w:r>
          </w:p>
        </w:tc>
        <w:tc>
          <w:tcPr>
            <w:tcW w:w="4855" w:type="dxa"/>
            <w:gridSpan w:val="2"/>
          </w:tcPr>
          <w:p w:rsidR="00622762" w:rsidRPr="0084696E" w:rsidRDefault="00622762" w:rsidP="0084696E">
            <w:pPr>
              <w:jc w:val="both"/>
              <w:rPr>
                <w:b/>
                <w:bCs/>
                <w:color w:val="000000"/>
                <w:lang w:val="ru-RU"/>
              </w:rPr>
            </w:pPr>
            <w:r w:rsidRPr="0084696E">
              <w:rPr>
                <w:b/>
                <w:bCs/>
                <w:color w:val="000000"/>
                <w:sz w:val="22"/>
                <w:szCs w:val="22"/>
                <w:lang w:val="ru-RU"/>
              </w:rPr>
              <w:t xml:space="preserve">8. Applicable Law and Jurisdiction </w:t>
            </w:r>
          </w:p>
        </w:tc>
      </w:tr>
      <w:tr w:rsidR="00622762" w:rsidTr="009E00B4">
        <w:trPr>
          <w:trHeight w:val="220"/>
        </w:trPr>
        <w:tc>
          <w:tcPr>
            <w:tcW w:w="5210" w:type="dxa"/>
          </w:tcPr>
          <w:p w:rsidR="00622762" w:rsidRPr="0084696E" w:rsidRDefault="00622762">
            <w:pPr>
              <w:pStyle w:val="a0"/>
              <w:rPr>
                <w:b/>
                <w:bCs/>
                <w:color w:val="000000"/>
                <w:lang w:val="ru-RU"/>
              </w:rPr>
            </w:pPr>
          </w:p>
        </w:tc>
        <w:tc>
          <w:tcPr>
            <w:tcW w:w="4855" w:type="dxa"/>
            <w:gridSpan w:val="2"/>
          </w:tcPr>
          <w:p w:rsidR="00622762" w:rsidRPr="0084696E" w:rsidRDefault="00622762" w:rsidP="0084696E">
            <w:pPr>
              <w:ind w:left="33" w:right="34"/>
              <w:jc w:val="both"/>
              <w:rPr>
                <w:color w:val="000000"/>
                <w:lang w:val="ru-RU"/>
              </w:rPr>
            </w:pPr>
          </w:p>
        </w:tc>
      </w:tr>
      <w:tr w:rsidR="00622762" w:rsidTr="009E00B4">
        <w:trPr>
          <w:trHeight w:val="220"/>
        </w:trPr>
        <w:tc>
          <w:tcPr>
            <w:tcW w:w="5210" w:type="dxa"/>
          </w:tcPr>
          <w:p w:rsidR="00622762" w:rsidRPr="007A76F2" w:rsidRDefault="00622762" w:rsidP="005A3708">
            <w:pPr>
              <w:ind w:left="33" w:hanging="33"/>
              <w:jc w:val="both"/>
              <w:rPr>
                <w:color w:val="000000"/>
                <w:lang w:val="ru-RU"/>
              </w:rPr>
            </w:pPr>
            <w:r w:rsidRPr="007A76F2">
              <w:rPr>
                <w:color w:val="000000"/>
                <w:sz w:val="22"/>
                <w:szCs w:val="22"/>
                <w:lang w:val="ru-RU"/>
              </w:rPr>
              <w:t xml:space="preserve">8.1. </w:t>
            </w:r>
            <w:r w:rsidR="00715C7D">
              <w:rPr>
                <w:color w:val="000000"/>
                <w:sz w:val="22"/>
                <w:szCs w:val="22"/>
                <w:lang w:val="ru-RU"/>
              </w:rPr>
              <w:t xml:space="preserve">Настоящий Контракт регулируется законодательством </w:t>
            </w:r>
            <w:r w:rsidR="005A3708">
              <w:rPr>
                <w:color w:val="000000"/>
                <w:sz w:val="22"/>
                <w:szCs w:val="22"/>
                <w:lang w:val="ru-RU"/>
              </w:rPr>
              <w:t xml:space="preserve">Сингапура </w:t>
            </w:r>
            <w:r w:rsidR="00715C7D">
              <w:rPr>
                <w:color w:val="000000"/>
                <w:sz w:val="22"/>
                <w:szCs w:val="22"/>
                <w:lang w:val="ru-RU"/>
              </w:rPr>
              <w:t>и подлежит толкованию в соответствии с ним.</w:t>
            </w:r>
            <w:r w:rsidR="00715C7D" w:rsidRPr="00FA6760">
              <w:rPr>
                <w:color w:val="000000"/>
                <w:sz w:val="22"/>
                <w:szCs w:val="22"/>
                <w:lang w:val="ru-RU"/>
              </w:rPr>
              <w:t xml:space="preserve"> </w:t>
            </w:r>
            <w:r w:rsidR="00715C7D">
              <w:rPr>
                <w:color w:val="000000"/>
                <w:sz w:val="22"/>
                <w:szCs w:val="22"/>
                <w:lang w:val="ru-RU"/>
              </w:rPr>
              <w:t xml:space="preserve">Венская Конвенция ООН о договорах международной купли-продажи товаров от 11 апреля 1980 г. не применяется по отношению к настоящему </w:t>
            </w:r>
            <w:r w:rsidR="00715C7D">
              <w:rPr>
                <w:color w:val="000000"/>
                <w:sz w:val="22"/>
                <w:szCs w:val="22"/>
                <w:lang w:val="ru-RU"/>
              </w:rPr>
              <w:lastRenderedPageBreak/>
              <w:t>Контракту.</w:t>
            </w:r>
          </w:p>
        </w:tc>
        <w:tc>
          <w:tcPr>
            <w:tcW w:w="4855" w:type="dxa"/>
            <w:gridSpan w:val="2"/>
          </w:tcPr>
          <w:p w:rsidR="00622762" w:rsidRPr="0084696E" w:rsidRDefault="00622762" w:rsidP="005A3708">
            <w:pPr>
              <w:ind w:left="33" w:hanging="33"/>
              <w:jc w:val="both"/>
              <w:rPr>
                <w:color w:val="000000"/>
              </w:rPr>
            </w:pPr>
            <w:r w:rsidRPr="0084696E">
              <w:rPr>
                <w:color w:val="000000"/>
                <w:sz w:val="22"/>
                <w:szCs w:val="22"/>
              </w:rPr>
              <w:lastRenderedPageBreak/>
              <w:t xml:space="preserve">8.1. </w:t>
            </w:r>
            <w:r w:rsidR="00DA2D4F" w:rsidRPr="00B13D8B">
              <w:rPr>
                <w:color w:val="000000"/>
                <w:sz w:val="22"/>
                <w:szCs w:val="22"/>
              </w:rPr>
              <w:t xml:space="preserve">This Contract shall be governed by, and construed in accordance with, the laws of </w:t>
            </w:r>
            <w:r w:rsidR="005A3708">
              <w:rPr>
                <w:color w:val="000000"/>
                <w:sz w:val="22"/>
                <w:szCs w:val="22"/>
              </w:rPr>
              <w:t>Singapore</w:t>
            </w:r>
            <w:r w:rsidR="00DA2D4F" w:rsidRPr="00B13D8B">
              <w:rPr>
                <w:color w:val="000000"/>
                <w:sz w:val="22"/>
                <w:szCs w:val="22"/>
              </w:rPr>
              <w:t>.</w:t>
            </w:r>
            <w:r w:rsidR="00DA2D4F">
              <w:rPr>
                <w:color w:val="000000"/>
                <w:sz w:val="22"/>
                <w:szCs w:val="22"/>
                <w:lang w:val="en-US"/>
              </w:rPr>
              <w:t xml:space="preserve"> The United Nations Convention on contracts for the international sale of goods of Vienna, 11th April 1980, shall not apply to the Contract.</w:t>
            </w:r>
          </w:p>
        </w:tc>
      </w:tr>
      <w:tr w:rsidR="00622762" w:rsidTr="009E00B4">
        <w:trPr>
          <w:trHeight w:val="220"/>
        </w:trPr>
        <w:tc>
          <w:tcPr>
            <w:tcW w:w="5210" w:type="dxa"/>
          </w:tcPr>
          <w:p w:rsidR="001912DD" w:rsidRDefault="00622762" w:rsidP="001912DD">
            <w:pPr>
              <w:pStyle w:val="aa"/>
              <w:ind w:left="33" w:hanging="33"/>
              <w:rPr>
                <w:color w:val="000000"/>
                <w:lang w:val="ru-RU"/>
              </w:rPr>
            </w:pPr>
            <w:r w:rsidRPr="0084696E">
              <w:rPr>
                <w:color w:val="000000"/>
                <w:lang w:val="ru-RU"/>
              </w:rPr>
              <w:lastRenderedPageBreak/>
              <w:t xml:space="preserve">8.2. </w:t>
            </w:r>
            <w:r w:rsidR="001912DD" w:rsidRPr="0084696E">
              <w:rPr>
                <w:color w:val="000000"/>
                <w:lang w:val="ru-RU"/>
              </w:rPr>
              <w:t>В случае возникновения любого спора по настоящему Контракту, включая любые вопросы его существования, действительности или прекращения, такой спор передаётся для рассмотрения и окончательного урегулирования арбитраж</w:t>
            </w:r>
            <w:r w:rsidR="001912DD">
              <w:rPr>
                <w:color w:val="000000"/>
                <w:lang w:val="ru-RU"/>
              </w:rPr>
              <w:t>е</w:t>
            </w:r>
            <w:r w:rsidR="001912DD" w:rsidRPr="0084696E">
              <w:rPr>
                <w:color w:val="000000"/>
                <w:lang w:val="ru-RU"/>
              </w:rPr>
              <w:t>м в</w:t>
            </w:r>
            <w:r w:rsidR="001912DD">
              <w:rPr>
                <w:color w:val="000000"/>
                <w:lang w:val="ru-RU"/>
              </w:rPr>
              <w:t xml:space="preserve"> </w:t>
            </w:r>
            <w:r w:rsidR="001912DD" w:rsidRPr="0084696E">
              <w:rPr>
                <w:color w:val="000000"/>
                <w:lang w:val="ru-RU"/>
              </w:rPr>
              <w:t xml:space="preserve"> соответствии с </w:t>
            </w:r>
            <w:r w:rsidR="001912DD">
              <w:rPr>
                <w:color w:val="000000"/>
                <w:lang w:val="ru-RU"/>
              </w:rPr>
              <w:t xml:space="preserve">арбитражными правилами Международного </w:t>
            </w:r>
            <w:r w:rsidR="001912DD" w:rsidRPr="0084696E">
              <w:rPr>
                <w:color w:val="000000"/>
                <w:lang w:val="ru-RU"/>
              </w:rPr>
              <w:t>Арбитражн</w:t>
            </w:r>
            <w:r w:rsidR="001912DD">
              <w:rPr>
                <w:color w:val="000000"/>
                <w:lang w:val="ru-RU"/>
              </w:rPr>
              <w:t>ого</w:t>
            </w:r>
            <w:r w:rsidR="001912DD" w:rsidRPr="0084696E">
              <w:rPr>
                <w:color w:val="000000"/>
                <w:lang w:val="ru-RU"/>
              </w:rPr>
              <w:t xml:space="preserve"> </w:t>
            </w:r>
            <w:r w:rsidR="001912DD">
              <w:rPr>
                <w:color w:val="000000"/>
                <w:lang w:val="ru-RU"/>
              </w:rPr>
              <w:t>центра Сингапура («Правила МАЦС») в Сингапуре которые будут действовать, и которые включены в настоящий раздел.</w:t>
            </w:r>
          </w:p>
          <w:p w:rsidR="001912DD" w:rsidRDefault="001912DD" w:rsidP="001912DD">
            <w:pPr>
              <w:pStyle w:val="aa"/>
              <w:ind w:left="33" w:hanging="33"/>
              <w:rPr>
                <w:color w:val="000000"/>
                <w:lang w:val="ru-RU"/>
              </w:rPr>
            </w:pPr>
            <w:r>
              <w:rPr>
                <w:color w:val="000000"/>
                <w:lang w:val="ru-RU"/>
              </w:rPr>
              <w:t>Арбитраж должен состоять из трёх арбитров.</w:t>
            </w:r>
          </w:p>
          <w:p w:rsidR="001912DD" w:rsidRDefault="001912DD" w:rsidP="001912DD">
            <w:pPr>
              <w:pStyle w:val="aa"/>
              <w:ind w:left="33" w:hanging="33"/>
              <w:rPr>
                <w:color w:val="000000"/>
                <w:lang w:val="ru-RU"/>
              </w:rPr>
            </w:pPr>
            <w:r w:rsidRPr="0084696E">
              <w:rPr>
                <w:color w:val="000000"/>
                <w:lang w:val="ru-RU"/>
              </w:rPr>
              <w:t xml:space="preserve">Арбитражное разбирательство проводится на английском языке. </w:t>
            </w:r>
          </w:p>
          <w:p w:rsidR="001912DD" w:rsidRPr="009840D5" w:rsidRDefault="001912DD" w:rsidP="001912DD">
            <w:pPr>
              <w:suppressAutoHyphens w:val="0"/>
              <w:autoSpaceDE w:val="0"/>
              <w:autoSpaceDN w:val="0"/>
              <w:adjustRightInd w:val="0"/>
              <w:jc w:val="both"/>
              <w:rPr>
                <w:color w:val="000000"/>
                <w:sz w:val="22"/>
                <w:szCs w:val="22"/>
                <w:lang w:val="ru-RU"/>
              </w:rPr>
            </w:pPr>
            <w:r w:rsidRPr="009840D5">
              <w:rPr>
                <w:color w:val="000000"/>
                <w:sz w:val="22"/>
                <w:szCs w:val="22"/>
                <w:lang w:val="ru-RU"/>
              </w:rPr>
              <w:t>Место арбитража должно быть в Сингапуре.</w:t>
            </w:r>
          </w:p>
          <w:p w:rsidR="001912DD" w:rsidRDefault="001912DD" w:rsidP="001912DD">
            <w:pPr>
              <w:pStyle w:val="aa"/>
              <w:ind w:left="33" w:hanging="33"/>
              <w:rPr>
                <w:color w:val="000000"/>
                <w:lang w:val="ru-RU"/>
              </w:rPr>
            </w:pPr>
            <w:r>
              <w:rPr>
                <w:color w:val="000000"/>
                <w:lang w:val="ru-RU"/>
              </w:rPr>
              <w:t>А</w:t>
            </w:r>
            <w:r w:rsidRPr="0084696E">
              <w:rPr>
                <w:color w:val="000000"/>
                <w:lang w:val="ru-RU"/>
              </w:rPr>
              <w:t>рбитражное решение является окончательным и обязательным для Сторон.</w:t>
            </w:r>
          </w:p>
          <w:p w:rsidR="001912DD" w:rsidRPr="009840D5" w:rsidRDefault="001912DD" w:rsidP="001912DD">
            <w:pPr>
              <w:suppressAutoHyphens w:val="0"/>
              <w:autoSpaceDE w:val="0"/>
              <w:autoSpaceDN w:val="0"/>
              <w:adjustRightInd w:val="0"/>
              <w:jc w:val="both"/>
              <w:rPr>
                <w:color w:val="000000"/>
                <w:sz w:val="22"/>
                <w:szCs w:val="22"/>
                <w:lang w:val="ru-RU"/>
              </w:rPr>
            </w:pPr>
            <w:r w:rsidRPr="009840D5">
              <w:rPr>
                <w:color w:val="000000"/>
                <w:sz w:val="22"/>
                <w:szCs w:val="22"/>
                <w:lang w:val="ru-RU"/>
              </w:rPr>
              <w:t>Для целей арбитража в соответствии с настоящим пунктом 8.2., Продавец и Покупатель отказываетесь от права на обращение в суды, для предварительных консультаций или обращений по вопросу права.</w:t>
            </w:r>
          </w:p>
          <w:p w:rsidR="00622762" w:rsidRPr="0084696E" w:rsidRDefault="00622762" w:rsidP="0084696E">
            <w:pPr>
              <w:pStyle w:val="aa"/>
              <w:ind w:left="33" w:hanging="33"/>
              <w:rPr>
                <w:color w:val="000000"/>
                <w:lang w:val="ru-RU"/>
              </w:rPr>
            </w:pPr>
            <w:r w:rsidRPr="0084696E">
              <w:rPr>
                <w:color w:val="000000"/>
                <w:lang w:val="ru-RU"/>
              </w:rPr>
              <w:t>окончательным и обязательным для Сторон.</w:t>
            </w:r>
          </w:p>
        </w:tc>
        <w:tc>
          <w:tcPr>
            <w:tcW w:w="4855" w:type="dxa"/>
            <w:gridSpan w:val="2"/>
          </w:tcPr>
          <w:p w:rsidR="001912DD" w:rsidRPr="001912DD" w:rsidRDefault="00622762" w:rsidP="001912DD">
            <w:pPr>
              <w:ind w:left="33" w:hanging="33"/>
              <w:jc w:val="both"/>
              <w:rPr>
                <w:color w:val="000000"/>
                <w:sz w:val="22"/>
                <w:szCs w:val="22"/>
                <w:lang w:val="en-US"/>
              </w:rPr>
            </w:pPr>
            <w:r w:rsidRPr="0084696E">
              <w:rPr>
                <w:color w:val="000000"/>
                <w:sz w:val="22"/>
                <w:szCs w:val="22"/>
              </w:rPr>
              <w:t xml:space="preserve">8.2. </w:t>
            </w:r>
            <w:r w:rsidR="001912DD" w:rsidRPr="001912DD">
              <w:rPr>
                <w:color w:val="000000"/>
                <w:sz w:val="22"/>
                <w:szCs w:val="22"/>
                <w:lang w:val="en-US"/>
              </w:rPr>
              <w:t>Any dispute arising out of or in connection with this contract, including any question regarding its existence, validity or termination, shall be referred to and finally resolved by arbitration in Singapore in accordance with the Arbitration Rules of the Singapore International Arbitration Centre ("SIAC Rules") for the time being in force, which rules are deemed to be incorporated by reference in this clause.</w:t>
            </w:r>
          </w:p>
          <w:p w:rsidR="001912DD" w:rsidRPr="001912DD" w:rsidRDefault="001912DD" w:rsidP="001912DD">
            <w:pPr>
              <w:jc w:val="both"/>
              <w:rPr>
                <w:color w:val="000000"/>
                <w:sz w:val="22"/>
                <w:szCs w:val="22"/>
                <w:lang w:val="en-US"/>
              </w:rPr>
            </w:pPr>
          </w:p>
          <w:p w:rsidR="001912DD" w:rsidRPr="009840D5" w:rsidRDefault="001912DD" w:rsidP="001912DD">
            <w:pPr>
              <w:jc w:val="both"/>
              <w:rPr>
                <w:color w:val="000000"/>
                <w:sz w:val="22"/>
                <w:szCs w:val="22"/>
                <w:lang w:val="en-US"/>
              </w:rPr>
            </w:pPr>
            <w:r w:rsidRPr="009840D5">
              <w:rPr>
                <w:color w:val="000000"/>
                <w:sz w:val="22"/>
                <w:szCs w:val="22"/>
                <w:lang w:val="en-US"/>
              </w:rPr>
              <w:t>The Tribunal shall consist of three arbitrators.</w:t>
            </w:r>
          </w:p>
          <w:p w:rsidR="001912DD" w:rsidRPr="001912DD" w:rsidRDefault="001912DD" w:rsidP="001912DD">
            <w:pPr>
              <w:jc w:val="both"/>
              <w:rPr>
                <w:color w:val="000000"/>
                <w:sz w:val="22"/>
                <w:szCs w:val="22"/>
                <w:lang w:val="en-US"/>
              </w:rPr>
            </w:pPr>
            <w:r w:rsidRPr="001912DD">
              <w:rPr>
                <w:color w:val="000000"/>
                <w:sz w:val="22"/>
                <w:szCs w:val="22"/>
                <w:lang w:val="en-US"/>
              </w:rPr>
              <w:t>The language of the arbitration shall be English.</w:t>
            </w:r>
          </w:p>
          <w:p w:rsidR="001912DD" w:rsidRPr="001912DD" w:rsidRDefault="001912DD" w:rsidP="001912DD">
            <w:pPr>
              <w:jc w:val="both"/>
              <w:rPr>
                <w:color w:val="000000"/>
                <w:sz w:val="22"/>
                <w:szCs w:val="22"/>
                <w:lang w:val="en-US"/>
              </w:rPr>
            </w:pPr>
          </w:p>
          <w:p w:rsidR="001912DD" w:rsidRPr="009840D5" w:rsidRDefault="001912DD" w:rsidP="001912DD">
            <w:pPr>
              <w:jc w:val="both"/>
              <w:rPr>
                <w:color w:val="000000"/>
                <w:sz w:val="22"/>
                <w:szCs w:val="22"/>
                <w:lang w:val="en-US"/>
              </w:rPr>
            </w:pPr>
            <w:r w:rsidRPr="009840D5">
              <w:rPr>
                <w:color w:val="000000"/>
                <w:sz w:val="22"/>
                <w:szCs w:val="22"/>
                <w:lang w:val="en-US"/>
              </w:rPr>
              <w:t>The seat of arbitration shall be Singapore.</w:t>
            </w:r>
          </w:p>
          <w:p w:rsidR="001912DD" w:rsidRPr="001912DD" w:rsidRDefault="001912DD" w:rsidP="001912DD">
            <w:pPr>
              <w:jc w:val="both"/>
              <w:rPr>
                <w:color w:val="000000"/>
                <w:sz w:val="22"/>
                <w:szCs w:val="22"/>
                <w:lang w:val="en-US"/>
              </w:rPr>
            </w:pPr>
            <w:r w:rsidRPr="001912DD">
              <w:rPr>
                <w:color w:val="000000"/>
                <w:sz w:val="22"/>
                <w:szCs w:val="22"/>
                <w:lang w:val="en-US"/>
              </w:rPr>
              <w:t>The award of arbitration shall be final and binding for both Parties.</w:t>
            </w:r>
          </w:p>
          <w:p w:rsidR="00622762" w:rsidRPr="001912DD" w:rsidRDefault="001912DD" w:rsidP="001912DD">
            <w:pPr>
              <w:ind w:left="33" w:hanging="33"/>
              <w:jc w:val="both"/>
              <w:rPr>
                <w:color w:val="000000"/>
                <w:lang w:val="en-US"/>
              </w:rPr>
            </w:pPr>
            <w:r w:rsidRPr="001912DD">
              <w:rPr>
                <w:color w:val="000000"/>
                <w:sz w:val="22"/>
                <w:szCs w:val="22"/>
                <w:lang w:val="en-US"/>
              </w:rPr>
              <w:t>For the purposes of arbitration pursuant to this clause 8.2., the Seller and the Buyer waive any right of application to courts to determine a preliminary point of law or appeal on a point of law.</w:t>
            </w:r>
          </w:p>
        </w:tc>
      </w:tr>
      <w:tr w:rsidR="00622762" w:rsidTr="009E00B4">
        <w:trPr>
          <w:trHeight w:val="220"/>
        </w:trPr>
        <w:tc>
          <w:tcPr>
            <w:tcW w:w="5210" w:type="dxa"/>
          </w:tcPr>
          <w:p w:rsidR="00622762" w:rsidRPr="0084696E" w:rsidRDefault="00622762" w:rsidP="0084696E">
            <w:pPr>
              <w:ind w:left="33" w:hanging="33"/>
              <w:jc w:val="both"/>
              <w:rPr>
                <w:color w:val="000000"/>
                <w:lang w:val="ru-RU"/>
              </w:rPr>
            </w:pPr>
            <w:r w:rsidRPr="0084696E">
              <w:rPr>
                <w:color w:val="000000"/>
                <w:sz w:val="22"/>
                <w:szCs w:val="22"/>
                <w:lang w:val="ru-RU"/>
              </w:rPr>
              <w:t>8.3. Вышеизложенное арбитражное соглашение Сторон не выражает их намерения лишить какой бы то ни было суд юрисдикции, необходимой для принятия до арбитражного производства обеспечительных мер, вынесения определения об аресте или другого акта в целях содействия арбитражному производству или принудительному исполнению арбитражного решения, при этом арбитражный суд имеет все полномочия для предоставления временных средств защиты прав, направленных на обеспечение сохранности имущества должника и присуждать возмещение ущерба в случае неисполнения соответствующих актов арбитражного суда любой из Сторон.</w:t>
            </w:r>
          </w:p>
        </w:tc>
        <w:tc>
          <w:tcPr>
            <w:tcW w:w="4855" w:type="dxa"/>
            <w:gridSpan w:val="2"/>
          </w:tcPr>
          <w:p w:rsidR="00622762" w:rsidRPr="0084696E" w:rsidRDefault="00622762" w:rsidP="0084696E">
            <w:pPr>
              <w:ind w:left="33" w:hanging="33"/>
              <w:jc w:val="both"/>
              <w:rPr>
                <w:color w:val="000000"/>
              </w:rPr>
            </w:pPr>
            <w:r w:rsidRPr="0084696E">
              <w:rPr>
                <w:color w:val="000000"/>
                <w:sz w:val="22"/>
                <w:szCs w:val="22"/>
              </w:rPr>
              <w:t>8.3 By their agreement to arbitrate as aforesaid, the Parties do not intend to deprive any court of its jurisdiction to issue a pre-arbitral injunction, pre-arbitral attachment or other order in aid of the arbitral proceedings or the enforcement of an arbitral award, provided that the tribunal shall have full authority to grant interim and conservatory remedies and to award damages for the failure of any Party to respect the tribunal’s orders to that effect.</w:t>
            </w:r>
          </w:p>
        </w:tc>
      </w:tr>
      <w:tr w:rsidR="00622762" w:rsidTr="009E00B4">
        <w:trPr>
          <w:trHeight w:val="220"/>
        </w:trPr>
        <w:tc>
          <w:tcPr>
            <w:tcW w:w="5210" w:type="dxa"/>
          </w:tcPr>
          <w:p w:rsidR="009807BE" w:rsidRPr="00415A4B" w:rsidRDefault="00622762" w:rsidP="00BD4476">
            <w:pPr>
              <w:ind w:left="33" w:hanging="33"/>
              <w:jc w:val="both"/>
              <w:rPr>
                <w:sz w:val="22"/>
                <w:szCs w:val="22"/>
                <w:lang w:val="ru-RU"/>
              </w:rPr>
            </w:pPr>
            <w:r w:rsidRPr="0084696E">
              <w:rPr>
                <w:sz w:val="22"/>
                <w:szCs w:val="22"/>
                <w:lang w:val="ru-RU"/>
              </w:rPr>
              <w:t>8.4 Стороны обязуются держать в строгой секретности содержание арбитражных процедур или арбитражных решений (за исключением тех случаев, когда это необходимо для их принудительного исполнения).</w:t>
            </w:r>
          </w:p>
          <w:p w:rsidR="00B20C36" w:rsidRPr="00865EB2" w:rsidRDefault="00B20C36" w:rsidP="00BD4476">
            <w:pPr>
              <w:ind w:left="33" w:hanging="33"/>
              <w:jc w:val="both"/>
              <w:rPr>
                <w:lang w:val="ru-RU"/>
              </w:rPr>
            </w:pPr>
          </w:p>
          <w:p w:rsidR="00B1693B" w:rsidRPr="00865EB2" w:rsidRDefault="00B1693B" w:rsidP="00BD4476">
            <w:pPr>
              <w:ind w:left="33" w:hanging="33"/>
              <w:jc w:val="both"/>
              <w:rPr>
                <w:lang w:val="ru-RU"/>
              </w:rPr>
            </w:pPr>
          </w:p>
          <w:p w:rsidR="00B1693B" w:rsidRPr="00865EB2" w:rsidRDefault="00B1693B" w:rsidP="00BD4476">
            <w:pPr>
              <w:ind w:left="33" w:hanging="33"/>
              <w:jc w:val="both"/>
              <w:rPr>
                <w:lang w:val="ru-RU"/>
              </w:rPr>
            </w:pPr>
          </w:p>
        </w:tc>
        <w:tc>
          <w:tcPr>
            <w:tcW w:w="4855" w:type="dxa"/>
            <w:gridSpan w:val="2"/>
          </w:tcPr>
          <w:p w:rsidR="00622762" w:rsidRPr="0084696E" w:rsidRDefault="00622762" w:rsidP="0084696E">
            <w:pPr>
              <w:ind w:left="33" w:hanging="33"/>
              <w:jc w:val="both"/>
            </w:pPr>
            <w:r w:rsidRPr="0084696E">
              <w:rPr>
                <w:sz w:val="22"/>
                <w:szCs w:val="22"/>
              </w:rPr>
              <w:t>8.4 The Parties undertake to keep strictly confidential the contents of the arbitral proceedings or award (save as may be necessary for the enforcement thereof).</w:t>
            </w:r>
          </w:p>
        </w:tc>
      </w:tr>
      <w:tr w:rsidR="00622762" w:rsidTr="009E00B4">
        <w:trPr>
          <w:trHeight w:val="220"/>
        </w:trPr>
        <w:tc>
          <w:tcPr>
            <w:tcW w:w="5210" w:type="dxa"/>
          </w:tcPr>
          <w:p w:rsidR="00622762" w:rsidRPr="0084696E" w:rsidRDefault="00622762" w:rsidP="0084696E">
            <w:pPr>
              <w:ind w:left="709" w:hanging="709"/>
              <w:jc w:val="both"/>
              <w:rPr>
                <w:rStyle w:val="DeltaViewInsertion"/>
                <w:b/>
                <w:bCs/>
                <w:color w:val="00000A"/>
                <w:u w:val="none"/>
                <w:lang w:val="ru-RU"/>
              </w:rPr>
            </w:pPr>
            <w:bookmarkStart w:id="120" w:name="_DV_C210"/>
            <w:r w:rsidRPr="0084696E">
              <w:rPr>
                <w:rStyle w:val="DeltaViewInsertion"/>
                <w:b/>
                <w:bCs/>
                <w:color w:val="00000A"/>
                <w:sz w:val="22"/>
                <w:szCs w:val="22"/>
                <w:u w:val="none"/>
                <w:lang w:val="ru-RU"/>
              </w:rPr>
              <w:t>9. Расторжение</w:t>
            </w:r>
            <w:bookmarkStart w:id="121" w:name="_DV_M132"/>
            <w:bookmarkStart w:id="122" w:name="_DV_C212"/>
            <w:bookmarkEnd w:id="120"/>
            <w:bookmarkEnd w:id="121"/>
            <w:r w:rsidRPr="0084696E">
              <w:rPr>
                <w:b/>
                <w:bCs/>
                <w:sz w:val="22"/>
                <w:szCs w:val="22"/>
                <w:lang w:val="ru-RU"/>
              </w:rPr>
              <w:t xml:space="preserve"> в </w:t>
            </w:r>
            <w:r w:rsidRPr="0084696E">
              <w:rPr>
                <w:rStyle w:val="DeltaViewInsertion"/>
                <w:b/>
                <w:bCs/>
                <w:color w:val="00000A"/>
                <w:sz w:val="22"/>
                <w:szCs w:val="22"/>
                <w:u w:val="none"/>
                <w:lang w:val="ru-RU"/>
              </w:rPr>
              <w:t>других обстоятельствах</w:t>
            </w:r>
            <w:bookmarkEnd w:id="122"/>
          </w:p>
        </w:tc>
        <w:tc>
          <w:tcPr>
            <w:tcW w:w="4855" w:type="dxa"/>
            <w:gridSpan w:val="2"/>
          </w:tcPr>
          <w:p w:rsidR="00622762" w:rsidRPr="0084696E" w:rsidRDefault="00622762" w:rsidP="0084696E">
            <w:pPr>
              <w:jc w:val="both"/>
              <w:rPr>
                <w:rStyle w:val="DeltaViewInsertion"/>
                <w:b/>
                <w:bCs/>
                <w:color w:val="00000A"/>
                <w:u w:val="none"/>
                <w:lang w:val="ru-RU"/>
              </w:rPr>
            </w:pPr>
            <w:bookmarkStart w:id="123" w:name="_DV_C214"/>
            <w:r w:rsidRPr="0084696E">
              <w:rPr>
                <w:rStyle w:val="DeltaViewInsertion"/>
                <w:b/>
                <w:bCs/>
                <w:color w:val="00000A"/>
                <w:sz w:val="22"/>
                <w:szCs w:val="22"/>
                <w:u w:val="none"/>
                <w:lang w:val="ru-RU"/>
              </w:rPr>
              <w:t xml:space="preserve">9. Further Termination </w:t>
            </w:r>
            <w:bookmarkEnd w:id="123"/>
          </w:p>
        </w:tc>
      </w:tr>
      <w:tr w:rsidR="00622762" w:rsidTr="009E00B4">
        <w:trPr>
          <w:trHeight w:val="220"/>
        </w:trPr>
        <w:tc>
          <w:tcPr>
            <w:tcW w:w="5210" w:type="dxa"/>
          </w:tcPr>
          <w:p w:rsidR="00622762" w:rsidRPr="0084696E" w:rsidRDefault="00622762" w:rsidP="0084696E">
            <w:pPr>
              <w:jc w:val="both"/>
              <w:rPr>
                <w:b/>
                <w:bCs/>
                <w:lang w:val="ru-RU"/>
              </w:rPr>
            </w:pPr>
          </w:p>
        </w:tc>
        <w:tc>
          <w:tcPr>
            <w:tcW w:w="4855" w:type="dxa"/>
            <w:gridSpan w:val="2"/>
          </w:tcPr>
          <w:p w:rsidR="00622762" w:rsidRPr="0084696E" w:rsidRDefault="00622762" w:rsidP="0084696E">
            <w:pPr>
              <w:ind w:left="33" w:hanging="33"/>
              <w:jc w:val="both"/>
              <w:rPr>
                <w:lang w:val="ru-RU"/>
              </w:rPr>
            </w:pPr>
          </w:p>
        </w:tc>
      </w:tr>
      <w:tr w:rsidR="00622762" w:rsidTr="009E00B4">
        <w:trPr>
          <w:trHeight w:val="220"/>
        </w:trPr>
        <w:tc>
          <w:tcPr>
            <w:tcW w:w="5210" w:type="dxa"/>
          </w:tcPr>
          <w:p w:rsidR="00622762" w:rsidRPr="005541D1" w:rsidRDefault="00622762" w:rsidP="0084696E">
            <w:pPr>
              <w:jc w:val="both"/>
              <w:rPr>
                <w:sz w:val="22"/>
                <w:szCs w:val="22"/>
                <w:lang w:val="ru-RU"/>
              </w:rPr>
            </w:pPr>
            <w:bookmarkStart w:id="124" w:name="_DV_C216"/>
            <w:r w:rsidRPr="0084696E">
              <w:rPr>
                <w:rStyle w:val="DeltaViewInsertion"/>
                <w:color w:val="00000A"/>
                <w:sz w:val="22"/>
                <w:szCs w:val="22"/>
                <w:u w:val="none"/>
                <w:lang w:val="ru-RU"/>
              </w:rPr>
              <w:t xml:space="preserve">9.1 </w:t>
            </w:r>
            <w:bookmarkStart w:id="125" w:name="_DV_M133"/>
            <w:bookmarkEnd w:id="124"/>
            <w:bookmarkEnd w:id="125"/>
            <w:r w:rsidRPr="0084696E">
              <w:rPr>
                <w:sz w:val="22"/>
                <w:szCs w:val="22"/>
                <w:lang w:val="ru-RU"/>
              </w:rPr>
              <w:t>Несмотря на любые иные положения настоящего Контракта об обратном, в случае невозможности для любой сторон исполнять свои обязательства по настоящему Контракту (в том числе) по причине банкротства, реорганизации, неплатежеспособности или аналогичных затрагивающих такую Сторону процедур, другая Сторона вправе расторгнуть настоящий Контракт</w:t>
            </w:r>
            <w:bookmarkStart w:id="126" w:name="_DV_C217"/>
            <w:r w:rsidRPr="0084696E">
              <w:rPr>
                <w:rStyle w:val="DeltaViewInsertion"/>
                <w:color w:val="00000A"/>
                <w:sz w:val="22"/>
                <w:szCs w:val="22"/>
                <w:u w:val="none"/>
                <w:lang w:val="ru-RU"/>
              </w:rPr>
              <w:t xml:space="preserve"> незамедлительно путем направления письменного уведомления, при </w:t>
            </w:r>
            <w:r w:rsidRPr="0084696E">
              <w:rPr>
                <w:rStyle w:val="DeltaViewInsertion"/>
                <w:color w:val="00000A"/>
                <w:sz w:val="22"/>
                <w:szCs w:val="22"/>
                <w:u w:val="none"/>
                <w:lang w:val="ru-RU"/>
              </w:rPr>
              <w:lastRenderedPageBreak/>
              <w:t>условии, что все права и средства защиты прав, возникшие до такого расторжения, остаются в силе</w:t>
            </w:r>
            <w:bookmarkStart w:id="127" w:name="_DV_M134"/>
            <w:bookmarkEnd w:id="126"/>
            <w:bookmarkEnd w:id="127"/>
            <w:r w:rsidRPr="0084696E">
              <w:rPr>
                <w:sz w:val="22"/>
                <w:szCs w:val="22"/>
                <w:lang w:val="ru-RU"/>
              </w:rPr>
              <w:t>.</w:t>
            </w:r>
          </w:p>
          <w:p w:rsidR="005541D1" w:rsidRPr="005541D1" w:rsidRDefault="005541D1" w:rsidP="0084696E">
            <w:pPr>
              <w:jc w:val="both"/>
              <w:rPr>
                <w:lang w:val="ru-RU"/>
              </w:rPr>
            </w:pPr>
          </w:p>
        </w:tc>
        <w:tc>
          <w:tcPr>
            <w:tcW w:w="4855" w:type="dxa"/>
            <w:gridSpan w:val="2"/>
          </w:tcPr>
          <w:p w:rsidR="00622762" w:rsidRPr="0084696E" w:rsidRDefault="00622762" w:rsidP="0084696E">
            <w:pPr>
              <w:ind w:left="33" w:hanging="33"/>
              <w:jc w:val="both"/>
            </w:pPr>
            <w:bookmarkStart w:id="128" w:name="_DV_C219"/>
            <w:r w:rsidRPr="0084696E">
              <w:rPr>
                <w:rStyle w:val="DeltaViewInsertion"/>
                <w:color w:val="00000A"/>
                <w:sz w:val="22"/>
                <w:szCs w:val="22"/>
                <w:u w:val="none"/>
              </w:rPr>
              <w:lastRenderedPageBreak/>
              <w:t>9.1</w:t>
            </w:r>
            <w:bookmarkStart w:id="129" w:name="_DV_M135"/>
            <w:bookmarkEnd w:id="128"/>
            <w:bookmarkEnd w:id="129"/>
            <w:r w:rsidRPr="0084696E">
              <w:rPr>
                <w:sz w:val="22"/>
                <w:szCs w:val="22"/>
              </w:rPr>
              <w:tab/>
              <w:t>Notwithstanding anything to the contrary in this Contract, if either Party is unable to perform its obligations under this Contract by reason of (but without limitation) any bankruptcy, reorganisation, insolvency or analogous proceedings affecting it, then the other Party shall have the right to terminate this Contract</w:t>
            </w:r>
            <w:bookmarkStart w:id="130" w:name="_DV_C220"/>
            <w:r w:rsidRPr="0084696E">
              <w:rPr>
                <w:rStyle w:val="DeltaViewInsertion"/>
                <w:color w:val="00000A"/>
                <w:sz w:val="22"/>
                <w:szCs w:val="22"/>
                <w:u w:val="none"/>
              </w:rPr>
              <w:t xml:space="preserve"> with immediate effect upon written notice, provided that all rights and remedies that accrued before such termination shall remain </w:t>
            </w:r>
            <w:r w:rsidRPr="0084696E">
              <w:rPr>
                <w:rStyle w:val="DeltaViewInsertion"/>
                <w:color w:val="00000A"/>
                <w:sz w:val="22"/>
                <w:szCs w:val="22"/>
                <w:u w:val="none"/>
              </w:rPr>
              <w:lastRenderedPageBreak/>
              <w:t>effective</w:t>
            </w:r>
            <w:bookmarkStart w:id="131" w:name="_DV_M136"/>
            <w:bookmarkEnd w:id="130"/>
            <w:bookmarkEnd w:id="131"/>
            <w:r w:rsidRPr="0084696E">
              <w:rPr>
                <w:sz w:val="22"/>
                <w:szCs w:val="22"/>
              </w:rPr>
              <w:t>.</w:t>
            </w:r>
          </w:p>
        </w:tc>
      </w:tr>
      <w:tr w:rsidR="00622762" w:rsidTr="009E00B4">
        <w:trPr>
          <w:trHeight w:val="220"/>
        </w:trPr>
        <w:tc>
          <w:tcPr>
            <w:tcW w:w="5210" w:type="dxa"/>
          </w:tcPr>
          <w:p w:rsidR="00622762" w:rsidRPr="0084696E" w:rsidRDefault="00622762" w:rsidP="0084696E">
            <w:pPr>
              <w:jc w:val="both"/>
              <w:rPr>
                <w:b/>
                <w:bCs/>
                <w:color w:val="000000"/>
                <w:lang w:val="ru-RU"/>
              </w:rPr>
            </w:pPr>
            <w:r w:rsidRPr="0084696E">
              <w:rPr>
                <w:b/>
                <w:bCs/>
                <w:color w:val="000000"/>
                <w:sz w:val="22"/>
                <w:szCs w:val="22"/>
                <w:lang w:val="ru-RU"/>
              </w:rPr>
              <w:lastRenderedPageBreak/>
              <w:t>1</w:t>
            </w:r>
            <w:r w:rsidRPr="0084696E">
              <w:rPr>
                <w:b/>
                <w:bCs/>
                <w:color w:val="000000"/>
                <w:sz w:val="22"/>
                <w:szCs w:val="22"/>
                <w:lang w:val="en-US"/>
              </w:rPr>
              <w:t>0</w:t>
            </w:r>
            <w:r w:rsidRPr="0084696E">
              <w:rPr>
                <w:b/>
                <w:bCs/>
                <w:color w:val="000000"/>
                <w:sz w:val="22"/>
                <w:szCs w:val="22"/>
                <w:lang w:val="ru-RU"/>
              </w:rPr>
              <w:t>. Уведомления</w:t>
            </w:r>
          </w:p>
        </w:tc>
        <w:tc>
          <w:tcPr>
            <w:tcW w:w="4855" w:type="dxa"/>
            <w:gridSpan w:val="2"/>
          </w:tcPr>
          <w:p w:rsidR="00622762" w:rsidRPr="0084696E" w:rsidRDefault="00622762" w:rsidP="0084696E">
            <w:pPr>
              <w:jc w:val="both"/>
              <w:rPr>
                <w:b/>
                <w:bCs/>
                <w:color w:val="000000"/>
                <w:lang w:val="ru-RU"/>
              </w:rPr>
            </w:pPr>
            <w:r w:rsidRPr="0084696E">
              <w:rPr>
                <w:b/>
                <w:bCs/>
                <w:color w:val="000000"/>
                <w:sz w:val="22"/>
                <w:szCs w:val="22"/>
                <w:lang w:val="ru-RU"/>
              </w:rPr>
              <w:t>1</w:t>
            </w:r>
            <w:r w:rsidRPr="0084696E">
              <w:rPr>
                <w:b/>
                <w:bCs/>
                <w:color w:val="000000"/>
                <w:sz w:val="22"/>
                <w:szCs w:val="22"/>
                <w:lang w:val="en-US"/>
              </w:rPr>
              <w:t>0</w:t>
            </w:r>
            <w:r w:rsidRPr="0084696E">
              <w:rPr>
                <w:b/>
                <w:bCs/>
                <w:color w:val="000000"/>
                <w:sz w:val="22"/>
                <w:szCs w:val="22"/>
                <w:lang w:val="ru-RU"/>
              </w:rPr>
              <w:t>. Notices</w:t>
            </w:r>
          </w:p>
        </w:tc>
      </w:tr>
      <w:tr w:rsidR="00622762" w:rsidTr="009E00B4">
        <w:trPr>
          <w:trHeight w:val="220"/>
        </w:trPr>
        <w:tc>
          <w:tcPr>
            <w:tcW w:w="5210" w:type="dxa"/>
          </w:tcPr>
          <w:p w:rsidR="00622762" w:rsidRPr="0084696E" w:rsidRDefault="00622762" w:rsidP="0084696E">
            <w:pPr>
              <w:jc w:val="both"/>
              <w:rPr>
                <w:color w:val="000000"/>
                <w:lang w:val="ru-RU"/>
              </w:rPr>
            </w:pPr>
          </w:p>
        </w:tc>
        <w:tc>
          <w:tcPr>
            <w:tcW w:w="4855" w:type="dxa"/>
            <w:gridSpan w:val="2"/>
          </w:tcPr>
          <w:p w:rsidR="00622762" w:rsidRPr="0084696E" w:rsidRDefault="00622762">
            <w:pPr>
              <w:pStyle w:val="a0"/>
              <w:rPr>
                <w:color w:val="000000"/>
              </w:rPr>
            </w:pPr>
          </w:p>
        </w:tc>
      </w:tr>
      <w:tr w:rsidR="00622762" w:rsidTr="009E00B4">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10.1</w:t>
            </w:r>
            <w:r w:rsidRPr="0084696E">
              <w:rPr>
                <w:color w:val="000000"/>
                <w:sz w:val="22"/>
                <w:szCs w:val="22"/>
                <w:lang w:val="ru-RU"/>
              </w:rPr>
              <w:tab/>
              <w:t xml:space="preserve">Любые сообщения в связи с настоящим Контрактом должны быть оформлены в письменном виде и, если не указано иное, могут </w:t>
            </w:r>
            <w:r w:rsidR="00F24AD3">
              <w:rPr>
                <w:sz w:val="22"/>
                <w:szCs w:val="22"/>
                <w:lang w:val="ru-RU"/>
              </w:rPr>
              <w:t>быть предоставлены по электронной почте, курьерской почтой</w:t>
            </w:r>
            <w:r w:rsidR="00F24AD3" w:rsidRPr="0084696E">
              <w:rPr>
                <w:color w:val="000000"/>
                <w:sz w:val="22"/>
                <w:szCs w:val="22"/>
                <w:lang w:val="ru-RU"/>
              </w:rPr>
              <w:t xml:space="preserve"> </w:t>
            </w:r>
            <w:r w:rsidRPr="0084696E">
              <w:rPr>
                <w:color w:val="000000"/>
                <w:sz w:val="22"/>
                <w:szCs w:val="22"/>
                <w:lang w:val="ru-RU"/>
              </w:rPr>
              <w:t>или по факсу. При отсутствии договоренности об обратном любое согласие или одобрение, требующееся по настоящему Контракту, дается в письменном виде.</w:t>
            </w:r>
          </w:p>
        </w:tc>
        <w:tc>
          <w:tcPr>
            <w:tcW w:w="4855" w:type="dxa"/>
            <w:gridSpan w:val="2"/>
          </w:tcPr>
          <w:p w:rsidR="00622762" w:rsidRPr="0084696E" w:rsidRDefault="00622762" w:rsidP="001C236B">
            <w:pPr>
              <w:pStyle w:val="a0"/>
              <w:rPr>
                <w:color w:val="000000"/>
              </w:rPr>
            </w:pPr>
            <w:r w:rsidRPr="0084696E">
              <w:rPr>
                <w:color w:val="000000"/>
                <w:sz w:val="22"/>
                <w:szCs w:val="22"/>
              </w:rPr>
              <w:t xml:space="preserve">10.1. Any communication in connection with this Contract must be in writing and, unless otherwise stated, may be delivered by </w:t>
            </w:r>
            <w:r w:rsidR="00F24AD3">
              <w:rPr>
                <w:sz w:val="22"/>
                <w:szCs w:val="22"/>
              </w:rPr>
              <w:t>e-mail, by courier service</w:t>
            </w:r>
            <w:r w:rsidRPr="0084696E">
              <w:rPr>
                <w:color w:val="000000"/>
                <w:sz w:val="22"/>
                <w:szCs w:val="22"/>
              </w:rPr>
              <w:t xml:space="preserve"> or by fax.  Unless it is agreed to the contrary, any consent or agreement required under this Contract must be given in writing.</w:t>
            </w:r>
          </w:p>
        </w:tc>
      </w:tr>
      <w:tr w:rsidR="00622762" w:rsidRPr="0087326E" w:rsidTr="009E00B4">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1</w:t>
            </w:r>
            <w:r w:rsidRPr="0084696E">
              <w:rPr>
                <w:color w:val="000000"/>
                <w:sz w:val="22"/>
                <w:szCs w:val="22"/>
                <w:lang w:val="en-US"/>
              </w:rPr>
              <w:t>0</w:t>
            </w:r>
            <w:r w:rsidRPr="0084696E">
              <w:rPr>
                <w:color w:val="000000"/>
                <w:sz w:val="22"/>
                <w:szCs w:val="22"/>
                <w:lang w:val="ru-RU"/>
              </w:rPr>
              <w:t>.2</w:t>
            </w:r>
            <w:r w:rsidRPr="0084696E">
              <w:rPr>
                <w:color w:val="000000"/>
                <w:sz w:val="22"/>
                <w:szCs w:val="22"/>
                <w:lang w:val="ru-RU"/>
              </w:rPr>
              <w:tab/>
              <w:t>Контактные данные Продавца:</w:t>
            </w:r>
          </w:p>
        </w:tc>
        <w:tc>
          <w:tcPr>
            <w:tcW w:w="4855" w:type="dxa"/>
            <w:gridSpan w:val="2"/>
          </w:tcPr>
          <w:p w:rsidR="00622762" w:rsidRPr="0084696E" w:rsidRDefault="00622762" w:rsidP="0084696E">
            <w:pPr>
              <w:jc w:val="both"/>
              <w:rPr>
                <w:color w:val="000000"/>
              </w:rPr>
            </w:pPr>
            <w:r w:rsidRPr="0084696E">
              <w:rPr>
                <w:color w:val="000000"/>
                <w:sz w:val="22"/>
                <w:szCs w:val="22"/>
              </w:rPr>
              <w:t>10.2. The contact details of the Seller for this purpose are:</w:t>
            </w:r>
          </w:p>
        </w:tc>
      </w:tr>
      <w:tr w:rsidR="00622762" w:rsidRPr="0087326E" w:rsidTr="009E00B4">
        <w:trPr>
          <w:trHeight w:val="220"/>
        </w:trPr>
        <w:tc>
          <w:tcPr>
            <w:tcW w:w="5210" w:type="dxa"/>
          </w:tcPr>
          <w:p w:rsidR="00622762" w:rsidRPr="00A06908" w:rsidRDefault="00FE5812" w:rsidP="0084696E">
            <w:pPr>
              <w:jc w:val="both"/>
              <w:rPr>
                <w:b/>
                <w:color w:val="000000"/>
                <w:lang w:val="ru-RU"/>
              </w:rPr>
            </w:pPr>
            <w:r w:rsidRPr="00FE5812">
              <w:rPr>
                <w:b/>
                <w:color w:val="000000"/>
                <w:sz w:val="22"/>
                <w:szCs w:val="22"/>
                <w:lang w:val="ru-RU"/>
              </w:rPr>
              <w:t>ПАО «НК «Роснефть»</w:t>
            </w:r>
          </w:p>
        </w:tc>
        <w:tc>
          <w:tcPr>
            <w:tcW w:w="4855" w:type="dxa"/>
            <w:gridSpan w:val="2"/>
          </w:tcPr>
          <w:p w:rsidR="00622762" w:rsidRPr="00A06908" w:rsidRDefault="00622762" w:rsidP="0084696E">
            <w:pPr>
              <w:jc w:val="both"/>
              <w:rPr>
                <w:b/>
                <w:color w:val="000000"/>
              </w:rPr>
            </w:pPr>
            <w:r w:rsidRPr="00A06908">
              <w:rPr>
                <w:b/>
                <w:color w:val="000000"/>
                <w:sz w:val="22"/>
                <w:szCs w:val="22"/>
                <w:lang w:val="ru-RU"/>
              </w:rPr>
              <w:t>Rosneft Oil Company</w:t>
            </w:r>
          </w:p>
        </w:tc>
      </w:tr>
      <w:tr w:rsidR="00622762" w:rsidRPr="0087326E" w:rsidTr="009E00B4">
        <w:trPr>
          <w:trHeight w:val="220"/>
        </w:trPr>
        <w:tc>
          <w:tcPr>
            <w:tcW w:w="5210" w:type="dxa"/>
          </w:tcPr>
          <w:p w:rsidR="00BB2CC8" w:rsidRPr="0084696E" w:rsidRDefault="00622762" w:rsidP="00BB2CC8">
            <w:pPr>
              <w:rPr>
                <w:color w:val="000000"/>
                <w:lang w:val="ru-RU"/>
              </w:rPr>
            </w:pPr>
            <w:r w:rsidRPr="0084696E">
              <w:rPr>
                <w:color w:val="000000"/>
                <w:sz w:val="22"/>
                <w:szCs w:val="22"/>
                <w:lang w:val="ru-RU"/>
              </w:rPr>
              <w:t>Адрес:</w:t>
            </w:r>
            <w:r w:rsidRPr="0084696E">
              <w:rPr>
                <w:color w:val="000000"/>
                <w:sz w:val="22"/>
                <w:szCs w:val="22"/>
                <w:lang w:val="ru-RU"/>
              </w:rPr>
              <w:tab/>
            </w:r>
            <w:r w:rsidRPr="0084696E">
              <w:rPr>
                <w:color w:val="000000"/>
                <w:sz w:val="22"/>
                <w:szCs w:val="22"/>
                <w:lang w:val="ru-RU"/>
              </w:rPr>
              <w:tab/>
            </w:r>
            <w:r w:rsidR="00BB2CC8" w:rsidRPr="0084696E">
              <w:rPr>
                <w:color w:val="000000"/>
                <w:sz w:val="22"/>
                <w:szCs w:val="22"/>
                <w:lang w:val="ru-RU"/>
              </w:rPr>
              <w:t>Россия, 11</w:t>
            </w:r>
            <w:r w:rsidR="00BC52AB" w:rsidRPr="00617AD5">
              <w:rPr>
                <w:color w:val="000000"/>
                <w:sz w:val="22"/>
                <w:szCs w:val="22"/>
                <w:lang w:val="ru-RU"/>
              </w:rPr>
              <w:t>9</w:t>
            </w:r>
            <w:r w:rsidR="00BB2CC8" w:rsidRPr="0084696E">
              <w:rPr>
                <w:color w:val="000000"/>
                <w:sz w:val="22"/>
                <w:szCs w:val="22"/>
                <w:lang w:val="ru-RU"/>
              </w:rPr>
              <w:t>0</w:t>
            </w:r>
            <w:r w:rsidR="00BC52AB" w:rsidRPr="00617AD5">
              <w:rPr>
                <w:color w:val="000000"/>
                <w:sz w:val="22"/>
                <w:szCs w:val="22"/>
                <w:lang w:val="ru-RU"/>
              </w:rPr>
              <w:t>71</w:t>
            </w:r>
            <w:r w:rsidR="00BB2CC8" w:rsidRPr="0084696E">
              <w:rPr>
                <w:color w:val="000000"/>
                <w:sz w:val="22"/>
                <w:szCs w:val="22"/>
                <w:lang w:val="ru-RU"/>
              </w:rPr>
              <w:t>, г. Москва,</w:t>
            </w:r>
          </w:p>
          <w:p w:rsidR="00622762" w:rsidRPr="0084696E" w:rsidRDefault="00BB2CC8" w:rsidP="00BB2CC8">
            <w:pPr>
              <w:jc w:val="both"/>
              <w:rPr>
                <w:color w:val="000000"/>
                <w:lang w:val="ru-RU"/>
              </w:rPr>
            </w:pPr>
            <w:r w:rsidRPr="0084696E">
              <w:rPr>
                <w:color w:val="000000"/>
                <w:sz w:val="22"/>
                <w:szCs w:val="22"/>
                <w:lang w:val="ru-RU"/>
              </w:rPr>
              <w:tab/>
            </w:r>
            <w:r w:rsidRPr="0084696E">
              <w:rPr>
                <w:color w:val="000000"/>
                <w:sz w:val="22"/>
                <w:szCs w:val="22"/>
                <w:lang w:val="ru-RU"/>
              </w:rPr>
              <w:tab/>
            </w:r>
            <w:r>
              <w:rPr>
                <w:color w:val="000000"/>
                <w:sz w:val="22"/>
                <w:szCs w:val="22"/>
                <w:lang w:val="ru-RU"/>
              </w:rPr>
              <w:t>М.Калужская 15</w:t>
            </w:r>
            <w:r w:rsidRPr="0084696E">
              <w:rPr>
                <w:color w:val="000000"/>
                <w:sz w:val="22"/>
                <w:szCs w:val="22"/>
                <w:lang w:val="ru-RU"/>
              </w:rPr>
              <w:t>,</w:t>
            </w:r>
            <w:r>
              <w:rPr>
                <w:color w:val="000000"/>
                <w:sz w:val="22"/>
                <w:szCs w:val="22"/>
                <w:lang w:val="ru-RU"/>
              </w:rPr>
              <w:t xml:space="preserve"> стр. 28, ком 208А</w:t>
            </w:r>
          </w:p>
        </w:tc>
        <w:tc>
          <w:tcPr>
            <w:tcW w:w="4855" w:type="dxa"/>
            <w:gridSpan w:val="2"/>
          </w:tcPr>
          <w:p w:rsidR="00622762" w:rsidRPr="0084696E" w:rsidRDefault="00622762" w:rsidP="0084696E">
            <w:pPr>
              <w:jc w:val="both"/>
              <w:rPr>
                <w:color w:val="000000"/>
              </w:rPr>
            </w:pPr>
            <w:r w:rsidRPr="0084696E">
              <w:rPr>
                <w:color w:val="000000"/>
                <w:sz w:val="22"/>
                <w:szCs w:val="22"/>
              </w:rPr>
              <w:t>Address:</w:t>
            </w:r>
            <w:r w:rsidRPr="0084696E">
              <w:rPr>
                <w:color w:val="000000"/>
                <w:sz w:val="22"/>
                <w:szCs w:val="22"/>
              </w:rPr>
              <w:tab/>
            </w:r>
            <w:r w:rsidR="00BB2CC8" w:rsidRPr="00F93C6A">
              <w:rPr>
                <w:color w:val="000000"/>
                <w:sz w:val="22"/>
                <w:szCs w:val="22"/>
                <w:lang w:val="en-US"/>
              </w:rPr>
              <w:t xml:space="preserve">Russia, </w:t>
            </w:r>
            <w:r w:rsidR="00BC52AB" w:rsidRPr="00BC52AB">
              <w:rPr>
                <w:color w:val="000000"/>
                <w:sz w:val="22"/>
                <w:szCs w:val="22"/>
                <w:lang w:val="en-US"/>
              </w:rPr>
              <w:t>11</w:t>
            </w:r>
            <w:r w:rsidR="00BC52AB">
              <w:rPr>
                <w:color w:val="000000"/>
                <w:sz w:val="22"/>
                <w:szCs w:val="22"/>
                <w:lang w:val="en-US"/>
              </w:rPr>
              <w:t>9</w:t>
            </w:r>
            <w:r w:rsidR="00BC52AB" w:rsidRPr="00BC52AB">
              <w:rPr>
                <w:color w:val="000000"/>
                <w:sz w:val="22"/>
                <w:szCs w:val="22"/>
                <w:lang w:val="en-US"/>
              </w:rPr>
              <w:t>0</w:t>
            </w:r>
            <w:r w:rsidR="00BC52AB">
              <w:rPr>
                <w:color w:val="000000"/>
                <w:sz w:val="22"/>
                <w:szCs w:val="22"/>
                <w:lang w:val="en-US"/>
              </w:rPr>
              <w:t>71</w:t>
            </w:r>
            <w:r w:rsidR="00BB2CC8" w:rsidRPr="00F93C6A">
              <w:rPr>
                <w:color w:val="000000"/>
                <w:sz w:val="22"/>
                <w:szCs w:val="22"/>
                <w:lang w:val="en-US"/>
              </w:rPr>
              <w:t xml:space="preserve">, Moscow, M.Kaluzhskaya, 15 bild. </w:t>
            </w:r>
            <w:r w:rsidR="00BB2CC8" w:rsidRPr="00BC52AB">
              <w:rPr>
                <w:color w:val="000000"/>
                <w:sz w:val="22"/>
                <w:szCs w:val="22"/>
                <w:lang w:val="en-US"/>
              </w:rPr>
              <w:t>28 room 208</w:t>
            </w:r>
            <w:r w:rsidR="00BB2CC8" w:rsidRPr="00666E4E">
              <w:rPr>
                <w:color w:val="000000"/>
                <w:sz w:val="22"/>
                <w:szCs w:val="22"/>
                <w:lang w:val="ru-RU"/>
              </w:rPr>
              <w:t>А</w:t>
            </w:r>
          </w:p>
        </w:tc>
      </w:tr>
      <w:tr w:rsidR="00622762" w:rsidTr="009E00B4">
        <w:trPr>
          <w:trHeight w:val="220"/>
        </w:trPr>
        <w:tc>
          <w:tcPr>
            <w:tcW w:w="5210" w:type="dxa"/>
          </w:tcPr>
          <w:p w:rsidR="00622762" w:rsidRPr="001D3746" w:rsidRDefault="00622762">
            <w:pPr>
              <w:rPr>
                <w:color w:val="000000"/>
                <w:lang w:val="ru-RU"/>
              </w:rPr>
            </w:pPr>
            <w:r w:rsidRPr="001D3746">
              <w:rPr>
                <w:color w:val="000000"/>
                <w:sz w:val="22"/>
                <w:szCs w:val="22"/>
                <w:lang w:val="ru-RU"/>
              </w:rPr>
              <w:t>Телефон:</w:t>
            </w:r>
            <w:r w:rsidRPr="001D3746">
              <w:rPr>
                <w:color w:val="000000"/>
                <w:sz w:val="22"/>
                <w:szCs w:val="22"/>
                <w:lang w:val="ru-RU"/>
              </w:rPr>
              <w:tab/>
              <w:t>+7 495 777-46-01,</w:t>
            </w:r>
          </w:p>
          <w:p w:rsidR="00622762" w:rsidRPr="001D3746" w:rsidRDefault="00622762" w:rsidP="00C77D34">
            <w:pPr>
              <w:rPr>
                <w:color w:val="000000"/>
                <w:lang w:val="ru-RU"/>
              </w:rPr>
            </w:pPr>
            <w:r w:rsidRPr="001D3746">
              <w:rPr>
                <w:color w:val="000000"/>
                <w:sz w:val="22"/>
                <w:szCs w:val="22"/>
                <w:lang w:val="ru-RU"/>
              </w:rPr>
              <w:t>Факс:</w:t>
            </w:r>
            <w:r w:rsidRPr="001D3746">
              <w:rPr>
                <w:color w:val="000000"/>
                <w:sz w:val="22"/>
                <w:szCs w:val="22"/>
                <w:lang w:val="ru-RU"/>
              </w:rPr>
              <w:tab/>
            </w:r>
            <w:r w:rsidRPr="001D3746">
              <w:rPr>
                <w:color w:val="000000"/>
                <w:sz w:val="22"/>
                <w:szCs w:val="22"/>
                <w:lang w:val="ru-RU"/>
              </w:rPr>
              <w:tab/>
              <w:t>+7 495 231-40-10,</w:t>
            </w:r>
          </w:p>
        </w:tc>
        <w:tc>
          <w:tcPr>
            <w:tcW w:w="4855" w:type="dxa"/>
            <w:gridSpan w:val="2"/>
          </w:tcPr>
          <w:p w:rsidR="00622762" w:rsidRPr="001D3746" w:rsidRDefault="00622762" w:rsidP="0084696E">
            <w:pPr>
              <w:jc w:val="both"/>
              <w:rPr>
                <w:color w:val="000000"/>
                <w:lang w:val="en-US"/>
              </w:rPr>
            </w:pPr>
            <w:r w:rsidRPr="001D3746">
              <w:rPr>
                <w:color w:val="000000"/>
                <w:sz w:val="22"/>
                <w:szCs w:val="22"/>
                <w:lang w:val="en-US"/>
              </w:rPr>
              <w:t>Phone number:</w:t>
            </w:r>
            <w:r w:rsidRPr="001D3746">
              <w:rPr>
                <w:color w:val="000000"/>
                <w:sz w:val="22"/>
                <w:szCs w:val="22"/>
                <w:lang w:val="en-US"/>
              </w:rPr>
              <w:tab/>
              <w:t>+7 495 777-46-01,</w:t>
            </w:r>
          </w:p>
          <w:p w:rsidR="00622762" w:rsidRPr="001D3746" w:rsidRDefault="00622762" w:rsidP="00C77D34">
            <w:pPr>
              <w:jc w:val="both"/>
              <w:rPr>
                <w:color w:val="000000"/>
                <w:lang w:val="en-US"/>
              </w:rPr>
            </w:pPr>
            <w:r w:rsidRPr="001D3746">
              <w:rPr>
                <w:color w:val="000000"/>
                <w:sz w:val="22"/>
                <w:szCs w:val="22"/>
                <w:lang w:val="en-US"/>
              </w:rPr>
              <w:t>Fax number:</w:t>
            </w:r>
            <w:r w:rsidRPr="001D3746">
              <w:rPr>
                <w:color w:val="000000"/>
                <w:sz w:val="22"/>
                <w:szCs w:val="22"/>
                <w:lang w:val="en-US"/>
              </w:rPr>
              <w:tab/>
              <w:t>+7 495 231-40-10,</w:t>
            </w:r>
            <w:bookmarkStart w:id="132" w:name="_DV_M137"/>
            <w:bookmarkEnd w:id="132"/>
          </w:p>
        </w:tc>
      </w:tr>
      <w:tr w:rsidR="00C77D34" w:rsidTr="009E00B4">
        <w:trPr>
          <w:trHeight w:val="220"/>
        </w:trPr>
        <w:tc>
          <w:tcPr>
            <w:tcW w:w="5210" w:type="dxa"/>
          </w:tcPr>
          <w:p w:rsidR="00C77D34" w:rsidRPr="00B97CA0" w:rsidRDefault="00C77D34" w:rsidP="000C629C">
            <w:pPr>
              <w:ind w:left="1276" w:hanging="1418"/>
              <w:rPr>
                <w:lang w:val="ru-RU"/>
              </w:rPr>
            </w:pPr>
            <w:r>
              <w:rPr>
                <w:sz w:val="22"/>
                <w:szCs w:val="22"/>
                <w:lang w:val="ru-RU"/>
              </w:rPr>
              <w:t xml:space="preserve">  </w:t>
            </w:r>
            <w:r w:rsidRPr="00DA5D55">
              <w:rPr>
                <w:sz w:val="22"/>
                <w:szCs w:val="22"/>
                <w:lang w:val="ru-RU"/>
              </w:rPr>
              <w:t>Кому</w:t>
            </w:r>
            <w:r w:rsidRPr="00AC796E">
              <w:rPr>
                <w:sz w:val="22"/>
                <w:szCs w:val="22"/>
                <w:lang w:val="ru-RU"/>
              </w:rPr>
              <w:t>:</w:t>
            </w:r>
            <w:r w:rsidRPr="00AC796E">
              <w:rPr>
                <w:sz w:val="22"/>
                <w:szCs w:val="22"/>
                <w:lang w:val="ru-RU"/>
              </w:rPr>
              <w:tab/>
            </w:r>
            <w:r w:rsidRPr="00DA5D55">
              <w:rPr>
                <w:sz w:val="22"/>
                <w:szCs w:val="22"/>
                <w:lang w:val="ru-RU"/>
              </w:rPr>
              <w:t>Г</w:t>
            </w:r>
            <w:r w:rsidRPr="00AC796E">
              <w:rPr>
                <w:sz w:val="22"/>
                <w:szCs w:val="22"/>
                <w:lang w:val="ru-RU"/>
              </w:rPr>
              <w:t>-</w:t>
            </w:r>
            <w:r w:rsidRPr="00DA5D55">
              <w:rPr>
                <w:sz w:val="22"/>
                <w:szCs w:val="22"/>
                <w:lang w:val="ru-RU"/>
              </w:rPr>
              <w:t>ну</w:t>
            </w:r>
            <w:r w:rsidRPr="00AC796E">
              <w:rPr>
                <w:sz w:val="22"/>
                <w:szCs w:val="22"/>
                <w:lang w:val="ru-RU"/>
              </w:rPr>
              <w:t xml:space="preserve"> </w:t>
            </w:r>
            <w:r>
              <w:rPr>
                <w:sz w:val="22"/>
                <w:szCs w:val="22"/>
                <w:lang w:val="en-US"/>
              </w:rPr>
              <w:t>A</w:t>
            </w:r>
            <w:r w:rsidRPr="00AC796E">
              <w:rPr>
                <w:sz w:val="22"/>
                <w:szCs w:val="22"/>
                <w:lang w:val="ru-RU"/>
              </w:rPr>
              <w:t>.</w:t>
            </w:r>
            <w:r>
              <w:rPr>
                <w:sz w:val="22"/>
                <w:szCs w:val="22"/>
                <w:lang w:val="ru-RU"/>
              </w:rPr>
              <w:t>В</w:t>
            </w:r>
            <w:r w:rsidRPr="00AC796E">
              <w:rPr>
                <w:sz w:val="22"/>
                <w:szCs w:val="22"/>
                <w:lang w:val="ru-RU"/>
              </w:rPr>
              <w:t xml:space="preserve">. </w:t>
            </w:r>
            <w:r>
              <w:rPr>
                <w:sz w:val="22"/>
                <w:szCs w:val="22"/>
                <w:lang w:val="ru-RU"/>
              </w:rPr>
              <w:t>Богатенкову</w:t>
            </w:r>
            <w:r w:rsidRPr="00AC796E">
              <w:rPr>
                <w:sz w:val="22"/>
                <w:szCs w:val="22"/>
                <w:lang w:val="ru-RU"/>
              </w:rPr>
              <w:t>,</w:t>
            </w:r>
          </w:p>
          <w:p w:rsidR="00C77D34" w:rsidRPr="00BA4F03" w:rsidRDefault="00C77D34" w:rsidP="00BA4F03">
            <w:pPr>
              <w:ind w:left="1276"/>
              <w:rPr>
                <w:lang w:val="ru-RU"/>
              </w:rPr>
            </w:pPr>
            <w:r>
              <w:rPr>
                <w:sz w:val="22"/>
                <w:szCs w:val="22"/>
                <w:lang w:val="ru-RU"/>
              </w:rPr>
              <w:t>Департамент</w:t>
            </w:r>
            <w:r w:rsidRPr="00AC796E">
              <w:rPr>
                <w:sz w:val="22"/>
                <w:szCs w:val="22"/>
                <w:lang w:val="ru-RU"/>
              </w:rPr>
              <w:t xml:space="preserve"> </w:t>
            </w:r>
            <w:r w:rsidR="00BA4F03">
              <w:rPr>
                <w:sz w:val="22"/>
                <w:szCs w:val="22"/>
                <w:lang w:val="ru-RU"/>
              </w:rPr>
              <w:t>трейдинга</w:t>
            </w:r>
            <w:r w:rsidRPr="00AC796E">
              <w:rPr>
                <w:sz w:val="22"/>
                <w:szCs w:val="22"/>
                <w:lang w:val="ru-RU"/>
              </w:rPr>
              <w:t xml:space="preserve"> </w:t>
            </w:r>
            <w:r w:rsidRPr="00DA5D55">
              <w:rPr>
                <w:sz w:val="22"/>
                <w:szCs w:val="22"/>
                <w:lang w:val="ru-RU"/>
              </w:rPr>
              <w:t>нефт</w:t>
            </w:r>
            <w:r w:rsidR="00BA4F03">
              <w:rPr>
                <w:sz w:val="22"/>
                <w:szCs w:val="22"/>
                <w:lang w:val="ru-RU"/>
              </w:rPr>
              <w:t>ью</w:t>
            </w:r>
            <w:r w:rsidRPr="00AC796E">
              <w:rPr>
                <w:sz w:val="22"/>
                <w:szCs w:val="22"/>
                <w:lang w:val="ru-RU"/>
              </w:rPr>
              <w:t xml:space="preserve"> </w:t>
            </w:r>
            <w:r w:rsidRPr="00DA5D55">
              <w:rPr>
                <w:sz w:val="22"/>
                <w:szCs w:val="22"/>
                <w:lang w:val="ru-RU"/>
              </w:rPr>
              <w:t>и</w:t>
            </w:r>
            <w:r w:rsidRPr="00C77D34">
              <w:rPr>
                <w:sz w:val="22"/>
                <w:szCs w:val="22"/>
                <w:lang w:val="ru-RU"/>
              </w:rPr>
              <w:t xml:space="preserve"> </w:t>
            </w:r>
            <w:r w:rsidRPr="00DA5D55">
              <w:rPr>
                <w:sz w:val="22"/>
                <w:szCs w:val="22"/>
                <w:lang w:val="ru-RU"/>
              </w:rPr>
              <w:t>нефтепродукт</w:t>
            </w:r>
            <w:r w:rsidR="00BA4F03">
              <w:rPr>
                <w:sz w:val="22"/>
                <w:szCs w:val="22"/>
                <w:lang w:val="ru-RU"/>
              </w:rPr>
              <w:t>ами</w:t>
            </w:r>
          </w:p>
        </w:tc>
        <w:tc>
          <w:tcPr>
            <w:tcW w:w="4855" w:type="dxa"/>
            <w:gridSpan w:val="2"/>
          </w:tcPr>
          <w:p w:rsidR="00C77D34" w:rsidRPr="00DA5D55" w:rsidRDefault="00C77D34" w:rsidP="000C629C">
            <w:pPr>
              <w:ind w:left="1440" w:hanging="1440"/>
              <w:jc w:val="both"/>
              <w:rPr>
                <w:lang w:val="en-US"/>
              </w:rPr>
            </w:pPr>
            <w:r w:rsidRPr="00DA5D55">
              <w:rPr>
                <w:sz w:val="22"/>
                <w:szCs w:val="22"/>
              </w:rPr>
              <w:t>Attention:</w:t>
            </w:r>
            <w:r w:rsidRPr="00DA5D55">
              <w:rPr>
                <w:sz w:val="22"/>
                <w:szCs w:val="22"/>
              </w:rPr>
              <w:tab/>
            </w:r>
            <w:r w:rsidRPr="00DA5D55">
              <w:rPr>
                <w:sz w:val="22"/>
                <w:szCs w:val="22"/>
                <w:lang w:val="en-US"/>
              </w:rPr>
              <w:t xml:space="preserve">Mr. </w:t>
            </w:r>
            <w:r>
              <w:rPr>
                <w:sz w:val="22"/>
                <w:szCs w:val="22"/>
                <w:lang w:val="ru-RU"/>
              </w:rPr>
              <w:t>А</w:t>
            </w:r>
            <w:r>
              <w:rPr>
                <w:sz w:val="22"/>
                <w:szCs w:val="22"/>
                <w:lang w:val="en-US"/>
              </w:rPr>
              <w:t>.V. Bogatenkov</w:t>
            </w:r>
            <w:r w:rsidRPr="00DA5D55">
              <w:rPr>
                <w:sz w:val="22"/>
                <w:szCs w:val="22"/>
                <w:lang w:val="en-US"/>
              </w:rPr>
              <w:t xml:space="preserve">, </w:t>
            </w:r>
          </w:p>
          <w:p w:rsidR="00C77D34" w:rsidRPr="00DA5D55" w:rsidRDefault="00BA4F03" w:rsidP="00370D05">
            <w:pPr>
              <w:ind w:left="1451" w:hanging="1451"/>
            </w:pPr>
            <w:r>
              <w:rPr>
                <w:sz w:val="22"/>
                <w:szCs w:val="22"/>
                <w:lang w:val="en-US"/>
              </w:rPr>
              <w:t xml:space="preserve">             </w:t>
            </w:r>
            <w:r w:rsidR="00C77D34" w:rsidRPr="00C0149D">
              <w:rPr>
                <w:sz w:val="22"/>
                <w:szCs w:val="22"/>
                <w:lang w:val="en-US"/>
              </w:rPr>
              <w:t>Department</w:t>
            </w:r>
            <w:r>
              <w:rPr>
                <w:sz w:val="22"/>
                <w:szCs w:val="22"/>
                <w:lang w:val="en-US"/>
              </w:rPr>
              <w:t xml:space="preserve"> of crude oil and oil products trading</w:t>
            </w:r>
          </w:p>
        </w:tc>
      </w:tr>
      <w:tr w:rsidR="00622762" w:rsidTr="009E00B4">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color w:val="000000"/>
              </w:rPr>
            </w:pPr>
          </w:p>
        </w:tc>
      </w:tr>
      <w:tr w:rsidR="00622762" w:rsidTr="009E00B4">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Контактные данные Покупателя:</w:t>
            </w:r>
          </w:p>
        </w:tc>
        <w:tc>
          <w:tcPr>
            <w:tcW w:w="4855" w:type="dxa"/>
            <w:gridSpan w:val="2"/>
          </w:tcPr>
          <w:p w:rsidR="00622762" w:rsidRPr="0084696E" w:rsidRDefault="00622762" w:rsidP="0084696E">
            <w:pPr>
              <w:jc w:val="both"/>
              <w:rPr>
                <w:rFonts w:eastAsia="Times New Roman"/>
                <w:color w:val="000000"/>
                <w:lang w:eastAsia="ja-JP"/>
              </w:rPr>
            </w:pPr>
            <w:r w:rsidRPr="0084696E">
              <w:rPr>
                <w:color w:val="000000"/>
                <w:sz w:val="22"/>
                <w:szCs w:val="22"/>
              </w:rPr>
              <w:t>The contact details of the Buyer for this purpose are:</w:t>
            </w:r>
          </w:p>
        </w:tc>
      </w:tr>
      <w:tr w:rsidR="00F00341" w:rsidRPr="00EF7E9B" w:rsidTr="009E00B4">
        <w:trPr>
          <w:trHeight w:val="220"/>
        </w:trPr>
        <w:tc>
          <w:tcPr>
            <w:tcW w:w="5210" w:type="dxa"/>
          </w:tcPr>
          <w:p w:rsidR="00F00341" w:rsidRPr="00F6463B" w:rsidRDefault="00F6463B" w:rsidP="00F00341">
            <w:pPr>
              <w:tabs>
                <w:tab w:val="left" w:pos="142"/>
                <w:tab w:val="left" w:pos="4962"/>
              </w:tabs>
              <w:rPr>
                <w:rFonts w:cs="Times New Roman"/>
                <w:b/>
                <w:color w:val="000000"/>
                <w:sz w:val="22"/>
                <w:szCs w:val="22"/>
                <w:lang w:val="en-US"/>
              </w:rPr>
            </w:pPr>
            <w:r>
              <w:rPr>
                <w:rFonts w:cs="Times New Roman"/>
                <w:b/>
                <w:color w:val="000000"/>
                <w:sz w:val="22"/>
                <w:szCs w:val="22"/>
                <w:lang w:val="en-US"/>
              </w:rPr>
              <w:t>_____</w:t>
            </w:r>
          </w:p>
          <w:p w:rsidR="00F00341" w:rsidRPr="00F6463B" w:rsidRDefault="00F00341" w:rsidP="00F6463B">
            <w:pPr>
              <w:tabs>
                <w:tab w:val="left" w:pos="142"/>
                <w:tab w:val="left" w:pos="4962"/>
              </w:tabs>
              <w:rPr>
                <w:rFonts w:cs="Times New Roman"/>
                <w:color w:val="000000"/>
                <w:sz w:val="22"/>
                <w:szCs w:val="22"/>
                <w:lang w:val="en-US"/>
              </w:rPr>
            </w:pPr>
            <w:r w:rsidRPr="00F00341">
              <w:rPr>
                <w:rFonts w:cs="Times New Roman"/>
                <w:color w:val="000000"/>
                <w:sz w:val="22"/>
                <w:szCs w:val="22"/>
                <w:lang w:val="ru-RU"/>
              </w:rPr>
              <w:t xml:space="preserve">Адрес: </w:t>
            </w:r>
            <w:r w:rsidR="00F6463B">
              <w:rPr>
                <w:rFonts w:cs="Times New Roman"/>
                <w:color w:val="000000"/>
                <w:sz w:val="22"/>
                <w:szCs w:val="22"/>
                <w:lang w:val="en-US"/>
              </w:rPr>
              <w:t>______</w:t>
            </w:r>
          </w:p>
          <w:p w:rsidR="00F00341" w:rsidRPr="00F6463B" w:rsidRDefault="00F00341" w:rsidP="00F00341">
            <w:pPr>
              <w:tabs>
                <w:tab w:val="left" w:pos="142"/>
                <w:tab w:val="left" w:pos="4962"/>
              </w:tabs>
              <w:rPr>
                <w:rFonts w:cs="Times New Roman"/>
                <w:color w:val="000000"/>
                <w:sz w:val="22"/>
                <w:szCs w:val="22"/>
                <w:lang w:val="en-US"/>
              </w:rPr>
            </w:pPr>
            <w:r w:rsidRPr="00F00341">
              <w:rPr>
                <w:rFonts w:cs="Times New Roman"/>
                <w:color w:val="000000"/>
                <w:sz w:val="22"/>
                <w:szCs w:val="22"/>
                <w:lang w:val="ru-RU"/>
              </w:rPr>
              <w:t xml:space="preserve">Телефон:  </w:t>
            </w:r>
            <w:r w:rsidR="00F6463B">
              <w:rPr>
                <w:color w:val="000000"/>
                <w:sz w:val="22"/>
                <w:szCs w:val="22"/>
                <w:lang w:val="en-US"/>
              </w:rPr>
              <w:t>____</w:t>
            </w:r>
          </w:p>
          <w:p w:rsidR="00F00341" w:rsidRPr="00F6463B" w:rsidRDefault="00F00341" w:rsidP="00F00341">
            <w:pPr>
              <w:tabs>
                <w:tab w:val="left" w:pos="142"/>
                <w:tab w:val="left" w:pos="4962"/>
              </w:tabs>
              <w:rPr>
                <w:rFonts w:cs="Times New Roman"/>
                <w:color w:val="000000"/>
                <w:sz w:val="22"/>
                <w:szCs w:val="22"/>
                <w:lang w:val="en-US"/>
              </w:rPr>
            </w:pPr>
            <w:r w:rsidRPr="00415A4B">
              <w:rPr>
                <w:rFonts w:cs="Times New Roman"/>
                <w:color w:val="000000"/>
                <w:sz w:val="22"/>
                <w:szCs w:val="22"/>
                <w:lang w:val="ru-RU"/>
              </w:rPr>
              <w:t xml:space="preserve">Факс: </w:t>
            </w:r>
            <w:r w:rsidR="00F6463B">
              <w:rPr>
                <w:rFonts w:cs="Times New Roman"/>
                <w:color w:val="000000"/>
                <w:sz w:val="22"/>
                <w:szCs w:val="22"/>
                <w:lang w:val="en-US"/>
              </w:rPr>
              <w:t>____</w:t>
            </w:r>
          </w:p>
          <w:p w:rsidR="00F00341" w:rsidRPr="00F6463B" w:rsidRDefault="00F00341" w:rsidP="00F00341">
            <w:pPr>
              <w:tabs>
                <w:tab w:val="left" w:pos="142"/>
                <w:tab w:val="left" w:pos="4962"/>
              </w:tabs>
              <w:rPr>
                <w:rFonts w:cs="Times New Roman"/>
                <w:color w:val="000000"/>
                <w:sz w:val="22"/>
                <w:szCs w:val="22"/>
                <w:lang w:val="en-US"/>
              </w:rPr>
            </w:pPr>
            <w:r w:rsidRPr="00415A4B">
              <w:rPr>
                <w:rFonts w:cs="Times New Roman"/>
                <w:color w:val="000000"/>
                <w:sz w:val="22"/>
                <w:szCs w:val="22"/>
                <w:lang w:val="ru-RU"/>
              </w:rPr>
              <w:t xml:space="preserve">Вн: </w:t>
            </w:r>
            <w:r w:rsidR="00F6463B">
              <w:rPr>
                <w:rFonts w:cs="Times New Roman"/>
                <w:color w:val="000000"/>
                <w:sz w:val="22"/>
                <w:szCs w:val="22"/>
                <w:lang w:val="en-US"/>
              </w:rPr>
              <w:t>____</w:t>
            </w:r>
          </w:p>
          <w:p w:rsidR="00F00341" w:rsidRPr="00415A4B" w:rsidRDefault="00F00341" w:rsidP="00F00341">
            <w:pPr>
              <w:tabs>
                <w:tab w:val="left" w:pos="142"/>
                <w:tab w:val="left" w:pos="4962"/>
              </w:tabs>
              <w:rPr>
                <w:b/>
                <w:lang w:val="ru-RU"/>
              </w:rPr>
            </w:pPr>
          </w:p>
        </w:tc>
        <w:tc>
          <w:tcPr>
            <w:tcW w:w="4855" w:type="dxa"/>
            <w:gridSpan w:val="2"/>
          </w:tcPr>
          <w:p w:rsidR="00F00341" w:rsidRPr="00FE5812" w:rsidRDefault="00F6463B" w:rsidP="00F00341">
            <w:pPr>
              <w:tabs>
                <w:tab w:val="left" w:pos="142"/>
                <w:tab w:val="left" w:pos="4962"/>
              </w:tabs>
              <w:rPr>
                <w:b/>
                <w:color w:val="000000"/>
                <w:sz w:val="22"/>
                <w:szCs w:val="22"/>
                <w:lang w:val="en-US"/>
              </w:rPr>
            </w:pPr>
            <w:r>
              <w:rPr>
                <w:b/>
                <w:color w:val="000000"/>
                <w:sz w:val="22"/>
                <w:szCs w:val="22"/>
                <w:lang w:val="en-US"/>
              </w:rPr>
              <w:t>______</w:t>
            </w:r>
          </w:p>
          <w:p w:rsidR="00F00341" w:rsidRPr="007E781F" w:rsidRDefault="00F00341" w:rsidP="00F6463B">
            <w:pPr>
              <w:tabs>
                <w:tab w:val="left" w:pos="142"/>
                <w:tab w:val="left" w:pos="4962"/>
              </w:tabs>
              <w:rPr>
                <w:color w:val="000000"/>
                <w:sz w:val="22"/>
                <w:szCs w:val="22"/>
                <w:lang w:val="en-US"/>
              </w:rPr>
            </w:pPr>
            <w:r w:rsidRPr="007E781F">
              <w:rPr>
                <w:color w:val="000000"/>
                <w:sz w:val="22"/>
                <w:szCs w:val="22"/>
                <w:lang w:val="en-US"/>
              </w:rPr>
              <w:t xml:space="preserve">Address: </w:t>
            </w:r>
            <w:r w:rsidR="00F6463B">
              <w:rPr>
                <w:color w:val="000000"/>
                <w:sz w:val="22"/>
                <w:szCs w:val="22"/>
                <w:lang w:val="en-US"/>
              </w:rPr>
              <w:t>_____</w:t>
            </w:r>
            <w:r w:rsidRPr="007E781F">
              <w:rPr>
                <w:color w:val="000000"/>
                <w:sz w:val="22"/>
                <w:szCs w:val="22"/>
                <w:lang w:val="en-US"/>
              </w:rPr>
              <w:tab/>
            </w:r>
          </w:p>
          <w:p w:rsidR="00F00341" w:rsidRPr="007E781F" w:rsidRDefault="00F00341" w:rsidP="00F00341">
            <w:pPr>
              <w:tabs>
                <w:tab w:val="left" w:pos="142"/>
                <w:tab w:val="left" w:pos="4962"/>
              </w:tabs>
              <w:rPr>
                <w:color w:val="000000"/>
                <w:sz w:val="22"/>
                <w:szCs w:val="22"/>
                <w:lang w:val="en-US"/>
              </w:rPr>
            </w:pPr>
            <w:r w:rsidRPr="007E781F">
              <w:rPr>
                <w:color w:val="000000"/>
                <w:sz w:val="22"/>
                <w:szCs w:val="22"/>
                <w:lang w:val="en-US"/>
              </w:rPr>
              <w:t xml:space="preserve">Tel: </w:t>
            </w:r>
            <w:r w:rsidR="00F6463B">
              <w:rPr>
                <w:color w:val="000000"/>
                <w:sz w:val="22"/>
                <w:szCs w:val="22"/>
                <w:lang w:val="en-US"/>
              </w:rPr>
              <w:t>___</w:t>
            </w:r>
          </w:p>
          <w:p w:rsidR="00F00341" w:rsidRPr="009E00B4" w:rsidRDefault="00F00341" w:rsidP="00F00341">
            <w:pPr>
              <w:tabs>
                <w:tab w:val="left" w:pos="142"/>
                <w:tab w:val="left" w:pos="4962"/>
              </w:tabs>
              <w:rPr>
                <w:color w:val="000000"/>
                <w:sz w:val="22"/>
                <w:szCs w:val="22"/>
                <w:lang w:val="it-CH"/>
              </w:rPr>
            </w:pPr>
            <w:r w:rsidRPr="009E00B4">
              <w:rPr>
                <w:color w:val="000000"/>
                <w:sz w:val="22"/>
                <w:szCs w:val="22"/>
                <w:lang w:val="it-CH"/>
              </w:rPr>
              <w:t xml:space="preserve">Fax: </w:t>
            </w:r>
            <w:r w:rsidR="00F6463B">
              <w:rPr>
                <w:color w:val="000000"/>
                <w:sz w:val="22"/>
                <w:szCs w:val="22"/>
                <w:lang w:val="it-CH"/>
              </w:rPr>
              <w:t>___</w:t>
            </w:r>
          </w:p>
          <w:p w:rsidR="00F00341" w:rsidRPr="009E00B4" w:rsidRDefault="00F00341" w:rsidP="00F00341">
            <w:pPr>
              <w:tabs>
                <w:tab w:val="left" w:pos="142"/>
                <w:tab w:val="left" w:pos="4962"/>
              </w:tabs>
              <w:rPr>
                <w:rFonts w:cs="Times New Roman"/>
                <w:color w:val="000000"/>
                <w:sz w:val="22"/>
                <w:szCs w:val="22"/>
                <w:lang w:val="it-CH"/>
              </w:rPr>
            </w:pPr>
            <w:r w:rsidRPr="009E00B4">
              <w:rPr>
                <w:color w:val="000000"/>
                <w:sz w:val="22"/>
                <w:szCs w:val="22"/>
                <w:lang w:val="it-CH"/>
              </w:rPr>
              <w:t xml:space="preserve">Attn:  </w:t>
            </w:r>
            <w:r w:rsidR="00F6463B">
              <w:rPr>
                <w:rFonts w:cs="Times New Roman"/>
                <w:color w:val="000000"/>
                <w:sz w:val="22"/>
                <w:szCs w:val="22"/>
                <w:lang w:val="it-CH"/>
              </w:rPr>
              <w:t>___</w:t>
            </w:r>
          </w:p>
          <w:p w:rsidR="00F00341" w:rsidRPr="009E00B4" w:rsidRDefault="00F00341" w:rsidP="00F00341">
            <w:pPr>
              <w:tabs>
                <w:tab w:val="left" w:pos="142"/>
                <w:tab w:val="left" w:pos="4962"/>
              </w:tabs>
              <w:rPr>
                <w:lang w:val="it-CH"/>
              </w:rPr>
            </w:pPr>
          </w:p>
        </w:tc>
      </w:tr>
      <w:tr w:rsidR="00F00341" w:rsidRPr="00EF7E9B" w:rsidTr="009E00B4">
        <w:trPr>
          <w:trHeight w:val="220"/>
        </w:trPr>
        <w:tc>
          <w:tcPr>
            <w:tcW w:w="5210" w:type="dxa"/>
          </w:tcPr>
          <w:p w:rsidR="00F00341" w:rsidRPr="009E00B4" w:rsidRDefault="00F00341" w:rsidP="0084696E">
            <w:pPr>
              <w:jc w:val="both"/>
              <w:rPr>
                <w:color w:val="000000"/>
                <w:lang w:val="it-CH"/>
              </w:rPr>
            </w:pPr>
          </w:p>
        </w:tc>
        <w:tc>
          <w:tcPr>
            <w:tcW w:w="4855" w:type="dxa"/>
            <w:gridSpan w:val="2"/>
          </w:tcPr>
          <w:p w:rsidR="00F00341" w:rsidRPr="009E00B4" w:rsidRDefault="00F00341" w:rsidP="0084696E">
            <w:pPr>
              <w:jc w:val="both"/>
              <w:rPr>
                <w:color w:val="000000"/>
                <w:lang w:val="it-CH"/>
              </w:rPr>
            </w:pPr>
          </w:p>
        </w:tc>
      </w:tr>
      <w:tr w:rsidR="00F00341" w:rsidRPr="0087326E" w:rsidTr="009E00B4">
        <w:trPr>
          <w:trHeight w:val="220"/>
        </w:trPr>
        <w:tc>
          <w:tcPr>
            <w:tcW w:w="5210" w:type="dxa"/>
          </w:tcPr>
          <w:p w:rsidR="00F00341" w:rsidRPr="0084696E" w:rsidRDefault="00F00341" w:rsidP="00996038">
            <w:pPr>
              <w:jc w:val="both"/>
              <w:rPr>
                <w:color w:val="000000"/>
                <w:lang w:val="ru-RU"/>
              </w:rPr>
            </w:pPr>
            <w:r w:rsidRPr="0084696E">
              <w:rPr>
                <w:color w:val="000000"/>
                <w:sz w:val="22"/>
                <w:szCs w:val="22"/>
                <w:lang w:val="ru-RU"/>
              </w:rPr>
              <w:t>10.3</w:t>
            </w:r>
            <w:r w:rsidRPr="0084696E">
              <w:rPr>
                <w:color w:val="000000"/>
                <w:sz w:val="22"/>
                <w:szCs w:val="22"/>
                <w:lang w:val="ru-RU"/>
              </w:rPr>
              <w:tab/>
              <w:t>Любое уведомление, направленное в связи с настоящим Контрактом, должно быть составлено на английском языке. Любой другой документ, предоставляемый в связи с настоящим Контрактом, должен быть:</w:t>
            </w:r>
          </w:p>
        </w:tc>
        <w:tc>
          <w:tcPr>
            <w:tcW w:w="4855" w:type="dxa"/>
            <w:gridSpan w:val="2"/>
          </w:tcPr>
          <w:p w:rsidR="00F00341" w:rsidRPr="0084696E" w:rsidRDefault="00F00341" w:rsidP="00996038">
            <w:pPr>
              <w:jc w:val="both"/>
              <w:rPr>
                <w:color w:val="000000"/>
              </w:rPr>
            </w:pPr>
            <w:r w:rsidRPr="0084696E">
              <w:rPr>
                <w:color w:val="000000"/>
                <w:sz w:val="22"/>
                <w:szCs w:val="22"/>
              </w:rPr>
              <w:t>10.3</w:t>
            </w:r>
            <w:r w:rsidRPr="0084696E">
              <w:rPr>
                <w:color w:val="000000"/>
                <w:sz w:val="22"/>
                <w:szCs w:val="22"/>
              </w:rPr>
              <w:tab/>
              <w:t>Any notice given in connection with this Contract must be in English.  Any other document provided in connection with this Contract must be:</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(a)</w:t>
            </w:r>
            <w:r w:rsidRPr="0084696E">
              <w:rPr>
                <w:color w:val="000000"/>
                <w:sz w:val="22"/>
                <w:szCs w:val="22"/>
                <w:lang w:val="ru-RU"/>
              </w:rPr>
              <w:tab/>
              <w:t>составлен на английском языке; или</w:t>
            </w:r>
          </w:p>
        </w:tc>
        <w:tc>
          <w:tcPr>
            <w:tcW w:w="4855" w:type="dxa"/>
            <w:gridSpan w:val="2"/>
          </w:tcPr>
          <w:p w:rsidR="00F00341" w:rsidRPr="0084696E" w:rsidRDefault="00F00341">
            <w:pPr>
              <w:rPr>
                <w:color w:val="000000"/>
                <w:lang w:val="ru-RU"/>
              </w:rPr>
            </w:pPr>
            <w:r w:rsidRPr="0084696E">
              <w:rPr>
                <w:color w:val="000000"/>
                <w:sz w:val="22"/>
                <w:szCs w:val="22"/>
                <w:lang w:val="ru-RU"/>
              </w:rPr>
              <w:t>(a)</w:t>
            </w:r>
            <w:r w:rsidRPr="0084696E">
              <w:rPr>
                <w:color w:val="000000"/>
                <w:sz w:val="22"/>
                <w:szCs w:val="22"/>
                <w:lang w:val="ru-RU"/>
              </w:rPr>
              <w:tab/>
              <w:t>in English; or</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(b)</w:t>
            </w:r>
            <w:r w:rsidRPr="0084696E">
              <w:rPr>
                <w:color w:val="000000"/>
                <w:sz w:val="22"/>
                <w:szCs w:val="22"/>
                <w:lang w:val="ru-RU"/>
              </w:rPr>
              <w:tab/>
              <w:t>если составлен не на английском языке, должен сопровождаться заверенным переводом на английский язык, и в таком случае английский текст будет иметь преимущественную силу, если такой документ не является нормативным актом или иным официальным документом.</w:t>
            </w: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if not in English, accompanied by a certified English translation.  In this case, the English translation prevails unless the document is a statutory or other official document.</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10.4</w:t>
            </w:r>
            <w:r w:rsidRPr="0084696E">
              <w:rPr>
                <w:color w:val="000000"/>
                <w:sz w:val="22"/>
                <w:szCs w:val="22"/>
                <w:lang w:val="ru-RU"/>
              </w:rPr>
              <w:tab/>
              <w:t>За изъятиями, установленными ниже, любое сообщение в связи с настоящим Контрактом считается врученным:</w:t>
            </w:r>
          </w:p>
        </w:tc>
        <w:tc>
          <w:tcPr>
            <w:tcW w:w="4855" w:type="dxa"/>
            <w:gridSpan w:val="2"/>
          </w:tcPr>
          <w:p w:rsidR="00F00341" w:rsidRPr="0084696E" w:rsidRDefault="00F00341" w:rsidP="0084696E">
            <w:pPr>
              <w:jc w:val="both"/>
              <w:rPr>
                <w:color w:val="000000"/>
              </w:rPr>
            </w:pPr>
            <w:r w:rsidRPr="0084696E">
              <w:rPr>
                <w:color w:val="000000"/>
                <w:sz w:val="22"/>
                <w:szCs w:val="22"/>
              </w:rPr>
              <w:t>10.4. Except as provided below, any communication in connection with this Contract will be deemed to be given as follows:</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4B112C" w:rsidRDefault="00F00341" w:rsidP="005363F0">
            <w:pPr>
              <w:jc w:val="both"/>
              <w:rPr>
                <w:color w:val="000000"/>
                <w:sz w:val="22"/>
                <w:szCs w:val="22"/>
                <w:lang w:val="ru-RU"/>
              </w:rPr>
            </w:pPr>
            <w:r w:rsidRPr="004B112C">
              <w:rPr>
                <w:color w:val="000000"/>
                <w:sz w:val="22"/>
                <w:szCs w:val="22"/>
                <w:lang w:val="ru-RU"/>
              </w:rPr>
              <w:t>(i)</w:t>
            </w:r>
            <w:r w:rsidRPr="004B112C">
              <w:rPr>
                <w:color w:val="000000"/>
                <w:sz w:val="22"/>
                <w:szCs w:val="22"/>
                <w:lang w:val="ru-RU"/>
              </w:rPr>
              <w:tab/>
            </w:r>
            <w:r>
              <w:rPr>
                <w:sz w:val="22"/>
                <w:szCs w:val="22"/>
                <w:lang w:val="ru-RU"/>
              </w:rPr>
              <w:t>при отправке курьерской почтой – по дате почтового штемпеля или подписи на уведомлении о получении</w:t>
            </w:r>
            <w:r w:rsidRPr="004B112C">
              <w:rPr>
                <w:color w:val="000000"/>
                <w:sz w:val="22"/>
                <w:szCs w:val="22"/>
                <w:lang w:val="ru-RU"/>
              </w:rPr>
              <w:t>; и</w:t>
            </w:r>
          </w:p>
          <w:p w:rsidR="00F00341" w:rsidRPr="00F832A3" w:rsidRDefault="00F00341" w:rsidP="005363F0">
            <w:pPr>
              <w:jc w:val="both"/>
              <w:rPr>
                <w:color w:val="000000"/>
                <w:sz w:val="22"/>
                <w:szCs w:val="22"/>
                <w:lang w:val="ru-RU"/>
              </w:rPr>
            </w:pPr>
            <w:r w:rsidRPr="004B112C">
              <w:rPr>
                <w:color w:val="000000"/>
                <w:sz w:val="22"/>
                <w:szCs w:val="22"/>
                <w:lang w:val="ru-RU"/>
              </w:rPr>
              <w:t>(ii)</w:t>
            </w:r>
            <w:r w:rsidRPr="004B112C">
              <w:rPr>
                <w:color w:val="000000"/>
                <w:sz w:val="22"/>
                <w:szCs w:val="22"/>
                <w:lang w:val="ru-RU"/>
              </w:rPr>
              <w:tab/>
              <w:t xml:space="preserve">при отправке по факсу – </w:t>
            </w:r>
            <w:r>
              <w:rPr>
                <w:sz w:val="22"/>
                <w:szCs w:val="22"/>
                <w:lang w:val="ru-RU"/>
              </w:rPr>
              <w:t xml:space="preserve">по дате </w:t>
            </w:r>
            <w:r w:rsidRPr="004B112C">
              <w:rPr>
                <w:color w:val="000000"/>
                <w:sz w:val="22"/>
                <w:szCs w:val="22"/>
                <w:lang w:val="ru-RU"/>
              </w:rPr>
              <w:t xml:space="preserve"> получения факсимильным аппаратом отправителя автоматического подтверждения того, что передача </w:t>
            </w:r>
            <w:r w:rsidRPr="004B112C">
              <w:rPr>
                <w:color w:val="000000"/>
                <w:sz w:val="22"/>
                <w:szCs w:val="22"/>
                <w:lang w:val="ru-RU"/>
              </w:rPr>
              <w:lastRenderedPageBreak/>
              <w:t>сообщения прошла успешно</w:t>
            </w:r>
            <w:r w:rsidRPr="00F832A3">
              <w:rPr>
                <w:color w:val="000000"/>
                <w:sz w:val="22"/>
                <w:szCs w:val="22"/>
                <w:lang w:val="ru-RU"/>
              </w:rPr>
              <w:t>;</w:t>
            </w:r>
          </w:p>
          <w:p w:rsidR="00F00341" w:rsidRPr="00767058" w:rsidRDefault="00F00341" w:rsidP="001D6DC8">
            <w:pPr>
              <w:jc w:val="both"/>
              <w:rPr>
                <w:sz w:val="22"/>
                <w:szCs w:val="22"/>
                <w:lang w:val="ru-RU"/>
              </w:rPr>
            </w:pPr>
            <w:r>
              <w:rPr>
                <w:sz w:val="22"/>
                <w:szCs w:val="22"/>
                <w:lang w:val="ru-RU"/>
              </w:rPr>
              <w:t>(</w:t>
            </w:r>
            <w:r>
              <w:rPr>
                <w:sz w:val="22"/>
                <w:szCs w:val="22"/>
                <w:lang w:val="en-US"/>
              </w:rPr>
              <w:t>iii</w:t>
            </w:r>
            <w:r>
              <w:rPr>
                <w:sz w:val="22"/>
                <w:szCs w:val="22"/>
                <w:lang w:val="ru-RU"/>
              </w:rPr>
              <w:t>) при отправке по электронной почте – в дату отчета о доставке сообщения</w:t>
            </w:r>
            <w:r w:rsidRPr="00F832A3">
              <w:rPr>
                <w:sz w:val="22"/>
                <w:szCs w:val="22"/>
                <w:lang w:val="ru-RU"/>
              </w:rPr>
              <w:t>;</w:t>
            </w:r>
          </w:p>
          <w:p w:rsidR="00F00341" w:rsidRPr="0084696E" w:rsidRDefault="00F00341" w:rsidP="001D6DC8">
            <w:pPr>
              <w:jc w:val="both"/>
              <w:rPr>
                <w:color w:val="000000"/>
                <w:lang w:val="ru-RU"/>
              </w:rPr>
            </w:pPr>
            <w:r w:rsidRPr="00F832A3">
              <w:rPr>
                <w:sz w:val="22"/>
                <w:szCs w:val="22"/>
                <w:lang w:val="ru-RU"/>
              </w:rPr>
              <w:t>(</w:t>
            </w:r>
            <w:r>
              <w:rPr>
                <w:sz w:val="22"/>
                <w:szCs w:val="22"/>
                <w:lang w:val="en-US"/>
              </w:rPr>
              <w:t>iv</w:t>
            </w:r>
            <w:r w:rsidRPr="00F832A3">
              <w:rPr>
                <w:sz w:val="22"/>
                <w:szCs w:val="22"/>
                <w:lang w:val="ru-RU"/>
              </w:rPr>
              <w:t>)</w:t>
            </w:r>
            <w:r w:rsidRPr="004B112C">
              <w:rPr>
                <w:color w:val="000000"/>
                <w:sz w:val="22"/>
                <w:szCs w:val="22"/>
                <w:lang w:val="ru-RU"/>
              </w:rPr>
              <w:t xml:space="preserve"> при личном вручении – в </w:t>
            </w:r>
            <w:r>
              <w:rPr>
                <w:color w:val="000000"/>
                <w:sz w:val="22"/>
                <w:szCs w:val="22"/>
                <w:lang w:val="ru-RU"/>
              </w:rPr>
              <w:t>день</w:t>
            </w:r>
            <w:r w:rsidRPr="004B112C">
              <w:rPr>
                <w:color w:val="000000"/>
                <w:sz w:val="22"/>
                <w:szCs w:val="22"/>
                <w:lang w:val="ru-RU"/>
              </w:rPr>
              <w:t xml:space="preserve"> вручения</w:t>
            </w:r>
            <w:r w:rsidRPr="00F832A3">
              <w:rPr>
                <w:color w:val="000000"/>
                <w:sz w:val="22"/>
                <w:szCs w:val="22"/>
                <w:lang w:val="ru-RU"/>
              </w:rPr>
              <w:t>.</w:t>
            </w:r>
          </w:p>
        </w:tc>
        <w:tc>
          <w:tcPr>
            <w:tcW w:w="4855" w:type="dxa"/>
            <w:gridSpan w:val="2"/>
          </w:tcPr>
          <w:p w:rsidR="00F00341" w:rsidRPr="004B112C" w:rsidRDefault="00F00341" w:rsidP="005363F0">
            <w:pPr>
              <w:jc w:val="both"/>
              <w:rPr>
                <w:color w:val="000000"/>
                <w:sz w:val="22"/>
                <w:szCs w:val="22"/>
              </w:rPr>
            </w:pPr>
            <w:r w:rsidRPr="004B112C">
              <w:rPr>
                <w:color w:val="000000"/>
                <w:sz w:val="22"/>
                <w:szCs w:val="22"/>
              </w:rPr>
              <w:lastRenderedPageBreak/>
              <w:t>(i)</w:t>
            </w:r>
            <w:r w:rsidRPr="004B112C">
              <w:rPr>
                <w:color w:val="000000"/>
                <w:sz w:val="22"/>
                <w:szCs w:val="22"/>
              </w:rPr>
              <w:tab/>
            </w:r>
            <w:r>
              <w:rPr>
                <w:sz w:val="22"/>
                <w:szCs w:val="22"/>
              </w:rPr>
              <w:t xml:space="preserve">if delivered </w:t>
            </w:r>
            <w:r>
              <w:rPr>
                <w:sz w:val="22"/>
                <w:szCs w:val="22"/>
                <w:lang w:val="en-US"/>
              </w:rPr>
              <w:t>by courier service</w:t>
            </w:r>
            <w:r>
              <w:rPr>
                <w:sz w:val="22"/>
                <w:szCs w:val="22"/>
              </w:rPr>
              <w:t xml:space="preserve"> - by the date of </w:t>
            </w:r>
            <w:r>
              <w:rPr>
                <w:sz w:val="22"/>
                <w:szCs w:val="22"/>
                <w:lang w:val="en-US"/>
              </w:rPr>
              <w:t xml:space="preserve">postal </w:t>
            </w:r>
            <w:r w:rsidRPr="00EB442B">
              <w:rPr>
                <w:sz w:val="22"/>
                <w:szCs w:val="22"/>
                <w:lang w:val="en-US"/>
              </w:rPr>
              <w:t>stamp or signature on delivery</w:t>
            </w:r>
            <w:r>
              <w:rPr>
                <w:sz w:val="22"/>
                <w:szCs w:val="22"/>
              </w:rPr>
              <w:t xml:space="preserve"> confirmation</w:t>
            </w:r>
            <w:r w:rsidRPr="004B112C">
              <w:rPr>
                <w:color w:val="000000"/>
                <w:sz w:val="22"/>
                <w:szCs w:val="22"/>
              </w:rPr>
              <w:t>; and</w:t>
            </w:r>
          </w:p>
          <w:p w:rsidR="00F00341" w:rsidRDefault="00F00341" w:rsidP="005363F0">
            <w:pPr>
              <w:jc w:val="both"/>
              <w:rPr>
                <w:color w:val="000000"/>
                <w:sz w:val="22"/>
                <w:szCs w:val="22"/>
                <w:lang w:val="en-US"/>
              </w:rPr>
            </w:pPr>
            <w:bookmarkStart w:id="133" w:name="_DV_M141"/>
            <w:bookmarkEnd w:id="133"/>
            <w:r w:rsidRPr="004B112C">
              <w:rPr>
                <w:color w:val="000000"/>
                <w:sz w:val="22"/>
                <w:szCs w:val="22"/>
              </w:rPr>
              <w:t>(ii)</w:t>
            </w:r>
            <w:r w:rsidRPr="004B112C">
              <w:rPr>
                <w:color w:val="000000"/>
                <w:sz w:val="22"/>
                <w:szCs w:val="22"/>
              </w:rPr>
              <w:tab/>
              <w:t xml:space="preserve">if by fax, </w:t>
            </w:r>
            <w:r>
              <w:rPr>
                <w:sz w:val="22"/>
                <w:szCs w:val="22"/>
              </w:rPr>
              <w:t xml:space="preserve">by the date of </w:t>
            </w:r>
            <w:r w:rsidRPr="004B112C">
              <w:rPr>
                <w:color w:val="000000"/>
                <w:sz w:val="22"/>
                <w:szCs w:val="22"/>
                <w:lang w:val="en-US"/>
              </w:rPr>
              <w:t>the sender’s fax successful transmission report</w:t>
            </w:r>
            <w:r>
              <w:rPr>
                <w:color w:val="000000"/>
                <w:sz w:val="22"/>
                <w:szCs w:val="22"/>
                <w:lang w:val="en-US"/>
              </w:rPr>
              <w:t>;</w:t>
            </w:r>
          </w:p>
          <w:p w:rsidR="00F00341" w:rsidRDefault="00F00341" w:rsidP="005363F0">
            <w:pPr>
              <w:jc w:val="both"/>
              <w:rPr>
                <w:color w:val="000000"/>
                <w:sz w:val="22"/>
                <w:szCs w:val="22"/>
                <w:lang w:val="en-US"/>
              </w:rPr>
            </w:pPr>
          </w:p>
          <w:p w:rsidR="00F00341" w:rsidRDefault="00F00341" w:rsidP="005363F0">
            <w:pPr>
              <w:jc w:val="both"/>
              <w:rPr>
                <w:color w:val="000000"/>
                <w:sz w:val="22"/>
                <w:szCs w:val="22"/>
                <w:lang w:val="en-US"/>
              </w:rPr>
            </w:pPr>
          </w:p>
          <w:p w:rsidR="00F00341" w:rsidRPr="00F832A3" w:rsidRDefault="00F00341" w:rsidP="001D6DC8">
            <w:pPr>
              <w:jc w:val="both"/>
              <w:rPr>
                <w:sz w:val="22"/>
                <w:szCs w:val="22"/>
                <w:lang w:val="en-US"/>
              </w:rPr>
            </w:pPr>
            <w:r>
              <w:rPr>
                <w:sz w:val="22"/>
                <w:szCs w:val="22"/>
                <w:lang w:val="en-US"/>
              </w:rPr>
              <w:t>(iii)</w:t>
            </w:r>
            <w:r w:rsidRPr="00607597">
              <w:rPr>
                <w:sz w:val="22"/>
                <w:szCs w:val="22"/>
                <w:lang w:val="en-US"/>
              </w:rPr>
              <w:t xml:space="preserve"> </w:t>
            </w:r>
            <w:r>
              <w:rPr>
                <w:sz w:val="22"/>
                <w:szCs w:val="22"/>
                <w:lang w:val="en-US"/>
              </w:rPr>
              <w:t xml:space="preserve"> if delivered via e-mail - by the date of delivery confirmation report;</w:t>
            </w:r>
          </w:p>
          <w:p w:rsidR="00F00341" w:rsidRPr="0084696E" w:rsidRDefault="00F00341" w:rsidP="001D6DC8">
            <w:pPr>
              <w:jc w:val="both"/>
              <w:rPr>
                <w:color w:val="000000"/>
              </w:rPr>
            </w:pPr>
            <w:r w:rsidRPr="00F832A3">
              <w:rPr>
                <w:sz w:val="22"/>
                <w:szCs w:val="22"/>
                <w:lang w:val="en-US"/>
              </w:rPr>
              <w:t>(</w:t>
            </w:r>
            <w:r>
              <w:rPr>
                <w:sz w:val="22"/>
                <w:szCs w:val="22"/>
                <w:lang w:val="en-US"/>
              </w:rPr>
              <w:t>iv</w:t>
            </w:r>
            <w:r w:rsidRPr="00F832A3">
              <w:rPr>
                <w:sz w:val="22"/>
                <w:szCs w:val="22"/>
                <w:lang w:val="en-US"/>
              </w:rPr>
              <w:t>)</w:t>
            </w:r>
            <w:r>
              <w:rPr>
                <w:sz w:val="22"/>
                <w:szCs w:val="22"/>
                <w:lang w:val="en-US"/>
              </w:rPr>
              <w:t xml:space="preserve"> </w:t>
            </w:r>
            <w:r w:rsidRPr="00F832A3">
              <w:rPr>
                <w:sz w:val="22"/>
                <w:szCs w:val="22"/>
                <w:lang w:val="en-US"/>
              </w:rPr>
              <w:t xml:space="preserve">if delivered by hand, at the </w:t>
            </w:r>
            <w:r>
              <w:rPr>
                <w:sz w:val="22"/>
                <w:szCs w:val="22"/>
                <w:lang w:val="en-US"/>
              </w:rPr>
              <w:t>day</w:t>
            </w:r>
            <w:r w:rsidRPr="00F832A3">
              <w:rPr>
                <w:sz w:val="22"/>
                <w:szCs w:val="22"/>
                <w:lang w:val="en-US"/>
              </w:rPr>
              <w:t xml:space="preserve"> of delivery.</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10.5</w:t>
            </w:r>
            <w:r w:rsidRPr="0084696E">
              <w:rPr>
                <w:color w:val="000000"/>
                <w:sz w:val="22"/>
                <w:szCs w:val="22"/>
                <w:lang w:val="ru-RU"/>
              </w:rPr>
              <w:tab/>
              <w:t>Сообщение, направленное в соответствии со Статьей 10.4 выше и полученное в нерабочий день или по окончании рабочего времени по месту получения, считается врученным на следующий Рабочий День по месту получения.</w:t>
            </w:r>
          </w:p>
        </w:tc>
        <w:tc>
          <w:tcPr>
            <w:tcW w:w="4855" w:type="dxa"/>
            <w:gridSpan w:val="2"/>
          </w:tcPr>
          <w:p w:rsidR="00F00341" w:rsidRPr="0084696E" w:rsidRDefault="00F00341" w:rsidP="0084696E">
            <w:pPr>
              <w:jc w:val="both"/>
              <w:rPr>
                <w:color w:val="000000"/>
              </w:rPr>
            </w:pPr>
            <w:r w:rsidRPr="0084696E">
              <w:rPr>
                <w:color w:val="000000"/>
                <w:sz w:val="22"/>
                <w:szCs w:val="22"/>
              </w:rPr>
              <w:t>10.5.</w:t>
            </w:r>
            <w:r w:rsidRPr="0084696E">
              <w:rPr>
                <w:color w:val="000000"/>
                <w:sz w:val="22"/>
                <w:szCs w:val="22"/>
              </w:rPr>
              <w:tab/>
              <w:t>A communication given under Clause 10.4 above but received on a non-Business Day or after business hours in the place of receipt will only be deemed to be given on the next Business Day in that place.</w:t>
            </w:r>
          </w:p>
        </w:tc>
      </w:tr>
      <w:tr w:rsidR="00F00341" w:rsidRPr="0087326E" w:rsidTr="009E00B4">
        <w:trPr>
          <w:trHeight w:val="220"/>
        </w:trPr>
        <w:tc>
          <w:tcPr>
            <w:tcW w:w="5210" w:type="dxa"/>
          </w:tcPr>
          <w:p w:rsidR="00F00341" w:rsidRPr="007D16A1" w:rsidRDefault="00F00341" w:rsidP="0084696E">
            <w:pPr>
              <w:jc w:val="both"/>
              <w:rPr>
                <w:color w:val="000000"/>
                <w:lang w:val="en-US"/>
              </w:rPr>
            </w:pPr>
          </w:p>
        </w:tc>
        <w:tc>
          <w:tcPr>
            <w:tcW w:w="4855" w:type="dxa"/>
            <w:gridSpan w:val="2"/>
          </w:tcPr>
          <w:p w:rsidR="00F00341" w:rsidRPr="0084696E" w:rsidRDefault="00F00341">
            <w:pPr>
              <w:rPr>
                <w:b/>
                <w:bCs/>
                <w:color w:val="000000"/>
              </w:rPr>
            </w:pPr>
          </w:p>
        </w:tc>
      </w:tr>
      <w:tr w:rsidR="00F00341" w:rsidTr="009E00B4">
        <w:trPr>
          <w:trHeight w:val="220"/>
        </w:trPr>
        <w:tc>
          <w:tcPr>
            <w:tcW w:w="5210" w:type="dxa"/>
          </w:tcPr>
          <w:p w:rsidR="00F00341" w:rsidRPr="0084696E" w:rsidRDefault="00F00341" w:rsidP="0084696E">
            <w:pPr>
              <w:jc w:val="both"/>
              <w:rPr>
                <w:b/>
                <w:bCs/>
                <w:color w:val="000000"/>
                <w:lang w:val="ru-RU"/>
              </w:rPr>
            </w:pPr>
            <w:r w:rsidRPr="0084696E">
              <w:rPr>
                <w:b/>
                <w:bCs/>
                <w:color w:val="000000"/>
                <w:sz w:val="22"/>
                <w:szCs w:val="22"/>
                <w:lang w:val="ru-RU"/>
              </w:rPr>
              <w:t>1</w:t>
            </w:r>
            <w:r w:rsidRPr="0084696E">
              <w:rPr>
                <w:b/>
                <w:bCs/>
                <w:color w:val="000000"/>
                <w:sz w:val="22"/>
                <w:szCs w:val="22"/>
                <w:lang w:val="en-US"/>
              </w:rPr>
              <w:t>1</w:t>
            </w:r>
            <w:r w:rsidRPr="0084696E">
              <w:rPr>
                <w:b/>
                <w:bCs/>
                <w:color w:val="000000"/>
                <w:sz w:val="22"/>
                <w:szCs w:val="22"/>
                <w:lang w:val="ru-RU"/>
              </w:rPr>
              <w:t>. Частичная недействительность</w:t>
            </w:r>
          </w:p>
        </w:tc>
        <w:tc>
          <w:tcPr>
            <w:tcW w:w="4855" w:type="dxa"/>
            <w:gridSpan w:val="2"/>
          </w:tcPr>
          <w:p w:rsidR="00F00341" w:rsidRPr="0084696E" w:rsidRDefault="00F00341">
            <w:pPr>
              <w:rPr>
                <w:b/>
                <w:bCs/>
                <w:color w:val="000000"/>
              </w:rPr>
            </w:pPr>
            <w:bookmarkStart w:id="134" w:name="_DV_M142"/>
            <w:bookmarkStart w:id="135" w:name="_Toc11843440"/>
            <w:bookmarkStart w:id="136" w:name="_Toc467067507"/>
            <w:bookmarkEnd w:id="134"/>
            <w:r w:rsidRPr="0084696E">
              <w:rPr>
                <w:b/>
                <w:bCs/>
                <w:color w:val="000000"/>
                <w:sz w:val="22"/>
                <w:szCs w:val="22"/>
              </w:rPr>
              <w:t>11. Severability</w:t>
            </w:r>
            <w:bookmarkEnd w:id="135"/>
            <w:bookmarkEnd w:id="136"/>
          </w:p>
        </w:tc>
      </w:tr>
      <w:tr w:rsidR="00F00341" w:rsidTr="009E00B4">
        <w:trPr>
          <w:trHeight w:val="220"/>
        </w:trPr>
        <w:tc>
          <w:tcPr>
            <w:tcW w:w="5210" w:type="dxa"/>
          </w:tcPr>
          <w:p w:rsidR="00F00341" w:rsidRPr="0084696E" w:rsidRDefault="00F00341" w:rsidP="0084696E">
            <w:pPr>
              <w:jc w:val="both"/>
              <w:rPr>
                <w:b/>
                <w:bCs/>
                <w:color w:val="000000"/>
              </w:rPr>
            </w:pPr>
          </w:p>
        </w:tc>
        <w:tc>
          <w:tcPr>
            <w:tcW w:w="4855" w:type="dxa"/>
            <w:gridSpan w:val="2"/>
          </w:tcPr>
          <w:p w:rsidR="00F00341" w:rsidRPr="0084696E" w:rsidRDefault="00F00341" w:rsidP="0084696E">
            <w:pPr>
              <w:jc w:val="both"/>
              <w:rPr>
                <w:color w:val="000000"/>
                <w:lang w:val="ru-RU"/>
              </w:rPr>
            </w:pPr>
          </w:p>
        </w:tc>
      </w:tr>
      <w:tr w:rsidR="00F00341" w:rsidRPr="0087326E"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Если любое положение настоящего Контракта является или становится незаконным или недействительным или не может быть принудительно приведено в исполнение в любой юрисдикции, это не повлияет на:</w:t>
            </w:r>
          </w:p>
        </w:tc>
        <w:tc>
          <w:tcPr>
            <w:tcW w:w="4855" w:type="dxa"/>
            <w:gridSpan w:val="2"/>
          </w:tcPr>
          <w:p w:rsidR="00F00341" w:rsidRPr="0084696E" w:rsidRDefault="00F00341" w:rsidP="0084696E">
            <w:pPr>
              <w:jc w:val="both"/>
              <w:rPr>
                <w:color w:val="000000"/>
              </w:rPr>
            </w:pPr>
            <w:r w:rsidRPr="0084696E">
              <w:rPr>
                <w:color w:val="000000"/>
                <w:sz w:val="22"/>
                <w:szCs w:val="22"/>
              </w:rPr>
              <w:t>If any term of this Contract is or becomes illegal, invalid or unenforceable in any jurisdiction, that shall not affect:</w:t>
            </w:r>
          </w:p>
        </w:tc>
      </w:tr>
      <w:tr w:rsidR="00F00341" w:rsidRPr="0087326E"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(a)</w:t>
            </w:r>
            <w:r w:rsidRPr="0084696E">
              <w:rPr>
                <w:color w:val="000000"/>
                <w:sz w:val="22"/>
                <w:szCs w:val="22"/>
                <w:lang w:val="ru-RU"/>
              </w:rPr>
              <w:tab/>
              <w:t>законность, действительность или возможность принудительного приведения в исполнение в этой юрисдикции любого другого положения настоящего Контракта; или</w:t>
            </w:r>
          </w:p>
        </w:tc>
        <w:tc>
          <w:tcPr>
            <w:tcW w:w="4855" w:type="dxa"/>
            <w:gridSpan w:val="2"/>
          </w:tcPr>
          <w:p w:rsidR="00F00341" w:rsidRPr="0084696E" w:rsidRDefault="00F00341" w:rsidP="0084696E">
            <w:pPr>
              <w:jc w:val="both"/>
              <w:rPr>
                <w:color w:val="000000"/>
              </w:rPr>
            </w:pPr>
            <w:r w:rsidRPr="0084696E">
              <w:rPr>
                <w:color w:val="000000"/>
                <w:sz w:val="22"/>
                <w:szCs w:val="22"/>
              </w:rPr>
              <w:t>(a)</w:t>
            </w:r>
            <w:r w:rsidRPr="0084696E">
              <w:rPr>
                <w:color w:val="000000"/>
                <w:sz w:val="22"/>
                <w:szCs w:val="22"/>
              </w:rPr>
              <w:tab/>
              <w:t>the legality, validity or enforceability in that jurisdiction of any other term of this Contract; or</w:t>
            </w:r>
          </w:p>
        </w:tc>
      </w:tr>
      <w:tr w:rsidR="00F00341" w:rsidTr="009E00B4">
        <w:trPr>
          <w:trHeight w:val="220"/>
        </w:trPr>
        <w:tc>
          <w:tcPr>
            <w:tcW w:w="5210" w:type="dxa"/>
          </w:tcPr>
          <w:p w:rsidR="00F00341" w:rsidRDefault="00F00341" w:rsidP="0084696E">
            <w:pPr>
              <w:jc w:val="both"/>
              <w:rPr>
                <w:color w:val="000000"/>
                <w:lang w:val="ru-RU"/>
              </w:rPr>
            </w:pPr>
            <w:r w:rsidRPr="0084696E">
              <w:rPr>
                <w:color w:val="000000"/>
                <w:sz w:val="22"/>
                <w:szCs w:val="22"/>
                <w:lang w:val="ru-RU"/>
              </w:rPr>
              <w:t>(b)</w:t>
            </w:r>
            <w:r w:rsidRPr="0084696E">
              <w:rPr>
                <w:color w:val="000000"/>
                <w:sz w:val="22"/>
                <w:szCs w:val="22"/>
                <w:lang w:val="ru-RU"/>
              </w:rPr>
              <w:tab/>
              <w:t>законность, действительность или возможность принудительного приведения в исполнение в других юрисдикциях этого или любого другого положения настоящего Контракта.</w:t>
            </w:r>
          </w:p>
          <w:p w:rsidR="00F00341" w:rsidRPr="00833547" w:rsidRDefault="00F00341" w:rsidP="0084696E">
            <w:pPr>
              <w:jc w:val="both"/>
              <w:rPr>
                <w:color w:val="000000"/>
                <w:lang w:val="ru-RU"/>
              </w:rPr>
            </w:pP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the legality, validity or enforceability in other jurisdictions of that or any other term of this Contract.</w:t>
            </w:r>
          </w:p>
        </w:tc>
      </w:tr>
      <w:tr w:rsidR="00F00341" w:rsidTr="009E00B4">
        <w:trPr>
          <w:trHeight w:val="220"/>
        </w:trPr>
        <w:tc>
          <w:tcPr>
            <w:tcW w:w="5210" w:type="dxa"/>
          </w:tcPr>
          <w:p w:rsidR="00F00341" w:rsidRPr="0084696E" w:rsidRDefault="00F00341" w:rsidP="0084696E">
            <w:pPr>
              <w:jc w:val="both"/>
              <w:rPr>
                <w:b/>
                <w:bCs/>
                <w:color w:val="000000"/>
                <w:lang w:val="ru-RU"/>
              </w:rPr>
            </w:pPr>
            <w:r w:rsidRPr="0084696E">
              <w:rPr>
                <w:b/>
                <w:bCs/>
                <w:color w:val="000000"/>
                <w:sz w:val="22"/>
                <w:szCs w:val="22"/>
                <w:lang w:val="ru-RU"/>
              </w:rPr>
              <w:t>12. Прочие условия</w:t>
            </w:r>
          </w:p>
        </w:tc>
        <w:tc>
          <w:tcPr>
            <w:tcW w:w="4855" w:type="dxa"/>
            <w:gridSpan w:val="2"/>
          </w:tcPr>
          <w:p w:rsidR="00F00341" w:rsidRPr="0084696E" w:rsidRDefault="00F00341" w:rsidP="0084696E">
            <w:pPr>
              <w:jc w:val="both"/>
              <w:rPr>
                <w:b/>
                <w:bCs/>
                <w:color w:val="000000"/>
                <w:lang w:val="ru-RU"/>
              </w:rPr>
            </w:pPr>
            <w:r w:rsidRPr="0084696E">
              <w:rPr>
                <w:b/>
                <w:bCs/>
                <w:color w:val="000000"/>
                <w:sz w:val="22"/>
                <w:szCs w:val="22"/>
                <w:lang w:val="ru-RU"/>
              </w:rPr>
              <w:t>12. Miscellaneous</w:t>
            </w:r>
          </w:p>
        </w:tc>
      </w:tr>
      <w:tr w:rsidR="00F00341" w:rsidTr="009E00B4">
        <w:trPr>
          <w:trHeight w:val="220"/>
        </w:trPr>
        <w:tc>
          <w:tcPr>
            <w:tcW w:w="5210" w:type="dxa"/>
          </w:tcPr>
          <w:p w:rsidR="00F00341" w:rsidRPr="0084696E" w:rsidRDefault="00F00341" w:rsidP="0084696E">
            <w:pPr>
              <w:jc w:val="both"/>
              <w:rPr>
                <w:lang w:val="ru-RU"/>
              </w:rPr>
            </w:pPr>
          </w:p>
        </w:tc>
        <w:tc>
          <w:tcPr>
            <w:tcW w:w="4855" w:type="dxa"/>
            <w:gridSpan w:val="2"/>
          </w:tcPr>
          <w:p w:rsidR="00F00341" w:rsidRDefault="00F00341" w:rsidP="0084696E">
            <w:pPr>
              <w:ind w:right="34"/>
              <w:jc w:val="both"/>
            </w:pPr>
          </w:p>
        </w:tc>
      </w:tr>
      <w:tr w:rsidR="00F00341" w:rsidTr="009E00B4">
        <w:trPr>
          <w:trHeight w:val="220"/>
        </w:trPr>
        <w:tc>
          <w:tcPr>
            <w:tcW w:w="5210" w:type="dxa"/>
          </w:tcPr>
          <w:p w:rsidR="00F00341" w:rsidRPr="0084696E" w:rsidRDefault="00F00341" w:rsidP="0084696E">
            <w:pPr>
              <w:jc w:val="both"/>
              <w:rPr>
                <w:lang w:val="ru-RU"/>
              </w:rPr>
            </w:pPr>
            <w:r w:rsidRPr="0084696E">
              <w:rPr>
                <w:sz w:val="22"/>
                <w:szCs w:val="22"/>
                <w:lang w:val="ru-RU"/>
              </w:rPr>
              <w:t>12.1. Ни одна из Сторон не имеет права передавать свои права и обязанности по настоящему Контракту третьим лицам без письменного на то согласия другой  Стороны. Если такое письменное согласие дано и переуступка прав и обязанностей была проведена, Сторона, передающая обязательства,  остается совместно с лицом, которому переданы обязательства, ответственной за исполнение обязательств по настоящему Контракту.</w:t>
            </w:r>
          </w:p>
        </w:tc>
        <w:tc>
          <w:tcPr>
            <w:tcW w:w="4855" w:type="dxa"/>
            <w:gridSpan w:val="2"/>
          </w:tcPr>
          <w:p w:rsidR="00F00341" w:rsidRPr="0084696E" w:rsidRDefault="00F00341" w:rsidP="0084696E">
            <w:pPr>
              <w:ind w:right="34"/>
              <w:jc w:val="both"/>
              <w:rPr>
                <w:lang w:val="en-US"/>
              </w:rPr>
            </w:pPr>
            <w:r w:rsidRPr="0084696E">
              <w:rPr>
                <w:sz w:val="22"/>
                <w:szCs w:val="22"/>
              </w:rPr>
              <w:t>12.</w:t>
            </w:r>
            <w:r w:rsidRPr="0084696E">
              <w:rPr>
                <w:sz w:val="22"/>
                <w:szCs w:val="22"/>
                <w:lang w:val="en-US"/>
              </w:rPr>
              <w:t>1</w:t>
            </w:r>
            <w:r w:rsidRPr="0084696E">
              <w:rPr>
                <w:sz w:val="22"/>
                <w:szCs w:val="22"/>
              </w:rPr>
              <w:t>. Neither Party is entitled to transfer its rights and obligations hereunder to a third Party without the other Party’s written consent thereto.</w:t>
            </w:r>
            <w:r w:rsidRPr="0084696E">
              <w:rPr>
                <w:sz w:val="22"/>
                <w:szCs w:val="22"/>
                <w:lang w:val="en-US"/>
              </w:rPr>
              <w:t xml:space="preserve"> If such written consent is given and wherever the assignment is made, the assigning Party shall remain jointly and severally liable with the assignee for the full performance of its obligations under this Contract.</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1334A8" w:rsidRPr="00042BF0" w:rsidRDefault="001334A8" w:rsidP="0084696E">
            <w:pPr>
              <w:jc w:val="both"/>
              <w:rPr>
                <w:sz w:val="22"/>
                <w:szCs w:val="22"/>
                <w:lang w:val="ru-RU"/>
              </w:rPr>
            </w:pPr>
            <w:r w:rsidRPr="001334A8">
              <w:rPr>
                <w:sz w:val="22"/>
                <w:szCs w:val="22"/>
                <w:lang w:val="ru-RU"/>
              </w:rPr>
              <w:t>При этом  Продавец вправе передавать свои права и обязанности по настоящему Контракту своим дочерним обществам без письменного на то согласия Продавца при условии письменного уведомления Покупателя за 30 календарных дней до такой передачи. После получения такого уведомления Продавца, Покупатель обязуется подписать трехстороннее соглашение о смене лица в обязательстве (или иной аналогичный документ) и/или принять иные разумные меры, которые Продавец может попросить Покупателя принять, для формализации такой передачи.</w:t>
            </w:r>
          </w:p>
          <w:p w:rsidR="00F00341" w:rsidRPr="0084696E" w:rsidRDefault="00F00341" w:rsidP="0084696E">
            <w:pPr>
              <w:jc w:val="both"/>
              <w:rPr>
                <w:lang w:val="ru-RU"/>
              </w:rPr>
            </w:pPr>
            <w:r w:rsidRPr="0084696E">
              <w:rPr>
                <w:sz w:val="22"/>
                <w:szCs w:val="22"/>
                <w:lang w:val="ru-RU"/>
              </w:rPr>
              <w:t xml:space="preserve">В случае передачи Покупателем своих обязанностей по оплате за поставленный товар третьему лицу Покупатель обязан предоставить Продавцу договор поручения между Покупателем и тем лицом, </w:t>
            </w:r>
            <w:r w:rsidRPr="0084696E">
              <w:rPr>
                <w:sz w:val="22"/>
                <w:szCs w:val="22"/>
                <w:lang w:val="ru-RU"/>
              </w:rPr>
              <w:lastRenderedPageBreak/>
              <w:t>которому передаются данные обязательства</w:t>
            </w:r>
            <w:bookmarkStart w:id="137" w:name="_DV_C224"/>
            <w:r w:rsidRPr="0084696E">
              <w:rPr>
                <w:rStyle w:val="DeltaViewInsertion"/>
                <w:color w:val="00000A"/>
                <w:sz w:val="22"/>
                <w:szCs w:val="22"/>
                <w:u w:val="none"/>
                <w:lang w:val="ru-RU"/>
              </w:rPr>
              <w:t>, и такая передача не имеет силы до тех пор, пока такой договор поручения не будет полностью оформлен. Договор поручения</w:t>
            </w:r>
            <w:bookmarkStart w:id="138" w:name="_DV_M143"/>
            <w:bookmarkEnd w:id="137"/>
            <w:bookmarkEnd w:id="138"/>
            <w:r w:rsidRPr="0084696E">
              <w:rPr>
                <w:sz w:val="22"/>
                <w:szCs w:val="22"/>
                <w:lang w:val="ru-RU"/>
              </w:rPr>
              <w:t xml:space="preserve"> должен содержать ссылку на настоящий Контракт  и определять, что Покупатель поручает данному третьему лицу производить оплату за товар, поставленный в рамках настоящего Контракта. Покупатель обязан согласовать с Продавцом текст такого договора поручения.  </w:t>
            </w:r>
          </w:p>
        </w:tc>
        <w:tc>
          <w:tcPr>
            <w:tcW w:w="4855" w:type="dxa"/>
            <w:gridSpan w:val="2"/>
          </w:tcPr>
          <w:p w:rsidR="001334A8" w:rsidRDefault="001334A8" w:rsidP="0084696E">
            <w:pPr>
              <w:jc w:val="both"/>
              <w:rPr>
                <w:sz w:val="22"/>
                <w:szCs w:val="22"/>
                <w:lang w:val="en-US"/>
              </w:rPr>
            </w:pPr>
            <w:r w:rsidRPr="001334A8">
              <w:rPr>
                <w:sz w:val="22"/>
                <w:szCs w:val="22"/>
                <w:lang w:val="en-US"/>
              </w:rPr>
              <w:lastRenderedPageBreak/>
              <w:t>Whereas the Seller is entitled to transfer its rights and obligations hereunder to its subsidiary without the Buyer’s written consent subject to the Seller’s 30 calendar days prior written notification. Upon receipt of such Seller’s notification, the Buyer shall sign trilateral novation agreement (or its equivalent) and/or take whatever reasonable steps the Seller may request to implement such transfer of rights and obligations.</w:t>
            </w:r>
          </w:p>
          <w:p w:rsidR="001334A8" w:rsidRDefault="001334A8" w:rsidP="0084696E">
            <w:pPr>
              <w:jc w:val="both"/>
              <w:rPr>
                <w:sz w:val="22"/>
                <w:szCs w:val="22"/>
                <w:lang w:val="en-US"/>
              </w:rPr>
            </w:pPr>
          </w:p>
          <w:p w:rsidR="001334A8" w:rsidRDefault="001334A8" w:rsidP="0084696E">
            <w:pPr>
              <w:jc w:val="both"/>
              <w:rPr>
                <w:sz w:val="22"/>
                <w:szCs w:val="22"/>
                <w:lang w:val="en-US"/>
              </w:rPr>
            </w:pPr>
          </w:p>
          <w:p w:rsidR="001334A8" w:rsidRDefault="001334A8" w:rsidP="0084696E">
            <w:pPr>
              <w:jc w:val="both"/>
              <w:rPr>
                <w:sz w:val="22"/>
                <w:szCs w:val="22"/>
                <w:lang w:val="en-US"/>
              </w:rPr>
            </w:pPr>
          </w:p>
          <w:p w:rsidR="00F00341" w:rsidRPr="0084696E" w:rsidRDefault="00F00341" w:rsidP="0084696E">
            <w:pPr>
              <w:jc w:val="both"/>
              <w:rPr>
                <w:lang w:val="en-US"/>
              </w:rPr>
            </w:pPr>
            <w:r w:rsidRPr="0084696E">
              <w:rPr>
                <w:sz w:val="22"/>
                <w:szCs w:val="22"/>
                <w:lang w:val="en-US"/>
              </w:rPr>
              <w:t>If the Buyer shall delegate payment obligations to any third party than the Buyer shall grant to the Seller contract of agency between the Buyer and such third party</w:t>
            </w:r>
            <w:bookmarkStart w:id="139" w:name="_DV_C226"/>
            <w:r w:rsidRPr="0084696E">
              <w:rPr>
                <w:rStyle w:val="DeltaViewInsertion"/>
                <w:color w:val="00000A"/>
                <w:sz w:val="22"/>
                <w:szCs w:val="22"/>
                <w:u w:val="none"/>
                <w:lang w:val="en-US"/>
              </w:rPr>
              <w:t xml:space="preserve">, and such delegation shall not be </w:t>
            </w:r>
            <w:r w:rsidRPr="0084696E">
              <w:rPr>
                <w:rStyle w:val="DeltaViewInsertion"/>
                <w:color w:val="00000A"/>
                <w:sz w:val="22"/>
                <w:szCs w:val="22"/>
                <w:u w:val="none"/>
                <w:lang w:val="en-US"/>
              </w:rPr>
              <w:lastRenderedPageBreak/>
              <w:t>effective until such a contract of agency is fully in place. The</w:t>
            </w:r>
            <w:bookmarkStart w:id="140" w:name="_DV_M144"/>
            <w:bookmarkEnd w:id="139"/>
            <w:bookmarkEnd w:id="140"/>
            <w:r w:rsidRPr="0084696E">
              <w:rPr>
                <w:sz w:val="22"/>
                <w:szCs w:val="22"/>
                <w:lang w:val="en-US"/>
              </w:rPr>
              <w:t xml:space="preserve"> contract of agency should include reference to </w:t>
            </w:r>
            <w:bookmarkStart w:id="141" w:name="_DV_C228"/>
            <w:r w:rsidRPr="0084696E">
              <w:rPr>
                <w:rStyle w:val="DeltaViewInsertion"/>
                <w:color w:val="00000A"/>
                <w:sz w:val="22"/>
                <w:szCs w:val="22"/>
                <w:u w:val="none"/>
                <w:lang w:val="en-US"/>
              </w:rPr>
              <w:t>this</w:t>
            </w:r>
            <w:bookmarkStart w:id="142" w:name="_DV_M145"/>
            <w:bookmarkEnd w:id="141"/>
            <w:bookmarkEnd w:id="142"/>
            <w:r w:rsidRPr="0084696E">
              <w:rPr>
                <w:sz w:val="22"/>
                <w:szCs w:val="22"/>
                <w:lang w:val="en-US"/>
              </w:rPr>
              <w:t xml:space="preserve"> Contract and </w:t>
            </w:r>
            <w:bookmarkStart w:id="143" w:name="_DV_C230"/>
            <w:r w:rsidRPr="0084696E">
              <w:rPr>
                <w:rStyle w:val="DeltaViewInsertion"/>
                <w:color w:val="00000A"/>
                <w:sz w:val="22"/>
                <w:szCs w:val="22"/>
                <w:u w:val="none"/>
                <w:lang w:val="en-US"/>
              </w:rPr>
              <w:t xml:space="preserve">shall state  </w:t>
            </w:r>
            <w:bookmarkStart w:id="144" w:name="_DV_M146"/>
            <w:bookmarkEnd w:id="143"/>
            <w:bookmarkEnd w:id="144"/>
            <w:r w:rsidRPr="0084696E">
              <w:rPr>
                <w:sz w:val="22"/>
                <w:szCs w:val="22"/>
                <w:lang w:val="en-US"/>
              </w:rPr>
              <w:t xml:space="preserve">that the Buyer authorizes such third party to pay for the Goods delivered in the frame of </w:t>
            </w:r>
            <w:bookmarkStart w:id="145" w:name="_DV_C232"/>
            <w:r w:rsidRPr="0084696E">
              <w:rPr>
                <w:rStyle w:val="DeltaViewInsertion"/>
                <w:color w:val="00000A"/>
                <w:sz w:val="22"/>
                <w:szCs w:val="22"/>
                <w:u w:val="none"/>
                <w:lang w:val="en-US"/>
              </w:rPr>
              <w:t>this</w:t>
            </w:r>
            <w:bookmarkStart w:id="146" w:name="_DV_M147"/>
            <w:bookmarkEnd w:id="145"/>
            <w:bookmarkEnd w:id="146"/>
            <w:r w:rsidRPr="0084696E">
              <w:rPr>
                <w:sz w:val="22"/>
                <w:szCs w:val="22"/>
                <w:lang w:val="en-US"/>
              </w:rPr>
              <w:t xml:space="preserve"> Contract. The Buyer shall agree the content of the contract of agency with the Seller before signing.    </w:t>
            </w:r>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84696E" w:rsidRDefault="00F00341" w:rsidP="0084696E">
            <w:pPr>
              <w:jc w:val="both"/>
              <w:rPr>
                <w:lang w:val="ru-RU"/>
              </w:rPr>
            </w:pPr>
            <w:r w:rsidRPr="0084696E">
              <w:rPr>
                <w:sz w:val="22"/>
                <w:szCs w:val="22"/>
                <w:lang w:val="ru-RU"/>
              </w:rPr>
              <w:t xml:space="preserve">12.2. Все </w:t>
            </w:r>
            <w:bookmarkStart w:id="147" w:name="_DV_M148"/>
            <w:bookmarkEnd w:id="147"/>
            <w:r w:rsidRPr="0084696E">
              <w:rPr>
                <w:sz w:val="22"/>
                <w:szCs w:val="22"/>
                <w:lang w:val="ru-RU"/>
              </w:rPr>
              <w:t xml:space="preserve"> изменения </w:t>
            </w:r>
            <w:bookmarkStart w:id="148" w:name="_DV_M149"/>
            <w:bookmarkEnd w:id="148"/>
            <w:r w:rsidRPr="0084696E">
              <w:rPr>
                <w:sz w:val="22"/>
                <w:szCs w:val="22"/>
                <w:lang w:val="ru-RU"/>
              </w:rPr>
              <w:t xml:space="preserve"> и </w:t>
            </w:r>
            <w:bookmarkStart w:id="149" w:name="_DV_M150"/>
            <w:bookmarkEnd w:id="149"/>
            <w:r w:rsidRPr="0084696E">
              <w:rPr>
                <w:sz w:val="22"/>
                <w:szCs w:val="22"/>
                <w:lang w:val="ru-RU"/>
              </w:rPr>
              <w:t xml:space="preserve"> дополнения к настоящему Контракту действительны, </w:t>
            </w:r>
            <w:bookmarkStart w:id="150" w:name="_DV_M151"/>
            <w:bookmarkEnd w:id="150"/>
            <w:r w:rsidRPr="0084696E">
              <w:rPr>
                <w:sz w:val="22"/>
                <w:szCs w:val="22"/>
                <w:lang w:val="ru-RU"/>
              </w:rPr>
              <w:t xml:space="preserve"> если они совершены в письменной форме и подписаны обеими Сторонами.</w:t>
            </w:r>
          </w:p>
        </w:tc>
        <w:tc>
          <w:tcPr>
            <w:tcW w:w="4855" w:type="dxa"/>
            <w:gridSpan w:val="2"/>
          </w:tcPr>
          <w:p w:rsidR="00F00341" w:rsidRPr="0084696E" w:rsidRDefault="00F00341" w:rsidP="0084696E">
            <w:pPr>
              <w:jc w:val="both"/>
            </w:pPr>
            <w:r w:rsidRPr="0084696E">
              <w:rPr>
                <w:sz w:val="22"/>
                <w:szCs w:val="22"/>
              </w:rPr>
              <w:t>12.</w:t>
            </w:r>
            <w:r w:rsidRPr="0084696E">
              <w:rPr>
                <w:sz w:val="22"/>
                <w:szCs w:val="22"/>
                <w:lang w:val="en-US"/>
              </w:rPr>
              <w:t>2</w:t>
            </w:r>
            <w:r w:rsidRPr="0084696E">
              <w:rPr>
                <w:sz w:val="22"/>
                <w:szCs w:val="22"/>
              </w:rPr>
              <w:t xml:space="preserve">. All </w:t>
            </w:r>
            <w:bookmarkStart w:id="151" w:name="_DV_C235"/>
            <w:r w:rsidRPr="0084696E">
              <w:rPr>
                <w:rStyle w:val="DeltaViewInsertion"/>
                <w:color w:val="00000A"/>
                <w:sz w:val="22"/>
                <w:szCs w:val="22"/>
                <w:u w:val="none"/>
              </w:rPr>
              <w:t>amendments</w:t>
            </w:r>
            <w:bookmarkStart w:id="152" w:name="_DV_M152"/>
            <w:bookmarkEnd w:id="151"/>
            <w:bookmarkEnd w:id="152"/>
            <w:r w:rsidRPr="0084696E">
              <w:rPr>
                <w:sz w:val="22"/>
                <w:szCs w:val="22"/>
              </w:rPr>
              <w:t xml:space="preserve"> and </w:t>
            </w:r>
            <w:bookmarkStart w:id="153" w:name="_DV_C237"/>
            <w:r w:rsidRPr="0084696E">
              <w:rPr>
                <w:rStyle w:val="DeltaViewInsertion"/>
                <w:color w:val="00000A"/>
                <w:sz w:val="22"/>
                <w:szCs w:val="22"/>
                <w:u w:val="none"/>
              </w:rPr>
              <w:t>supplements</w:t>
            </w:r>
            <w:bookmarkStart w:id="154" w:name="_DV_M153"/>
            <w:bookmarkEnd w:id="153"/>
            <w:bookmarkEnd w:id="154"/>
            <w:r w:rsidRPr="0084696E">
              <w:rPr>
                <w:sz w:val="22"/>
                <w:szCs w:val="22"/>
              </w:rPr>
              <w:t xml:space="preserve"> to </w:t>
            </w:r>
            <w:bookmarkStart w:id="155" w:name="_DV_C239"/>
            <w:r w:rsidRPr="0084696E">
              <w:rPr>
                <w:rStyle w:val="DeltaViewInsertion"/>
                <w:color w:val="00000A"/>
                <w:sz w:val="22"/>
                <w:szCs w:val="22"/>
                <w:u w:val="none"/>
              </w:rPr>
              <w:t>this</w:t>
            </w:r>
            <w:bookmarkStart w:id="156" w:name="_DV_M154"/>
            <w:bookmarkEnd w:id="155"/>
            <w:bookmarkEnd w:id="156"/>
            <w:r w:rsidRPr="0084696E">
              <w:rPr>
                <w:sz w:val="22"/>
                <w:szCs w:val="22"/>
              </w:rPr>
              <w:t xml:space="preserve"> Contract are valid only if they are made in writing and signed by both parties. </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84696E" w:rsidRDefault="00F00341" w:rsidP="0084696E">
            <w:pPr>
              <w:jc w:val="both"/>
              <w:rPr>
                <w:lang w:val="ru-RU"/>
              </w:rPr>
            </w:pPr>
            <w:bookmarkStart w:id="157" w:name="_DV_C242"/>
            <w:r w:rsidRPr="0084696E">
              <w:rPr>
                <w:rStyle w:val="DeltaViewInsertion"/>
                <w:color w:val="00000A"/>
                <w:sz w:val="22"/>
                <w:szCs w:val="22"/>
                <w:u w:val="none"/>
                <w:lang w:val="ru-RU"/>
              </w:rPr>
              <w:t>Все приложения и дополнения к настоящему  Контракту являются его неотъемлемой частью</w:t>
            </w:r>
            <w:bookmarkStart w:id="158" w:name="_DV_M155"/>
            <w:bookmarkEnd w:id="157"/>
            <w:bookmarkEnd w:id="158"/>
            <w:r w:rsidRPr="0084696E">
              <w:rPr>
                <w:sz w:val="22"/>
                <w:szCs w:val="22"/>
                <w:lang w:val="ru-RU"/>
              </w:rPr>
              <w:t>.</w:t>
            </w:r>
          </w:p>
        </w:tc>
        <w:tc>
          <w:tcPr>
            <w:tcW w:w="4855" w:type="dxa"/>
            <w:gridSpan w:val="2"/>
          </w:tcPr>
          <w:p w:rsidR="00F00341" w:rsidRPr="0084696E" w:rsidRDefault="00F00341" w:rsidP="0084696E">
            <w:pPr>
              <w:jc w:val="both"/>
            </w:pPr>
            <w:bookmarkStart w:id="159" w:name="_DV_C244"/>
            <w:r w:rsidRPr="0084696E">
              <w:rPr>
                <w:rStyle w:val="DeltaViewInsertion"/>
                <w:color w:val="00000A"/>
                <w:sz w:val="22"/>
                <w:szCs w:val="22"/>
                <w:u w:val="none"/>
              </w:rPr>
              <w:t>All appendices and addenda hereto shall be treated as integral parts of this Contract</w:t>
            </w:r>
            <w:bookmarkStart w:id="160" w:name="_DV_M156"/>
            <w:bookmarkEnd w:id="159"/>
            <w:bookmarkEnd w:id="160"/>
            <w:r w:rsidRPr="0084696E">
              <w:rPr>
                <w:sz w:val="22"/>
                <w:szCs w:val="22"/>
              </w:rPr>
              <w:t xml:space="preserve">. </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61" w:name="_DV_C245"/>
            <w:r w:rsidRPr="0084696E">
              <w:rPr>
                <w:rStyle w:val="DeltaViewInsertion"/>
                <w:color w:val="00000A"/>
                <w:sz w:val="22"/>
                <w:szCs w:val="22"/>
                <w:u w:val="none"/>
                <w:lang w:val="ru-RU"/>
              </w:rPr>
              <w:t>12.3. Настоящий Контракт и любые будущие изменения, дополнения и приложения к нему являются единственным соглашением между Сторонами в отношении предмета настоящего Контракта, и любые предшествующие соглашения, заявления или переговоры не принимаются во внимание.</w:t>
            </w:r>
            <w:bookmarkEnd w:id="161"/>
          </w:p>
        </w:tc>
        <w:tc>
          <w:tcPr>
            <w:tcW w:w="4855" w:type="dxa"/>
            <w:gridSpan w:val="2"/>
          </w:tcPr>
          <w:p w:rsidR="00F00341" w:rsidRPr="0084696E" w:rsidRDefault="00F00341" w:rsidP="0084696E">
            <w:pPr>
              <w:jc w:val="both"/>
              <w:rPr>
                <w:rStyle w:val="DeltaViewInsertion"/>
                <w:color w:val="00000A"/>
                <w:u w:val="none"/>
              </w:rPr>
            </w:pPr>
            <w:bookmarkStart w:id="162" w:name="_DV_C246"/>
            <w:r w:rsidRPr="0084696E">
              <w:rPr>
                <w:rStyle w:val="DeltaViewInsertion"/>
                <w:color w:val="00000A"/>
                <w:sz w:val="22"/>
                <w:szCs w:val="22"/>
                <w:u w:val="none"/>
              </w:rPr>
              <w:t>12.</w:t>
            </w:r>
            <w:r w:rsidRPr="0084696E">
              <w:rPr>
                <w:rStyle w:val="DeltaViewInsertion"/>
                <w:color w:val="00000A"/>
                <w:sz w:val="22"/>
                <w:szCs w:val="22"/>
                <w:u w:val="none"/>
                <w:lang w:val="en-US"/>
              </w:rPr>
              <w:t>3</w:t>
            </w:r>
            <w:r w:rsidRPr="0084696E">
              <w:rPr>
                <w:rStyle w:val="DeltaViewInsertion"/>
                <w:color w:val="00000A"/>
                <w:sz w:val="22"/>
                <w:szCs w:val="22"/>
                <w:u w:val="none"/>
              </w:rPr>
              <w:t>. This Contract, and any future amendments, supplements, appendices and addenda hereto shall comprise the only agreement between the Parties as to the subject matter of this Contract, and any previous agreements, statements or negotiations shall not be taken into account.</w:t>
            </w:r>
            <w:bookmarkEnd w:id="162"/>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63" w:name="_DV_C247"/>
            <w:r w:rsidRPr="0084696E">
              <w:rPr>
                <w:rStyle w:val="DeltaViewInsertion"/>
                <w:color w:val="00000A"/>
                <w:sz w:val="22"/>
                <w:szCs w:val="22"/>
                <w:u w:val="none"/>
                <w:lang w:val="ru-RU"/>
              </w:rPr>
              <w:t xml:space="preserve">12.4. </w:t>
            </w:r>
            <w:r w:rsidR="00271767" w:rsidRPr="00271767">
              <w:rPr>
                <w:rStyle w:val="DeltaViewInsertion"/>
                <w:color w:val="00000A"/>
                <w:sz w:val="22"/>
                <w:szCs w:val="22"/>
                <w:u w:val="none"/>
                <w:lang w:val="ru-RU"/>
              </w:rPr>
              <w:t>Все разрешения правительственных и таможенных органов,  необходимые для поставки Товара по настоящему Контракту на территории РФ, должны быть получены Продавцом,  за пределами территории РФ - Покупателем.</w:t>
            </w:r>
            <w:bookmarkEnd w:id="163"/>
          </w:p>
        </w:tc>
        <w:tc>
          <w:tcPr>
            <w:tcW w:w="4855" w:type="dxa"/>
            <w:gridSpan w:val="2"/>
          </w:tcPr>
          <w:p w:rsidR="00F00341" w:rsidRPr="0084696E" w:rsidRDefault="00F00341" w:rsidP="0084696E">
            <w:pPr>
              <w:jc w:val="both"/>
              <w:rPr>
                <w:rStyle w:val="DeltaViewInsertion"/>
                <w:color w:val="00000A"/>
                <w:u w:val="none"/>
              </w:rPr>
            </w:pPr>
            <w:bookmarkStart w:id="164" w:name="_DV_C248"/>
            <w:r w:rsidRPr="0084696E">
              <w:rPr>
                <w:rStyle w:val="DeltaViewInsertion"/>
                <w:color w:val="00000A"/>
                <w:sz w:val="22"/>
                <w:szCs w:val="22"/>
                <w:u w:val="none"/>
              </w:rPr>
              <w:t>12.</w:t>
            </w:r>
            <w:r w:rsidRPr="0084696E">
              <w:rPr>
                <w:rStyle w:val="DeltaViewInsertion"/>
                <w:color w:val="00000A"/>
                <w:sz w:val="22"/>
                <w:szCs w:val="22"/>
                <w:u w:val="none"/>
                <w:lang w:val="en-US"/>
              </w:rPr>
              <w:t>4</w:t>
            </w:r>
            <w:r w:rsidRPr="0084696E">
              <w:rPr>
                <w:rStyle w:val="DeltaViewInsertion"/>
                <w:color w:val="00000A"/>
                <w:sz w:val="22"/>
                <w:szCs w:val="22"/>
                <w:u w:val="none"/>
              </w:rPr>
              <w:t xml:space="preserve">. </w:t>
            </w:r>
            <w:r w:rsidR="00271767" w:rsidRPr="00271767">
              <w:rPr>
                <w:rStyle w:val="DeltaViewInsertion"/>
                <w:color w:val="00000A"/>
                <w:sz w:val="22"/>
                <w:szCs w:val="22"/>
                <w:u w:val="none"/>
              </w:rPr>
              <w:t>All permissions of the governmental and customs authorities required for delivery of the Goods hereunder on the territory of Russia shall be obtained by the Sellers, and beyond the territory of the Russia - by the Buyers.</w:t>
            </w:r>
            <w:bookmarkEnd w:id="164"/>
          </w:p>
        </w:tc>
      </w:tr>
      <w:tr w:rsidR="00F00341" w:rsidTr="009E00B4">
        <w:trPr>
          <w:trHeight w:val="220"/>
        </w:trPr>
        <w:tc>
          <w:tcPr>
            <w:tcW w:w="5210" w:type="dxa"/>
          </w:tcPr>
          <w:p w:rsidR="00F00341" w:rsidRPr="0084696E" w:rsidRDefault="00271767" w:rsidP="00B56CD1">
            <w:pPr>
              <w:jc w:val="both"/>
              <w:rPr>
                <w:rStyle w:val="DeltaViewInsertion"/>
                <w:color w:val="00000A"/>
                <w:u w:val="none"/>
                <w:lang w:val="ru-RU"/>
              </w:rPr>
            </w:pPr>
            <w:bookmarkStart w:id="165" w:name="_DV_M157"/>
            <w:bookmarkEnd w:id="165"/>
            <w:r w:rsidRPr="00271767">
              <w:rPr>
                <w:sz w:val="22"/>
                <w:szCs w:val="22"/>
                <w:lang w:val="ru-RU"/>
              </w:rPr>
              <w:t>Все налоги, таможенные пошлины и другие расходы,  возникающие при выполнении  настоящего Контракта, взимаемые на территории РФ, будут оплачиваться Продавцом; за пределами территории РФ - Покупателем.</w:t>
            </w:r>
            <w:bookmarkStart w:id="166" w:name="_DV_M159"/>
            <w:bookmarkStart w:id="167" w:name="_DV_M158"/>
            <w:bookmarkEnd w:id="166"/>
            <w:bookmarkEnd w:id="167"/>
          </w:p>
        </w:tc>
        <w:tc>
          <w:tcPr>
            <w:tcW w:w="4855" w:type="dxa"/>
            <w:gridSpan w:val="2"/>
          </w:tcPr>
          <w:p w:rsidR="00F00341" w:rsidRDefault="00271767" w:rsidP="00B56CD1">
            <w:pPr>
              <w:jc w:val="both"/>
            </w:pPr>
            <w:bookmarkStart w:id="168" w:name="_DV_M160"/>
            <w:bookmarkEnd w:id="168"/>
            <w:r w:rsidRPr="00271767">
              <w:rPr>
                <w:sz w:val="22"/>
                <w:szCs w:val="22"/>
              </w:rPr>
              <w:t>All taxes, customs duties and other expenditures arising out of fulfilment of this Contract, levied on the  territory of Russia shall be paid by the Sellers; beyond the  territory of Russia - by the Buyers.</w:t>
            </w:r>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F57EAA" w:rsidRDefault="00F00341" w:rsidP="00F57EAA">
            <w:pPr>
              <w:jc w:val="both"/>
              <w:rPr>
                <w:lang w:val="ru-RU"/>
              </w:rPr>
            </w:pPr>
            <w:r w:rsidRPr="00F57EAA">
              <w:rPr>
                <w:sz w:val="22"/>
                <w:szCs w:val="22"/>
                <w:lang w:val="ru-RU"/>
              </w:rPr>
              <w:t>12.5. В части, не оговоренной в  настоящем Контракте, будут применяться "ИНКОТЕРМС" издания 20</w:t>
            </w:r>
            <w:r w:rsidR="00F57EAA" w:rsidRPr="00F57EAA">
              <w:rPr>
                <w:sz w:val="22"/>
                <w:szCs w:val="22"/>
                <w:lang w:val="ru-RU"/>
              </w:rPr>
              <w:t>1</w:t>
            </w:r>
            <w:r w:rsidRPr="00F57EAA">
              <w:rPr>
                <w:sz w:val="22"/>
                <w:szCs w:val="22"/>
                <w:lang w:val="ru-RU"/>
              </w:rPr>
              <w:t>0г.</w:t>
            </w:r>
          </w:p>
        </w:tc>
        <w:tc>
          <w:tcPr>
            <w:tcW w:w="4855" w:type="dxa"/>
            <w:gridSpan w:val="2"/>
          </w:tcPr>
          <w:p w:rsidR="00F00341" w:rsidRPr="0084696E" w:rsidRDefault="00F00341" w:rsidP="00F57EAA">
            <w:pPr>
              <w:jc w:val="both"/>
            </w:pPr>
            <w:r w:rsidRPr="00F57EAA">
              <w:rPr>
                <w:sz w:val="22"/>
                <w:szCs w:val="22"/>
              </w:rPr>
              <w:t>12.</w:t>
            </w:r>
            <w:r w:rsidRPr="00F57EAA">
              <w:rPr>
                <w:sz w:val="22"/>
                <w:szCs w:val="22"/>
                <w:lang w:val="en-US"/>
              </w:rPr>
              <w:t>5</w:t>
            </w:r>
            <w:r w:rsidRPr="00F57EAA">
              <w:rPr>
                <w:sz w:val="22"/>
                <w:szCs w:val="22"/>
              </w:rPr>
              <w:t>. Where not covered by the terms and conditions of this Contract  “INCOTERMS” 20</w:t>
            </w:r>
            <w:r w:rsidR="00F57EAA">
              <w:rPr>
                <w:sz w:val="22"/>
                <w:szCs w:val="22"/>
              </w:rPr>
              <w:t>1</w:t>
            </w:r>
            <w:r w:rsidRPr="00F57EAA">
              <w:rPr>
                <w:sz w:val="22"/>
                <w:szCs w:val="22"/>
              </w:rPr>
              <w:t>0 shall apply.</w:t>
            </w:r>
            <w:r w:rsidRPr="0084696E">
              <w:rPr>
                <w:sz w:val="22"/>
                <w:szCs w:val="22"/>
              </w:rPr>
              <w:t xml:space="preserve"> </w:t>
            </w:r>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lang w:val="ru-RU"/>
              </w:rPr>
            </w:pPr>
            <w:r w:rsidRPr="0084696E">
              <w:rPr>
                <w:sz w:val="22"/>
                <w:szCs w:val="22"/>
                <w:lang w:val="ru-RU"/>
              </w:rPr>
              <w:t>12.6.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tc>
        <w:tc>
          <w:tcPr>
            <w:tcW w:w="4855" w:type="dxa"/>
            <w:gridSpan w:val="2"/>
          </w:tcPr>
          <w:p w:rsidR="00F00341" w:rsidRPr="0084696E" w:rsidRDefault="00F00341" w:rsidP="0084696E">
            <w:pPr>
              <w:tabs>
                <w:tab w:val="left" w:pos="4320"/>
              </w:tabs>
              <w:jc w:val="both"/>
            </w:pPr>
            <w:r w:rsidRPr="0084696E">
              <w:rPr>
                <w:sz w:val="22"/>
                <w:szCs w:val="22"/>
              </w:rPr>
              <w:t>12.</w:t>
            </w:r>
            <w:r w:rsidRPr="0084696E">
              <w:rPr>
                <w:sz w:val="22"/>
                <w:szCs w:val="22"/>
                <w:lang w:val="en-US"/>
              </w:rPr>
              <w:t>6</w:t>
            </w:r>
            <w:r w:rsidRPr="0084696E">
              <w:rPr>
                <w:sz w:val="22"/>
                <w:szCs w:val="22"/>
              </w:rPr>
              <w:t xml:space="preserve">. In case of reorganisation of the </w:t>
            </w:r>
            <w:r w:rsidRPr="0084696E">
              <w:rPr>
                <w:sz w:val="22"/>
                <w:szCs w:val="22"/>
                <w:lang w:val="en-US"/>
              </w:rPr>
              <w:t>legal entity of</w:t>
            </w:r>
            <w:r w:rsidRPr="0084696E">
              <w:rPr>
                <w:sz w:val="22"/>
                <w:szCs w:val="22"/>
              </w:rPr>
              <w:t xml:space="preserve"> either of the Parties of the present Contract, all the rights and liabilities to be transferred to the corresponding successor.</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69" w:name="_DV_C260"/>
            <w:r w:rsidRPr="0084696E">
              <w:rPr>
                <w:rStyle w:val="DeltaViewInsertion"/>
                <w:color w:val="00000A"/>
                <w:sz w:val="22"/>
                <w:szCs w:val="22"/>
                <w:u w:val="none"/>
                <w:lang w:val="ru-RU"/>
              </w:rPr>
              <w:t>12.7. Настоящий  Контракт  подписан  в  двух экземплярах на русском и английском языках,  по одному экземпляру для каждой  Стороны,  имеющих  одинаковую юридическую силу.</w:t>
            </w:r>
            <w:bookmarkEnd w:id="169"/>
          </w:p>
        </w:tc>
        <w:tc>
          <w:tcPr>
            <w:tcW w:w="4855" w:type="dxa"/>
            <w:gridSpan w:val="2"/>
          </w:tcPr>
          <w:p w:rsidR="00F00341" w:rsidRPr="0084696E" w:rsidRDefault="00F00341" w:rsidP="0084696E">
            <w:pPr>
              <w:tabs>
                <w:tab w:val="left" w:pos="4320"/>
              </w:tabs>
              <w:jc w:val="both"/>
              <w:rPr>
                <w:rStyle w:val="DeltaViewInsertion"/>
                <w:color w:val="00000A"/>
                <w:u w:val="none"/>
              </w:rPr>
            </w:pPr>
            <w:bookmarkStart w:id="170" w:name="_DV_C261"/>
            <w:r w:rsidRPr="0084696E">
              <w:rPr>
                <w:rStyle w:val="DeltaViewInsertion"/>
                <w:color w:val="00000A"/>
                <w:sz w:val="22"/>
                <w:szCs w:val="22"/>
                <w:u w:val="none"/>
              </w:rPr>
              <w:t>12.</w:t>
            </w:r>
            <w:r w:rsidRPr="0084696E">
              <w:rPr>
                <w:rStyle w:val="DeltaViewInsertion"/>
                <w:color w:val="00000A"/>
                <w:sz w:val="22"/>
                <w:szCs w:val="22"/>
                <w:u w:val="none"/>
                <w:lang w:val="en-US"/>
              </w:rPr>
              <w:t>7</w:t>
            </w:r>
            <w:r w:rsidRPr="0084696E">
              <w:rPr>
                <w:rStyle w:val="DeltaViewInsertion"/>
                <w:color w:val="00000A"/>
                <w:sz w:val="22"/>
                <w:szCs w:val="22"/>
                <w:u w:val="none"/>
              </w:rPr>
              <w:t>. This Contract is signed in two originals each in Russian and English, one original for each Party, both originals being equally authentic.</w:t>
            </w:r>
            <w:bookmarkEnd w:id="170"/>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71" w:name="_DV_C262"/>
            <w:r w:rsidRPr="0084696E">
              <w:rPr>
                <w:rStyle w:val="DeltaViewInsertion"/>
                <w:color w:val="00000A"/>
                <w:sz w:val="22"/>
                <w:szCs w:val="22"/>
                <w:u w:val="none"/>
                <w:lang w:val="ru-RU"/>
              </w:rPr>
              <w:t xml:space="preserve">В случае несоответствий между английским и русским текстами, английский текст будет иметь преимущество. </w:t>
            </w:r>
            <w:bookmarkEnd w:id="171"/>
          </w:p>
        </w:tc>
        <w:tc>
          <w:tcPr>
            <w:tcW w:w="4855" w:type="dxa"/>
            <w:gridSpan w:val="2"/>
          </w:tcPr>
          <w:p w:rsidR="00F00341" w:rsidRPr="0084696E" w:rsidRDefault="00F00341" w:rsidP="0084696E">
            <w:pPr>
              <w:tabs>
                <w:tab w:val="left" w:pos="4320"/>
              </w:tabs>
              <w:jc w:val="both"/>
              <w:rPr>
                <w:rStyle w:val="DeltaViewInsertion"/>
                <w:color w:val="00000A"/>
                <w:u w:val="none"/>
              </w:rPr>
            </w:pPr>
            <w:bookmarkStart w:id="172" w:name="_DV_C263"/>
            <w:r w:rsidRPr="0084696E">
              <w:rPr>
                <w:rStyle w:val="DeltaViewInsertion"/>
                <w:color w:val="00000A"/>
                <w:sz w:val="22"/>
                <w:szCs w:val="22"/>
                <w:u w:val="none"/>
              </w:rPr>
              <w:t>In case of any discrepancies between English and Russian texts the English text shall prevail.</w:t>
            </w:r>
            <w:bookmarkEnd w:id="172"/>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lang w:val="ru-RU"/>
              </w:rPr>
            </w:pPr>
            <w:bookmarkStart w:id="173" w:name="_DV_M164"/>
            <w:bookmarkEnd w:id="173"/>
            <w:r w:rsidRPr="0084696E">
              <w:rPr>
                <w:sz w:val="22"/>
                <w:szCs w:val="22"/>
                <w:lang w:val="ru-RU"/>
              </w:rPr>
              <w:lastRenderedPageBreak/>
              <w:t xml:space="preserve">Настоящий Контракт, а также Дополнения и изменения к настоящему Контракту, могут быть подписаны </w:t>
            </w:r>
            <w:bookmarkStart w:id="174" w:name="_DV_C266"/>
            <w:r w:rsidRPr="0084696E">
              <w:rPr>
                <w:rStyle w:val="DeltaViewInsertion"/>
                <w:color w:val="00000A"/>
                <w:sz w:val="22"/>
                <w:szCs w:val="22"/>
                <w:u w:val="none"/>
                <w:lang w:val="ru-RU"/>
              </w:rPr>
              <w:t xml:space="preserve">в различных экземплярах и подтверждены </w:t>
            </w:r>
            <w:bookmarkStart w:id="175" w:name="_DV_M165"/>
            <w:bookmarkEnd w:id="174"/>
            <w:bookmarkEnd w:id="175"/>
            <w:r w:rsidRPr="0084696E">
              <w:rPr>
                <w:sz w:val="22"/>
                <w:szCs w:val="22"/>
                <w:lang w:val="ru-RU"/>
              </w:rPr>
              <w:t>по факсу</w:t>
            </w:r>
            <w:bookmarkStart w:id="176" w:name="_DV_M166"/>
            <w:bookmarkEnd w:id="176"/>
            <w:r w:rsidRPr="0084696E">
              <w:rPr>
                <w:sz w:val="22"/>
                <w:szCs w:val="22"/>
                <w:lang w:val="ru-RU"/>
              </w:rPr>
              <w:t xml:space="preserve"> с копией по  электронной почте. В этом случае стороны в течение 30 дней обменяются оригиналами.</w:t>
            </w:r>
          </w:p>
        </w:tc>
        <w:tc>
          <w:tcPr>
            <w:tcW w:w="4855" w:type="dxa"/>
            <w:gridSpan w:val="2"/>
          </w:tcPr>
          <w:p w:rsidR="00F00341" w:rsidRPr="0084696E" w:rsidRDefault="00F00341" w:rsidP="0084696E">
            <w:pPr>
              <w:tabs>
                <w:tab w:val="left" w:pos="4320"/>
              </w:tabs>
              <w:jc w:val="both"/>
            </w:pPr>
            <w:bookmarkStart w:id="177" w:name="_DV_M167"/>
            <w:bookmarkEnd w:id="177"/>
            <w:r w:rsidRPr="0084696E">
              <w:rPr>
                <w:sz w:val="22"/>
                <w:szCs w:val="22"/>
              </w:rPr>
              <w:t>The contract as well as addenda and amendments to the present Contract may be signed</w:t>
            </w:r>
            <w:bookmarkStart w:id="178" w:name="_DV_C270"/>
            <w:r w:rsidRPr="0084696E">
              <w:rPr>
                <w:rStyle w:val="DeltaViewInsertion"/>
                <w:color w:val="00000A"/>
                <w:sz w:val="22"/>
                <w:szCs w:val="22"/>
                <w:u w:val="none"/>
              </w:rPr>
              <w:t xml:space="preserve"> in counterpart, and confirmed</w:t>
            </w:r>
            <w:bookmarkStart w:id="179" w:name="_DV_M168"/>
            <w:bookmarkEnd w:id="178"/>
            <w:bookmarkEnd w:id="179"/>
            <w:r w:rsidRPr="0084696E">
              <w:rPr>
                <w:sz w:val="22"/>
                <w:szCs w:val="22"/>
              </w:rPr>
              <w:t xml:space="preserve"> by fax with copy  by E-mail. In such case the parties shall exchange original copies within 30 days.</w:t>
            </w:r>
          </w:p>
        </w:tc>
      </w:tr>
      <w:tr w:rsidR="00F00341" w:rsidRPr="0087326E" w:rsidTr="009E00B4">
        <w:trPr>
          <w:trHeight w:val="220"/>
        </w:trPr>
        <w:tc>
          <w:tcPr>
            <w:tcW w:w="5210" w:type="dxa"/>
          </w:tcPr>
          <w:p w:rsidR="00F00341" w:rsidRPr="0084696E" w:rsidRDefault="00F00341" w:rsidP="0084696E">
            <w:pPr>
              <w:jc w:val="both"/>
              <w:rPr>
                <w:color w:val="000000"/>
              </w:rPr>
            </w:pPr>
          </w:p>
        </w:tc>
        <w:tc>
          <w:tcPr>
            <w:tcW w:w="4855" w:type="dxa"/>
            <w:gridSpan w:val="2"/>
          </w:tcPr>
          <w:p w:rsidR="00F00341" w:rsidRPr="0084696E" w:rsidRDefault="00F00341" w:rsidP="0084696E">
            <w:pPr>
              <w:ind w:right="431"/>
              <w:jc w:val="both"/>
              <w:rPr>
                <w:color w:val="000000"/>
              </w:rPr>
            </w:pPr>
          </w:p>
        </w:tc>
      </w:tr>
      <w:tr w:rsidR="00F00341" w:rsidTr="009E00B4">
        <w:trPr>
          <w:trHeight w:val="220"/>
        </w:trPr>
        <w:tc>
          <w:tcPr>
            <w:tcW w:w="5210" w:type="dxa"/>
          </w:tcPr>
          <w:p w:rsidR="00F00341" w:rsidRPr="001B523B" w:rsidRDefault="00F00341" w:rsidP="008B63A2">
            <w:pPr>
              <w:tabs>
                <w:tab w:val="left" w:pos="4320"/>
              </w:tabs>
              <w:jc w:val="both"/>
              <w:rPr>
                <w:sz w:val="22"/>
                <w:szCs w:val="22"/>
                <w:lang w:val="ru-RU"/>
              </w:rPr>
            </w:pPr>
            <w:bookmarkStart w:id="180" w:name="_DV_C273"/>
            <w:r w:rsidRPr="00BB00FD">
              <w:rPr>
                <w:sz w:val="22"/>
                <w:szCs w:val="22"/>
                <w:lang w:val="ru-RU"/>
              </w:rPr>
              <w:t>12.</w:t>
            </w:r>
            <w:bookmarkStart w:id="181" w:name="_DV_M169"/>
            <w:bookmarkEnd w:id="180"/>
            <w:bookmarkEnd w:id="181"/>
            <w:r w:rsidRPr="00BB00FD">
              <w:rPr>
                <w:sz w:val="22"/>
                <w:szCs w:val="22"/>
                <w:lang w:val="ru-RU"/>
              </w:rPr>
              <w:t xml:space="preserve">8 </w:t>
            </w:r>
            <w:r w:rsidR="009A4E83" w:rsidRPr="009A4E83">
              <w:rPr>
                <w:sz w:val="22"/>
                <w:szCs w:val="22"/>
                <w:lang w:val="ru-RU"/>
              </w:rPr>
              <w:t>Весь Товар, проданный по настоящему Контракту, свободен и чист от любых обременений, отчуждений, закладных и претензий (исков).</w:t>
            </w:r>
          </w:p>
          <w:p w:rsidR="009A4E83" w:rsidRPr="001B523B" w:rsidRDefault="009A4E83" w:rsidP="008B63A2">
            <w:pPr>
              <w:tabs>
                <w:tab w:val="left" w:pos="4320"/>
              </w:tabs>
              <w:jc w:val="both"/>
              <w:rPr>
                <w:sz w:val="22"/>
                <w:szCs w:val="22"/>
                <w:lang w:val="ru-RU"/>
              </w:rPr>
            </w:pPr>
          </w:p>
          <w:p w:rsidR="00F00341" w:rsidRPr="00E15485" w:rsidRDefault="00F00341" w:rsidP="008B63A2">
            <w:pPr>
              <w:tabs>
                <w:tab w:val="left" w:pos="4320"/>
              </w:tabs>
              <w:jc w:val="both"/>
              <w:rPr>
                <w:sz w:val="22"/>
                <w:szCs w:val="22"/>
                <w:lang w:val="ru-RU"/>
              </w:rPr>
            </w:pPr>
            <w:r w:rsidRPr="00B222EF">
              <w:rPr>
                <w:sz w:val="22"/>
                <w:szCs w:val="22"/>
                <w:lang w:val="ru-RU"/>
              </w:rPr>
              <w:t xml:space="preserve">12.9 Настоящим Покупатель подтверждает, что </w:t>
            </w:r>
            <w:r w:rsidRPr="00B222EF">
              <w:rPr>
                <w:sz w:val="22"/>
                <w:szCs w:val="22"/>
                <w:lang w:val="ru-RU"/>
              </w:rPr>
              <w:softHyphen/>
            </w:r>
            <w:r w:rsidRPr="00B222EF">
              <w:rPr>
                <w:sz w:val="22"/>
                <w:szCs w:val="22"/>
                <w:lang w:val="ru-RU"/>
              </w:rPr>
              <w:softHyphen/>
            </w:r>
            <w:r w:rsidRPr="00B222EF">
              <w:rPr>
                <w:sz w:val="22"/>
                <w:szCs w:val="22"/>
                <w:lang w:val="ru-RU"/>
              </w:rPr>
              <w:softHyphen/>
            </w:r>
            <w:r w:rsidRPr="00B222EF">
              <w:rPr>
                <w:sz w:val="22"/>
                <w:szCs w:val="22"/>
                <w:lang w:val="ru-RU"/>
              </w:rPr>
              <w:softHyphen/>
            </w:r>
            <w:r w:rsidRPr="00B222EF">
              <w:rPr>
                <w:sz w:val="22"/>
                <w:szCs w:val="22"/>
                <w:lang w:val="ru-RU"/>
              </w:rPr>
              <w:softHyphen/>
            </w:r>
            <w:r w:rsidRPr="00B222EF">
              <w:rPr>
                <w:sz w:val="22"/>
                <w:szCs w:val="22"/>
                <w:lang w:val="ru-RU"/>
              </w:rPr>
              <w:softHyphen/>
              <w:t xml:space="preserve"> </w:t>
            </w:r>
            <w:r w:rsidR="009A4E83" w:rsidRPr="009A4E83">
              <w:rPr>
                <w:sz w:val="22"/>
                <w:szCs w:val="22"/>
                <w:lang w:val="ru-RU"/>
              </w:rPr>
              <w:t>_____</w:t>
            </w:r>
            <w:r w:rsidR="00B767D7" w:rsidRPr="00B767D7">
              <w:rPr>
                <w:sz w:val="22"/>
                <w:szCs w:val="22"/>
                <w:lang w:val="ru-RU"/>
              </w:rPr>
              <w:t xml:space="preserve"> </w:t>
            </w:r>
            <w:r w:rsidRPr="00A16048">
              <w:rPr>
                <w:sz w:val="22"/>
                <w:szCs w:val="22"/>
                <w:lang w:val="ru-RU"/>
              </w:rPr>
              <w:t>является</w:t>
            </w:r>
            <w:r w:rsidRPr="00B222EF">
              <w:rPr>
                <w:sz w:val="22"/>
                <w:szCs w:val="22"/>
                <w:lang w:val="ru-RU"/>
              </w:rPr>
              <w:t xml:space="preserve"> головной компанией </w:t>
            </w:r>
            <w:r w:rsidR="009A4E83" w:rsidRPr="009A4E83">
              <w:rPr>
                <w:sz w:val="22"/>
                <w:szCs w:val="22"/>
                <w:lang w:val="ru-RU"/>
              </w:rPr>
              <w:t>_____</w:t>
            </w:r>
            <w:r w:rsidRPr="00B222EF">
              <w:rPr>
                <w:sz w:val="22"/>
                <w:szCs w:val="22"/>
                <w:lang w:val="ru-RU"/>
              </w:rPr>
              <w:t>.</w:t>
            </w:r>
          </w:p>
          <w:p w:rsidR="0023509A" w:rsidRPr="00E15485" w:rsidRDefault="0023509A" w:rsidP="0023509A">
            <w:pPr>
              <w:tabs>
                <w:tab w:val="left" w:pos="4320"/>
              </w:tabs>
              <w:jc w:val="both"/>
              <w:rPr>
                <w:sz w:val="22"/>
                <w:szCs w:val="22"/>
                <w:lang w:val="ru-RU"/>
              </w:rPr>
            </w:pPr>
          </w:p>
          <w:p w:rsidR="0023509A" w:rsidRPr="001B523B" w:rsidRDefault="0023509A" w:rsidP="0023509A">
            <w:pPr>
              <w:tabs>
                <w:tab w:val="left" w:pos="4320"/>
              </w:tabs>
              <w:jc w:val="both"/>
              <w:rPr>
                <w:sz w:val="22"/>
                <w:szCs w:val="22"/>
                <w:lang w:val="ru-RU"/>
              </w:rPr>
            </w:pPr>
            <w:r w:rsidRPr="006E654D">
              <w:rPr>
                <w:sz w:val="22"/>
                <w:szCs w:val="22"/>
                <w:lang w:val="ru-RU"/>
              </w:rPr>
              <w:t xml:space="preserve">12.10. </w:t>
            </w:r>
            <w:r w:rsidR="007A3662" w:rsidRPr="007A3662">
              <w:rPr>
                <w:sz w:val="22"/>
                <w:szCs w:val="22"/>
                <w:lang w:val="ru-RU"/>
              </w:rPr>
              <w:t>В случае выплаты Продавцом Покупателю доходов, которые облагаются налогом на прибыль в Российской Федерации и которые при этом в соответствии с договором (соглашением, конвенцией) об избежании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(ii)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резидентства») (с апостилем) своего постоянного местонахождения (резидентства)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rsidR="007A3662" w:rsidRPr="00042BF0" w:rsidRDefault="007A3662" w:rsidP="0023509A">
            <w:pPr>
              <w:tabs>
                <w:tab w:val="left" w:pos="4320"/>
              </w:tabs>
              <w:jc w:val="both"/>
              <w:rPr>
                <w:sz w:val="22"/>
                <w:szCs w:val="22"/>
                <w:lang w:val="ru-RU"/>
              </w:rPr>
            </w:pPr>
            <w:r w:rsidRPr="007A3662">
              <w:rPr>
                <w:sz w:val="22"/>
                <w:szCs w:val="22"/>
                <w:lang w:val="ru-RU"/>
              </w:rPr>
              <w:t>Сертификат налогового резидентства должен быть оформлен с указанием его действия в течение календарного года, в котором производится выплата дохода.</w:t>
            </w:r>
          </w:p>
          <w:p w:rsidR="007A3662" w:rsidRPr="001B523B" w:rsidRDefault="007A3662" w:rsidP="0023509A">
            <w:pPr>
              <w:tabs>
                <w:tab w:val="left" w:pos="4320"/>
              </w:tabs>
              <w:jc w:val="both"/>
              <w:rPr>
                <w:sz w:val="22"/>
                <w:szCs w:val="22"/>
                <w:lang w:val="ru-RU"/>
              </w:rPr>
            </w:pPr>
            <w:r w:rsidRPr="007A3662">
              <w:rPr>
                <w:sz w:val="22"/>
                <w:szCs w:val="22"/>
                <w:lang w:val="ru-RU"/>
              </w:rPr>
              <w:t>В случае, если выплата дохода будет производиться в течение нескольких календарных лет, Сертификат налогового резидентства представляется на каждый календарный год. Сертификат налогового резидентства должен содержать апостиль или быть иным образом легализован.</w:t>
            </w:r>
          </w:p>
          <w:p w:rsidR="007A3662" w:rsidRPr="001B523B" w:rsidRDefault="007A3662" w:rsidP="0023509A">
            <w:pPr>
              <w:tabs>
                <w:tab w:val="left" w:pos="4320"/>
              </w:tabs>
              <w:jc w:val="both"/>
              <w:rPr>
                <w:sz w:val="22"/>
                <w:szCs w:val="22"/>
                <w:lang w:val="ru-RU"/>
              </w:rPr>
            </w:pPr>
            <w:r w:rsidRPr="007A3662">
              <w:rPr>
                <w:sz w:val="22"/>
                <w:szCs w:val="22"/>
                <w:lang w:val="ru-RU"/>
              </w:rPr>
              <w:t>В случае если за период, прошедший с момента выдачи сертификата налогового резидентства,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 (резидентства).</w:t>
            </w:r>
          </w:p>
          <w:p w:rsidR="007A3662" w:rsidRPr="001B523B" w:rsidRDefault="007A3662" w:rsidP="0023509A">
            <w:pPr>
              <w:tabs>
                <w:tab w:val="left" w:pos="4320"/>
              </w:tabs>
              <w:jc w:val="both"/>
              <w:rPr>
                <w:sz w:val="22"/>
                <w:szCs w:val="22"/>
                <w:lang w:val="ru-RU"/>
              </w:rPr>
            </w:pPr>
            <w:r w:rsidRPr="007A3662">
              <w:rPr>
                <w:sz w:val="22"/>
                <w:szCs w:val="22"/>
                <w:lang w:val="ru-RU"/>
              </w:rPr>
              <w:t xml:space="preserve">В случае непредоставления Сертификата налогового </w:t>
            </w:r>
            <w:r w:rsidRPr="007A3662">
              <w:rPr>
                <w:sz w:val="22"/>
                <w:szCs w:val="22"/>
                <w:lang w:val="ru-RU"/>
              </w:rPr>
              <w:lastRenderedPageBreak/>
              <w:t>резидентства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(соглашения, конвенции) об избежании двойного налогообложения, без уплаты (компенсации) Покупателю дополнительных сумм или иного возмещения убытков.</w:t>
            </w:r>
          </w:p>
          <w:p w:rsidR="007A3662" w:rsidRPr="00042BF0" w:rsidRDefault="007A3662" w:rsidP="0023509A">
            <w:pPr>
              <w:tabs>
                <w:tab w:val="left" w:pos="4320"/>
              </w:tabs>
              <w:jc w:val="both"/>
              <w:rPr>
                <w:sz w:val="22"/>
                <w:szCs w:val="22"/>
                <w:lang w:val="ru-RU"/>
              </w:rPr>
            </w:pPr>
            <w:r w:rsidRPr="007A3662">
              <w:rPr>
                <w:sz w:val="22"/>
                <w:szCs w:val="22"/>
                <w:lang w:val="ru-RU"/>
              </w:rPr>
              <w:t>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избежании двойного налогообложения имеющим фактическое право на любые доходы, причитающиеся ему по настоящему Контракту.</w:t>
            </w:r>
          </w:p>
          <w:p w:rsidR="007A3662" w:rsidRPr="001B523B" w:rsidRDefault="007A3662" w:rsidP="0023509A">
            <w:pPr>
              <w:tabs>
                <w:tab w:val="left" w:pos="4320"/>
              </w:tabs>
              <w:jc w:val="both"/>
              <w:rPr>
                <w:sz w:val="22"/>
                <w:szCs w:val="22"/>
                <w:lang w:val="ru-RU"/>
              </w:rPr>
            </w:pPr>
            <w:r w:rsidRPr="007A3662">
              <w:rPr>
                <w:sz w:val="22"/>
                <w:szCs w:val="22"/>
                <w:lang w:val="ru-RU"/>
              </w:rPr>
              <w:t>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лицом(-ами) Сертификата налогового резидентства и письменного подтверждения наличия фактического права на доход у такого лица (лиц).</w:t>
            </w:r>
          </w:p>
          <w:p w:rsidR="007A3662" w:rsidRPr="001B523B" w:rsidRDefault="007A3662" w:rsidP="0023509A">
            <w:pPr>
              <w:tabs>
                <w:tab w:val="left" w:pos="4320"/>
              </w:tabs>
              <w:jc w:val="both"/>
              <w:rPr>
                <w:sz w:val="22"/>
                <w:szCs w:val="22"/>
                <w:lang w:val="ru-RU"/>
              </w:rPr>
            </w:pPr>
            <w:r w:rsidRPr="007A3662">
              <w:rPr>
                <w:sz w:val="22"/>
                <w:szCs w:val="22"/>
                <w:lang w:val="ru-RU"/>
              </w:rPr>
              <w:t>В случае выплаты Покупателем доходов Продавцу, которые облагаются налогом на доходы в юрисдикции Покупателя и (или) налогового резидентства Покупателя, Покупатель обязуется применить положения договора (соглашения, конвенции) об избежании двойного налогообложения между Российской Федерацией и юрисдикцией Покупателя и (или) налогового резидентства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избежании двойного налогообложения.</w:t>
            </w:r>
          </w:p>
          <w:p w:rsidR="007A3662" w:rsidRPr="00042BF0" w:rsidRDefault="007A3662" w:rsidP="0023509A">
            <w:pPr>
              <w:tabs>
                <w:tab w:val="left" w:pos="4320"/>
              </w:tabs>
              <w:jc w:val="both"/>
              <w:rPr>
                <w:sz w:val="22"/>
                <w:szCs w:val="22"/>
                <w:lang w:val="ru-RU"/>
              </w:rPr>
            </w:pPr>
            <w:r w:rsidRPr="007A3662">
              <w:rPr>
                <w:sz w:val="22"/>
                <w:szCs w:val="22"/>
                <w:lang w:val="ru-RU"/>
              </w:rPr>
              <w:t>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избежании двойного налогообложения.</w:t>
            </w:r>
          </w:p>
          <w:p w:rsidR="007A3662" w:rsidRPr="001B523B" w:rsidRDefault="007A3662" w:rsidP="0023509A">
            <w:pPr>
              <w:tabs>
                <w:tab w:val="left" w:pos="4320"/>
              </w:tabs>
              <w:jc w:val="both"/>
              <w:rPr>
                <w:sz w:val="22"/>
                <w:szCs w:val="22"/>
                <w:lang w:val="ru-RU"/>
              </w:rPr>
            </w:pPr>
            <w:r w:rsidRPr="007A3662">
              <w:rPr>
                <w:sz w:val="22"/>
                <w:szCs w:val="22"/>
                <w:lang w:val="ru-RU"/>
              </w:rPr>
              <w:t xml:space="preserve">В случае неприменения Покупателем положений договора (соглашения, конвенции) об избежании двойного налогообложения между Российской </w:t>
            </w:r>
            <w:r w:rsidRPr="007A3662">
              <w:rPr>
                <w:sz w:val="22"/>
                <w:szCs w:val="22"/>
                <w:lang w:val="ru-RU"/>
              </w:rPr>
              <w:lastRenderedPageBreak/>
              <w:t>Федерацией и юрисдикцией Покупателя и (или) налогового резидентства Покупателя и удержании с доходов Продавца налога у источника выплаты по общей ставке, применимой в юрисдикцией Покупателя и (или) налогового резидентства Покупателя, Продавец вправе потребовать с Покупателя компенсации или иного возмещения убытков в размере излишне удержанного налога.</w:t>
            </w:r>
          </w:p>
          <w:p w:rsidR="007A3662" w:rsidRPr="007A3662" w:rsidRDefault="007A3662" w:rsidP="0023509A">
            <w:pPr>
              <w:tabs>
                <w:tab w:val="left" w:pos="4320"/>
              </w:tabs>
              <w:jc w:val="both"/>
              <w:rPr>
                <w:sz w:val="22"/>
                <w:szCs w:val="22"/>
                <w:lang w:val="ru-RU"/>
              </w:rPr>
            </w:pPr>
            <w:r w:rsidRPr="007A3662">
              <w:rPr>
                <w:sz w:val="22"/>
                <w:szCs w:val="22"/>
                <w:lang w:val="ru-RU"/>
              </w:rPr>
              <w:t>В случае, если удержанный с доходов Продавца и уплаченный (в т.ч.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резидентства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резидентства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rsidR="007A3662" w:rsidRPr="00042BF0" w:rsidRDefault="007A3662" w:rsidP="0023509A">
            <w:pPr>
              <w:tabs>
                <w:tab w:val="left" w:pos="4320"/>
              </w:tabs>
              <w:jc w:val="both"/>
              <w:rPr>
                <w:sz w:val="22"/>
                <w:szCs w:val="22"/>
                <w:lang w:val="ru-RU"/>
              </w:rPr>
            </w:pPr>
            <w:r w:rsidRPr="007A3662">
              <w:rPr>
                <w:sz w:val="22"/>
                <w:szCs w:val="22"/>
                <w:lang w:val="ru-RU"/>
              </w:rPr>
              <w:t>Покупатель обязуется предпринять все возможные меры для предоставления указанных документов Продавцу незамедлительно после удержания и уплаты налога в бюджет юрисдикции Покупателя и (или) налогового резидентства Покупателя.</w:t>
            </w:r>
          </w:p>
          <w:p w:rsidR="006E1D0B" w:rsidRPr="00042BF0" w:rsidRDefault="006E1D0B" w:rsidP="0023509A">
            <w:pPr>
              <w:tabs>
                <w:tab w:val="left" w:pos="4320"/>
              </w:tabs>
              <w:jc w:val="both"/>
              <w:rPr>
                <w:sz w:val="22"/>
                <w:szCs w:val="22"/>
                <w:lang w:val="ru-RU"/>
              </w:rPr>
            </w:pPr>
          </w:p>
          <w:p w:rsidR="007A3662" w:rsidRPr="007A3662" w:rsidRDefault="007A3662" w:rsidP="0023509A">
            <w:pPr>
              <w:tabs>
                <w:tab w:val="left" w:pos="4320"/>
              </w:tabs>
              <w:jc w:val="both"/>
              <w:rPr>
                <w:sz w:val="22"/>
                <w:szCs w:val="22"/>
                <w:lang w:val="ru-RU"/>
              </w:rPr>
            </w:pPr>
            <w:r w:rsidRPr="007A3662">
              <w:rPr>
                <w:sz w:val="22"/>
                <w:szCs w:val="22"/>
                <w:lang w:val="ru-RU"/>
              </w:rPr>
              <w:t>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резидентства Покупателя, Покупатель обязуется оказывать Продавцу необходимое содействие.</w:t>
            </w:r>
          </w:p>
          <w:p w:rsidR="0023509A" w:rsidRPr="0023509A" w:rsidRDefault="0023509A" w:rsidP="008B63A2">
            <w:pPr>
              <w:tabs>
                <w:tab w:val="left" w:pos="4320"/>
              </w:tabs>
              <w:jc w:val="both"/>
              <w:rPr>
                <w:sz w:val="22"/>
                <w:szCs w:val="22"/>
                <w:lang w:val="ru-RU"/>
              </w:rPr>
            </w:pPr>
          </w:p>
          <w:p w:rsidR="00285ED4" w:rsidRPr="00285ED4" w:rsidRDefault="00285ED4" w:rsidP="008B63A2">
            <w:pPr>
              <w:tabs>
                <w:tab w:val="left" w:pos="4320"/>
              </w:tabs>
              <w:jc w:val="both"/>
              <w:rPr>
                <w:sz w:val="22"/>
                <w:szCs w:val="22"/>
                <w:lang w:val="ru-RU"/>
              </w:rPr>
            </w:pPr>
          </w:p>
        </w:tc>
        <w:tc>
          <w:tcPr>
            <w:tcW w:w="4855" w:type="dxa"/>
            <w:gridSpan w:val="2"/>
          </w:tcPr>
          <w:p w:rsidR="00F00341" w:rsidRDefault="00F00341" w:rsidP="008B63A2">
            <w:pPr>
              <w:tabs>
                <w:tab w:val="left" w:pos="4320"/>
              </w:tabs>
              <w:jc w:val="both"/>
              <w:rPr>
                <w:sz w:val="22"/>
                <w:szCs w:val="22"/>
              </w:rPr>
            </w:pPr>
            <w:bookmarkStart w:id="182" w:name="_DV_C275"/>
            <w:r w:rsidRPr="00D901FE">
              <w:rPr>
                <w:sz w:val="22"/>
                <w:szCs w:val="22"/>
              </w:rPr>
              <w:lastRenderedPageBreak/>
              <w:t>12.</w:t>
            </w:r>
            <w:bookmarkStart w:id="183" w:name="_DV_M170"/>
            <w:bookmarkEnd w:id="182"/>
            <w:bookmarkEnd w:id="183"/>
            <w:r w:rsidRPr="00D901FE">
              <w:rPr>
                <w:sz w:val="22"/>
                <w:szCs w:val="22"/>
              </w:rPr>
              <w:t xml:space="preserve">8 </w:t>
            </w:r>
            <w:r w:rsidR="009A4E83" w:rsidRPr="009A4E83">
              <w:rPr>
                <w:sz w:val="22"/>
                <w:szCs w:val="22"/>
              </w:rPr>
              <w:t>All Goods sold hereunder is sold by the Sellers free and clear of any liens, encumbrances and claims.</w:t>
            </w:r>
          </w:p>
          <w:p w:rsidR="00F00341" w:rsidRDefault="00F00341" w:rsidP="008B63A2">
            <w:pPr>
              <w:tabs>
                <w:tab w:val="left" w:pos="4320"/>
              </w:tabs>
              <w:jc w:val="both"/>
              <w:rPr>
                <w:sz w:val="22"/>
                <w:szCs w:val="22"/>
              </w:rPr>
            </w:pPr>
          </w:p>
          <w:p w:rsidR="00F00341" w:rsidRDefault="00F00341" w:rsidP="00B767D7">
            <w:pPr>
              <w:tabs>
                <w:tab w:val="left" w:pos="4320"/>
              </w:tabs>
              <w:jc w:val="both"/>
              <w:rPr>
                <w:sz w:val="22"/>
                <w:szCs w:val="22"/>
              </w:rPr>
            </w:pPr>
            <w:r w:rsidRPr="00B222EF">
              <w:rPr>
                <w:sz w:val="22"/>
                <w:szCs w:val="22"/>
              </w:rPr>
              <w:t xml:space="preserve">12.9 Hereby the Buyer warrants that </w:t>
            </w:r>
            <w:r w:rsidR="009A4E83">
              <w:rPr>
                <w:sz w:val="22"/>
                <w:szCs w:val="22"/>
              </w:rPr>
              <w:t>____</w:t>
            </w:r>
            <w:r w:rsidR="00B767D7">
              <w:rPr>
                <w:sz w:val="22"/>
                <w:szCs w:val="22"/>
              </w:rPr>
              <w:t xml:space="preserve"> </w:t>
            </w:r>
            <w:r w:rsidRPr="00B222EF">
              <w:rPr>
                <w:sz w:val="22"/>
                <w:szCs w:val="22"/>
              </w:rPr>
              <w:t xml:space="preserve">is the holding company of </w:t>
            </w:r>
            <w:r w:rsidR="009A4E83">
              <w:rPr>
                <w:sz w:val="22"/>
                <w:szCs w:val="22"/>
              </w:rPr>
              <w:t>_______-.</w:t>
            </w:r>
          </w:p>
          <w:p w:rsidR="0023509A" w:rsidRDefault="0023509A" w:rsidP="00B767D7">
            <w:pPr>
              <w:tabs>
                <w:tab w:val="left" w:pos="4320"/>
              </w:tabs>
              <w:jc w:val="both"/>
              <w:rPr>
                <w:sz w:val="22"/>
                <w:szCs w:val="22"/>
              </w:rPr>
            </w:pPr>
          </w:p>
          <w:p w:rsidR="0023509A" w:rsidRDefault="0023509A" w:rsidP="0023509A">
            <w:pPr>
              <w:tabs>
                <w:tab w:val="left" w:pos="4320"/>
              </w:tabs>
              <w:jc w:val="both"/>
              <w:rPr>
                <w:sz w:val="22"/>
                <w:szCs w:val="22"/>
              </w:rPr>
            </w:pPr>
          </w:p>
          <w:p w:rsidR="0023509A" w:rsidRDefault="0023509A" w:rsidP="0023509A">
            <w:pPr>
              <w:tabs>
                <w:tab w:val="left" w:pos="4320"/>
              </w:tabs>
              <w:jc w:val="both"/>
              <w:rPr>
                <w:sz w:val="22"/>
                <w:szCs w:val="22"/>
              </w:rPr>
            </w:pPr>
            <w:r w:rsidRPr="006E654D">
              <w:rPr>
                <w:sz w:val="22"/>
                <w:szCs w:val="22"/>
              </w:rPr>
              <w:t xml:space="preserve">12.10. </w:t>
            </w:r>
            <w:r w:rsidR="007A3662" w:rsidRPr="007A3662">
              <w:rPr>
                <w:sz w:val="22"/>
                <w:szCs w:val="22"/>
              </w:rPr>
              <w:t>In case the Seller pays to the Buyer any income that is subject to income tax in Russia and which at the same time in accordance with double tax treaty (agreement, convention) between Russia and the Buyer’s jurisdiction (i) is subject to income tax in Russia at reduced tax rates or (ii) is exempt from taxation, the Buyer is obliged within (30) calendar days from signing the Contract, but in any event before the date of payment of respective income to the Seller, provide to the Seller, acting as a tax agent, a document (a "Residence Confirmation") duly legalized (with apostil) and in appropriate form, confirming the Buyer’s permanent tax residence in respective foreign jurisdiction with a reference to the relevant treaty (agreement, convention), as well as notarized translation into Russian language of such Residence Confirmation.</w:t>
            </w:r>
          </w:p>
          <w:p w:rsidR="007A3662" w:rsidRDefault="007A3662" w:rsidP="0023509A">
            <w:pPr>
              <w:tabs>
                <w:tab w:val="left" w:pos="4320"/>
              </w:tabs>
              <w:jc w:val="both"/>
              <w:rPr>
                <w:sz w:val="22"/>
                <w:szCs w:val="22"/>
              </w:rPr>
            </w:pPr>
          </w:p>
          <w:p w:rsidR="007A3662" w:rsidRDefault="007A3662" w:rsidP="0023509A">
            <w:pPr>
              <w:tabs>
                <w:tab w:val="left" w:pos="4320"/>
              </w:tabs>
              <w:jc w:val="both"/>
              <w:rPr>
                <w:sz w:val="22"/>
                <w:szCs w:val="22"/>
              </w:rPr>
            </w:pPr>
          </w:p>
          <w:p w:rsidR="007A3662" w:rsidRDefault="007A3662" w:rsidP="0023509A">
            <w:pPr>
              <w:tabs>
                <w:tab w:val="left" w:pos="4320"/>
              </w:tabs>
              <w:jc w:val="both"/>
              <w:rPr>
                <w:sz w:val="22"/>
                <w:szCs w:val="22"/>
              </w:rPr>
            </w:pPr>
            <w:r w:rsidRPr="007A3662">
              <w:rPr>
                <w:sz w:val="22"/>
                <w:szCs w:val="22"/>
              </w:rPr>
              <w:t>The Residence Confirmation should have the reference of its validity within the calendar year during which the respective income is paid.</w:t>
            </w:r>
          </w:p>
          <w:p w:rsidR="007A3662" w:rsidRDefault="007A3662" w:rsidP="0023509A">
            <w:pPr>
              <w:tabs>
                <w:tab w:val="left" w:pos="4320"/>
              </w:tabs>
              <w:jc w:val="both"/>
              <w:rPr>
                <w:sz w:val="22"/>
                <w:szCs w:val="22"/>
              </w:rPr>
            </w:pPr>
          </w:p>
          <w:p w:rsidR="007A3662" w:rsidRDefault="007A3662" w:rsidP="0023509A">
            <w:pPr>
              <w:tabs>
                <w:tab w:val="left" w:pos="4320"/>
              </w:tabs>
              <w:jc w:val="both"/>
              <w:rPr>
                <w:sz w:val="22"/>
                <w:szCs w:val="22"/>
              </w:rPr>
            </w:pPr>
            <w:r w:rsidRPr="007A3662">
              <w:rPr>
                <w:sz w:val="22"/>
                <w:szCs w:val="22"/>
              </w:rPr>
              <w:t>In case the income is paid during several calendar years, the Residence Confirmation should be provided for each relevant calendar year. Such Residence Confirmation shall be either apostilled or duly legalised</w:t>
            </w:r>
            <w:r>
              <w:rPr>
                <w:sz w:val="22"/>
                <w:szCs w:val="22"/>
              </w:rPr>
              <w:t>.</w:t>
            </w:r>
          </w:p>
          <w:p w:rsidR="007A3662" w:rsidRDefault="007A3662" w:rsidP="0023509A">
            <w:pPr>
              <w:tabs>
                <w:tab w:val="left" w:pos="4320"/>
              </w:tabs>
              <w:jc w:val="both"/>
              <w:rPr>
                <w:sz w:val="22"/>
                <w:szCs w:val="22"/>
              </w:rPr>
            </w:pPr>
          </w:p>
          <w:p w:rsidR="007A3662" w:rsidRDefault="006E1D0B" w:rsidP="0023509A">
            <w:pPr>
              <w:tabs>
                <w:tab w:val="left" w:pos="4320"/>
              </w:tabs>
              <w:jc w:val="both"/>
              <w:rPr>
                <w:sz w:val="22"/>
                <w:szCs w:val="22"/>
              </w:rPr>
            </w:pPr>
            <w:r w:rsidRPr="006E1D0B">
              <w:rPr>
                <w:sz w:val="22"/>
                <w:szCs w:val="22"/>
              </w:rPr>
              <w:t>If the permanent location of the Buyer changes for the period elapsed from the date of issue of the Certificate of residence, The Buyer undertakes to notify the Seller of such change no later than 30 (thirty) calendar days from the date of such change, as well as provide prior to the date of next payment of income taxable in the Russian Federation a valid Certificate of residence.</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 xml:space="preserve">If the Buyer fails to provide a Residence </w:t>
            </w:r>
            <w:r w:rsidRPr="006E1D0B">
              <w:rPr>
                <w:sz w:val="22"/>
                <w:szCs w:val="22"/>
              </w:rPr>
              <w:lastRenderedPageBreak/>
              <w:t>Confirmation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r>
              <w:rPr>
                <w:sz w:val="22"/>
                <w:szCs w:val="22"/>
              </w:rPr>
              <w:t>.</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The Buyer hereby confirms that it is the entity which as per the Russian Federation tax legislation and (or) the applicable contract/agreement/double tax treaty is entitled to have any income attributable under this Contract.</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In the event when The Buyer is no longer such an entity at least in relation to one of the income types due to the Counterparty under this Contract, The Buyer shall notify the Seller about it latest in 30 (thirty) calendar days after date of forfeiture of this right for the respective  income and within the same period shall notify about the entity (entities) which have acquired the actual right for the income due to the Counterparty under this Contract as a result of the Counterparty’s forfeiture, as well as shall ensure that this entity (these entities) submits the Tax Residence Certificate and a written confirmation that this entity (these entities) has/have the actual right for the income.</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rsidR="006E1D0B" w:rsidRDefault="006E1D0B" w:rsidP="0023509A">
            <w:pPr>
              <w:tabs>
                <w:tab w:val="left" w:pos="4320"/>
              </w:tabs>
              <w:jc w:val="both"/>
              <w:rPr>
                <w:sz w:val="22"/>
                <w:szCs w:val="22"/>
              </w:rPr>
            </w:pPr>
            <w:r w:rsidRPr="006E1D0B">
              <w:rPr>
                <w:sz w:val="22"/>
                <w:szCs w:val="22"/>
              </w:rPr>
              <w:t xml:space="preserve">In case the Buyer does not apply provisions of the relevant double tax treaty/agreement/convention between Russia and such Buyer’s jurisdiction and </w:t>
            </w:r>
            <w:r w:rsidRPr="006E1D0B">
              <w:rPr>
                <w:sz w:val="22"/>
                <w:szCs w:val="22"/>
              </w:rPr>
              <w:lastRenderedPageBreak/>
              <w:t>(or) the jurisdiction of the Buyer’s tax residency and withholds income tax at regular tax rate applicable in the Buyer’s jurisdiction and (or) the jurisdiction of the Buyer’s tax residency, the Seller has the right to request from the Buyer to compensate or to reimburse to the Seller the losses in the amount of overwithheld income tax</w:t>
            </w:r>
            <w:r>
              <w:rPr>
                <w:sz w:val="22"/>
                <w:szCs w:val="22"/>
              </w:rPr>
              <w:t>.</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rsidR="006E1D0B" w:rsidRDefault="006E1D0B" w:rsidP="0023509A">
            <w:pPr>
              <w:tabs>
                <w:tab w:val="left" w:pos="4320"/>
              </w:tabs>
              <w:jc w:val="both"/>
              <w:rPr>
                <w:sz w:val="22"/>
                <w:szCs w:val="22"/>
              </w:rPr>
            </w:pPr>
          </w:p>
          <w:p w:rsidR="006E1D0B" w:rsidRDefault="006E1D0B" w:rsidP="0023509A">
            <w:pPr>
              <w:tabs>
                <w:tab w:val="left" w:pos="4320"/>
              </w:tabs>
              <w:jc w:val="both"/>
              <w:rPr>
                <w:sz w:val="22"/>
                <w:szCs w:val="22"/>
              </w:rPr>
            </w:pPr>
            <w:r w:rsidRPr="006E1D0B">
              <w:rPr>
                <w:sz w:val="22"/>
                <w:szCs w:val="22"/>
              </w:rPr>
              <w:t>The Buyer shall make all possible efforts to provide to the Seller the abovementioned documents immediately after respective income tax withholding and payment to the budget of the respective Buyer’s jurisdiction and (or) the jurisdiction of the Buyer’s tax residency.</w:t>
            </w:r>
          </w:p>
          <w:p w:rsidR="006E1D0B" w:rsidRPr="00D901FE" w:rsidRDefault="006E1D0B" w:rsidP="0023509A">
            <w:pPr>
              <w:tabs>
                <w:tab w:val="left" w:pos="4320"/>
              </w:tabs>
              <w:jc w:val="both"/>
              <w:rPr>
                <w:sz w:val="22"/>
                <w:szCs w:val="22"/>
              </w:rPr>
            </w:pPr>
            <w:r w:rsidRPr="00181103">
              <w:rPr>
                <w:sz w:val="22"/>
                <w:szCs w:val="22"/>
                <w:lang w:val="en-US"/>
              </w:rPr>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tc>
      </w:tr>
      <w:tr w:rsidR="00F00341" w:rsidTr="009E00B4">
        <w:trPr>
          <w:trHeight w:val="220"/>
        </w:trPr>
        <w:tc>
          <w:tcPr>
            <w:tcW w:w="5210" w:type="dxa"/>
          </w:tcPr>
          <w:p w:rsidR="00F00341" w:rsidRPr="0084696E" w:rsidRDefault="00F00341" w:rsidP="0084696E">
            <w:pPr>
              <w:jc w:val="both"/>
              <w:rPr>
                <w:b/>
                <w:bCs/>
                <w:color w:val="000000"/>
                <w:lang w:val="ru-RU"/>
              </w:rPr>
            </w:pPr>
            <w:r w:rsidRPr="0084696E">
              <w:rPr>
                <w:b/>
                <w:bCs/>
                <w:color w:val="000000"/>
                <w:sz w:val="22"/>
                <w:szCs w:val="22"/>
                <w:lang w:val="ru-RU"/>
              </w:rPr>
              <w:lastRenderedPageBreak/>
              <w:t>13. Соответствие стандартам ОСПС</w:t>
            </w:r>
          </w:p>
        </w:tc>
        <w:tc>
          <w:tcPr>
            <w:tcW w:w="4855" w:type="dxa"/>
            <w:gridSpan w:val="2"/>
          </w:tcPr>
          <w:p w:rsidR="00F00341" w:rsidRPr="0084696E" w:rsidRDefault="00F00341" w:rsidP="0084696E">
            <w:pPr>
              <w:jc w:val="both"/>
              <w:rPr>
                <w:b/>
                <w:bCs/>
                <w:color w:val="000000"/>
                <w:lang w:val="ru-RU"/>
              </w:rPr>
            </w:pPr>
            <w:r w:rsidRPr="0084696E">
              <w:rPr>
                <w:b/>
                <w:bCs/>
                <w:color w:val="000000"/>
                <w:sz w:val="22"/>
                <w:szCs w:val="22"/>
                <w:lang w:val="ru-RU"/>
              </w:rPr>
              <w:t xml:space="preserve">13. </w:t>
            </w:r>
            <w:r w:rsidRPr="0084696E">
              <w:rPr>
                <w:b/>
                <w:bCs/>
                <w:color w:val="000000"/>
                <w:sz w:val="22"/>
                <w:szCs w:val="22"/>
              </w:rPr>
              <w:t>ISPS</w:t>
            </w:r>
            <w:r w:rsidRPr="0084696E">
              <w:rPr>
                <w:b/>
                <w:bCs/>
                <w:color w:val="000000"/>
                <w:sz w:val="22"/>
                <w:szCs w:val="22"/>
                <w:lang w:val="ru-RU"/>
              </w:rPr>
              <w:t xml:space="preserve"> </w:t>
            </w:r>
            <w:r w:rsidRPr="0084696E">
              <w:rPr>
                <w:b/>
                <w:bCs/>
                <w:color w:val="000000"/>
                <w:sz w:val="22"/>
                <w:szCs w:val="22"/>
              </w:rPr>
              <w:t>Compliance</w:t>
            </w:r>
            <w:r w:rsidRPr="0084696E">
              <w:rPr>
                <w:b/>
                <w:bCs/>
                <w:color w:val="000000"/>
                <w:sz w:val="22"/>
                <w:szCs w:val="22"/>
                <w:lang w:val="ru-RU"/>
              </w:rPr>
              <w:t xml:space="preserve"> </w:t>
            </w:r>
            <w:r w:rsidRPr="0084696E">
              <w:rPr>
                <w:b/>
                <w:bCs/>
                <w:color w:val="000000"/>
                <w:sz w:val="22"/>
                <w:szCs w:val="22"/>
              </w:rPr>
              <w:t>Clause</w:t>
            </w:r>
            <w:r w:rsidRPr="0084696E">
              <w:rPr>
                <w:b/>
                <w:bCs/>
                <w:color w:val="000000"/>
                <w:sz w:val="22"/>
                <w:szCs w:val="22"/>
                <w:lang w:val="ru-RU"/>
              </w:rPr>
              <w:t xml:space="preserve"> </w:t>
            </w:r>
          </w:p>
        </w:tc>
      </w:tr>
      <w:tr w:rsidR="00F00341" w:rsidTr="009E00B4">
        <w:trPr>
          <w:trHeight w:val="220"/>
        </w:trPr>
        <w:tc>
          <w:tcPr>
            <w:tcW w:w="5210" w:type="dxa"/>
          </w:tcPr>
          <w:p w:rsidR="00F00341" w:rsidRPr="0084696E" w:rsidRDefault="00F00341" w:rsidP="0084696E">
            <w:pPr>
              <w:jc w:val="both"/>
              <w:rPr>
                <w:color w:val="000000"/>
                <w:lang w:val="fr-CH"/>
              </w:rPr>
            </w:pPr>
          </w:p>
        </w:tc>
        <w:tc>
          <w:tcPr>
            <w:tcW w:w="4855" w:type="dxa"/>
            <w:gridSpan w:val="2"/>
          </w:tcPr>
          <w:p w:rsidR="00F00341" w:rsidRPr="0084696E" w:rsidRDefault="00F00341" w:rsidP="0084696E">
            <w:pPr>
              <w:jc w:val="both"/>
              <w:rPr>
                <w:color w:val="000000"/>
                <w:lang w:val="ru-RU"/>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13.1 Покупатель обязан обеспечить соответствие судна требованиям Международного Кодекса по Охране Судов и Портовых Средств, а также применимых поправок к Главе XI Конвенции СОЛАС (Кодекс ОСПС). В случае, если порт погрузки находится на территории либо акватории США, либо принадлежащих США территориях или акваториях, то судно должно соответствовать еще и требованиям MTSA (Акта о Безопасности на Морском Транспорте США от 2002 года).</w:t>
            </w:r>
          </w:p>
        </w:tc>
        <w:tc>
          <w:tcPr>
            <w:tcW w:w="4855" w:type="dxa"/>
            <w:gridSpan w:val="2"/>
          </w:tcPr>
          <w:p w:rsidR="00F00341" w:rsidRPr="0084696E" w:rsidRDefault="00F00341" w:rsidP="0084696E">
            <w:pPr>
              <w:jc w:val="both"/>
              <w:rPr>
                <w:color w:val="000000"/>
              </w:rPr>
            </w:pPr>
            <w:r w:rsidRPr="0084696E">
              <w:rPr>
                <w:color w:val="000000"/>
                <w:sz w:val="22"/>
                <w:szCs w:val="22"/>
              </w:rPr>
              <w:t>13.1. Buyer shall procure that the vessel shall comply with the requirements of the International Ship and Port Facility Security Code and the relevant amendments to Chapter XI of SOLAS (ISPS Code) and where the loading port is within the USA and US territories or waters, with the US Maritime Transportation Security Act 2002 (MTSA).</w:t>
            </w:r>
          </w:p>
        </w:tc>
      </w:tr>
      <w:tr w:rsidR="00F00341" w:rsidRPr="0087326E" w:rsidTr="009E00B4">
        <w:trPr>
          <w:trHeight w:val="220"/>
        </w:trPr>
        <w:tc>
          <w:tcPr>
            <w:tcW w:w="5210" w:type="dxa"/>
          </w:tcPr>
          <w:p w:rsidR="00F00341" w:rsidRPr="0084696E" w:rsidRDefault="00F00341" w:rsidP="0084696E">
            <w:pPr>
              <w:jc w:val="both"/>
              <w:rPr>
                <w:color w:val="000000"/>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 xml:space="preserve">13.2. По первому требованию, судно должно предоставить Декларацию Безопасности (DoS) </w:t>
            </w:r>
            <w:r w:rsidRPr="0084696E">
              <w:rPr>
                <w:color w:val="000000"/>
                <w:sz w:val="22"/>
                <w:szCs w:val="22"/>
                <w:lang w:val="ru-RU"/>
              </w:rPr>
              <w:lastRenderedPageBreak/>
              <w:t>портовым властям, до его захода в порт погрузки.</w:t>
            </w:r>
          </w:p>
        </w:tc>
        <w:tc>
          <w:tcPr>
            <w:tcW w:w="4855" w:type="dxa"/>
            <w:gridSpan w:val="2"/>
          </w:tcPr>
          <w:p w:rsidR="00F00341" w:rsidRPr="0084696E" w:rsidRDefault="00F00341" w:rsidP="0084696E">
            <w:pPr>
              <w:jc w:val="both"/>
              <w:rPr>
                <w:color w:val="000000"/>
              </w:rPr>
            </w:pPr>
            <w:r w:rsidRPr="0084696E">
              <w:rPr>
                <w:color w:val="000000"/>
                <w:sz w:val="22"/>
                <w:szCs w:val="22"/>
                <w:lang w:val="en-US"/>
              </w:rPr>
              <w:lastRenderedPageBreak/>
              <w:t>13.2.</w:t>
            </w:r>
            <w:r w:rsidRPr="0084696E">
              <w:rPr>
                <w:color w:val="000000"/>
                <w:sz w:val="22"/>
                <w:szCs w:val="22"/>
              </w:rPr>
              <w:t xml:space="preserve"> The vessel shall when required submit a Declaration of Security (DoS) to the appropriate </w:t>
            </w:r>
            <w:r w:rsidRPr="0084696E">
              <w:rPr>
                <w:color w:val="000000"/>
                <w:sz w:val="22"/>
                <w:szCs w:val="22"/>
              </w:rPr>
              <w:lastRenderedPageBreak/>
              <w:t>authorities prior to arrival at the loading port.</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lang w:val="en-US"/>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13.3. Несмотря на то, что если в прошлом Продавец уже одобрил данное судно, но если в любое время до перехода права собственности и рисков судно перестанет соответствовать требованиям ОСПС, а также требованиям MTSA, если порт погрузки находится на территории/акватории США, то:</w:t>
            </w:r>
          </w:p>
        </w:tc>
        <w:tc>
          <w:tcPr>
            <w:tcW w:w="4855" w:type="dxa"/>
            <w:gridSpan w:val="2"/>
          </w:tcPr>
          <w:p w:rsidR="00F00341" w:rsidRPr="0084696E" w:rsidRDefault="00F00341" w:rsidP="0084696E">
            <w:pPr>
              <w:jc w:val="both"/>
              <w:rPr>
                <w:color w:val="000000"/>
              </w:rPr>
            </w:pPr>
            <w:r w:rsidRPr="0084696E">
              <w:rPr>
                <w:color w:val="000000"/>
                <w:sz w:val="22"/>
                <w:szCs w:val="22"/>
              </w:rPr>
              <w:t>13.3. Notwithstanding any prior acceptance of vessel by Seller, if at any time prior to the passing of risk and title the vessel ceases to comply with the requirements of the ISPS Code and where the loading port is within the USA and US territories or waters, with the MTSA:</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а)</w:t>
            </w:r>
            <w:r w:rsidRPr="0084696E">
              <w:rPr>
                <w:color w:val="000000"/>
                <w:sz w:val="22"/>
                <w:szCs w:val="22"/>
                <w:lang w:val="ru-RU"/>
              </w:rPr>
              <w:tab/>
              <w:t>Продавец имеет право не осуществлять швартовку такого судна в порту погрузки, и любое время простоя (демерредж) никоим образом не относится на счет Продавца;</w:t>
            </w:r>
          </w:p>
        </w:tc>
        <w:tc>
          <w:tcPr>
            <w:tcW w:w="4855" w:type="dxa"/>
            <w:gridSpan w:val="2"/>
          </w:tcPr>
          <w:p w:rsidR="00F00341" w:rsidRPr="0084696E" w:rsidRDefault="00F00341" w:rsidP="0084696E">
            <w:pPr>
              <w:jc w:val="both"/>
              <w:rPr>
                <w:color w:val="000000"/>
              </w:rPr>
            </w:pPr>
            <w:r w:rsidRPr="0084696E">
              <w:rPr>
                <w:color w:val="000000"/>
                <w:sz w:val="22"/>
                <w:szCs w:val="22"/>
              </w:rPr>
              <w:t>a)</w:t>
            </w:r>
            <w:r w:rsidRPr="0084696E">
              <w:rPr>
                <w:color w:val="000000"/>
                <w:sz w:val="22"/>
                <w:szCs w:val="22"/>
              </w:rPr>
              <w:tab/>
              <w:t>Seller shall have the right not to berth such nominated vessel and any demurrage resulting shall not be for the account of the Seller.</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б)</w:t>
            </w:r>
            <w:r w:rsidRPr="0084696E">
              <w:rPr>
                <w:color w:val="000000"/>
                <w:sz w:val="22"/>
                <w:szCs w:val="22"/>
                <w:lang w:val="ru-RU"/>
              </w:rPr>
              <w:tab/>
              <w:t>Покупатель будет обязан заменить такое судно, на другое, которое будет соответствовать Кодексу ОСПС, а также требованиям MTSA, если порт погрузки находится на территории/акватории США.</w:t>
            </w: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Buyer shall be obliged to substitute such nominated vessel with a vessel complying with the requirements of the ISPS Code and where the loading port is within the USA and US territories or waters, with the MTSA.</w:t>
            </w:r>
          </w:p>
        </w:tc>
      </w:tr>
      <w:tr w:rsidR="00F00341" w:rsidTr="009E00B4">
        <w:trPr>
          <w:trHeight w:val="220"/>
        </w:trPr>
        <w:tc>
          <w:tcPr>
            <w:tcW w:w="5210" w:type="dxa"/>
          </w:tcPr>
          <w:p w:rsidR="00F00341" w:rsidRPr="0084696E" w:rsidRDefault="00F00341">
            <w:pPr>
              <w:pStyle w:val="a0"/>
              <w:rPr>
                <w:color w:val="000000"/>
                <w:lang w:val="ru-RU"/>
              </w:rPr>
            </w:pPr>
            <w:r w:rsidRPr="0084696E">
              <w:rPr>
                <w:color w:val="000000"/>
                <w:sz w:val="22"/>
                <w:szCs w:val="22"/>
                <w:lang w:val="ru-RU"/>
              </w:rPr>
              <w:t>13.4 а)</w:t>
            </w:r>
            <w:r w:rsidRPr="0084696E">
              <w:rPr>
                <w:color w:val="000000"/>
                <w:sz w:val="22"/>
                <w:szCs w:val="22"/>
                <w:lang w:val="ru-RU"/>
              </w:rPr>
              <w:tab/>
              <w:t>Продавец гарантирует соответствие порта/терминала/места погрузки Кодексу ОСПС, а также требованиям MTSA, если порт погрузки находится на территории/акватории США.</w:t>
            </w:r>
          </w:p>
        </w:tc>
        <w:tc>
          <w:tcPr>
            <w:tcW w:w="4855" w:type="dxa"/>
            <w:gridSpan w:val="2"/>
          </w:tcPr>
          <w:p w:rsidR="00F00341" w:rsidRPr="0084696E" w:rsidRDefault="00F00341" w:rsidP="0084696E">
            <w:pPr>
              <w:jc w:val="both"/>
              <w:rPr>
                <w:color w:val="000000"/>
              </w:rPr>
            </w:pPr>
            <w:r w:rsidRPr="0084696E">
              <w:rPr>
                <w:color w:val="000000"/>
                <w:sz w:val="22"/>
                <w:szCs w:val="22"/>
              </w:rPr>
              <w:t xml:space="preserve">13.4. </w:t>
            </w:r>
            <w:r w:rsidRPr="0084696E">
              <w:rPr>
                <w:color w:val="000000"/>
                <w:sz w:val="22"/>
                <w:szCs w:val="22"/>
                <w:lang w:val="ru-RU"/>
              </w:rPr>
              <w:t>а</w:t>
            </w:r>
            <w:r w:rsidRPr="0084696E">
              <w:rPr>
                <w:color w:val="000000"/>
                <w:sz w:val="22"/>
                <w:szCs w:val="22"/>
              </w:rPr>
              <w:t>)</w:t>
            </w:r>
            <w:r w:rsidRPr="0084696E">
              <w:rPr>
                <w:color w:val="000000"/>
                <w:sz w:val="22"/>
                <w:szCs w:val="22"/>
              </w:rPr>
              <w:tab/>
              <w:t>Sellers warrant that the loading port/terminal/installation shall comply with the requirements of the ISPS Code and where the loading port is within the USA and US territories or waters, with the MTSA.</w:t>
            </w:r>
          </w:p>
        </w:tc>
      </w:tr>
      <w:tr w:rsidR="00F00341" w:rsidRPr="0087326E" w:rsidTr="009E00B4">
        <w:trPr>
          <w:trHeight w:val="220"/>
        </w:trPr>
        <w:tc>
          <w:tcPr>
            <w:tcW w:w="5210" w:type="dxa"/>
          </w:tcPr>
          <w:p w:rsidR="00F00341" w:rsidRPr="0084696E" w:rsidRDefault="00F00341" w:rsidP="0084696E">
            <w:pPr>
              <w:jc w:val="both"/>
              <w:rPr>
                <w:color w:val="000000"/>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б)</w:t>
            </w:r>
            <w:r w:rsidRPr="0084696E">
              <w:rPr>
                <w:color w:val="000000"/>
                <w:sz w:val="22"/>
                <w:szCs w:val="22"/>
                <w:lang w:val="ru-RU"/>
              </w:rPr>
              <w:tab/>
              <w:t>Все расходы, относящиеся к судну, включая время простоя (демерредж) либо другие дополнительные штрафы или сборы, наложенные на судно в порту погрузки, и реально понесенные Покупателем, из-за того, что порт/терминал/место погрузки не были в соответствии с Кодексом ОСПС, а также требованиям MTSA, если порт погрузки находится на территории/акватории США, будут отнесены на счет Продавца, включая, но не ограничиваясь, время или стоимость, затраченные судном для обеспечения соответствия Кодексу ОСПС, а также требованиям MTSA, если порт погрузки находится на территории/акватории США, равно как время и стоимость, потраченные на другие дополнительные меры безопасности, требуемые указанными Кодексами.</w:t>
            </w: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Any costs or expenses in respect of the vessel including demurrage or any additional charge, fee or duty levied on the vessel at the loading port and actually incurred by Buyer resulting from the failure of the loading port/terminal/installation to comply with the ISPS Code and if located with the USA and US territories, with the MTSA, shall be for the account of the Seller, including but not limited to the time required or costs incurred by the vessel in taking any action or any special additional security measures required by the ISPS code and where the loading port is within the USA and US territories or waters, with the MTSA.</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lang w:val="en-US"/>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13.5. В случае, если судно соответствует требованиям ОСПС, Продавец будет нести ответственность за любое время простоя (демерредж), понесенный Покупателем в результате задержки судна в порту погрузки, вызванный требованиями порта или соответствующих органов принять какие-либо особые или дополнительные меры безопасности или пройти дополнительные проверки, вызванные заходами судна в предыдущие порты.</w:t>
            </w:r>
          </w:p>
        </w:tc>
        <w:tc>
          <w:tcPr>
            <w:tcW w:w="4855" w:type="dxa"/>
            <w:gridSpan w:val="2"/>
          </w:tcPr>
          <w:p w:rsidR="00F00341" w:rsidRPr="0084696E" w:rsidRDefault="00F00341" w:rsidP="0084696E">
            <w:pPr>
              <w:jc w:val="both"/>
              <w:rPr>
                <w:color w:val="000000"/>
              </w:rPr>
            </w:pPr>
            <w:r w:rsidRPr="0084696E">
              <w:rPr>
                <w:color w:val="000000"/>
                <w:sz w:val="22"/>
                <w:szCs w:val="22"/>
                <w:lang w:val="en-US"/>
              </w:rPr>
              <w:t xml:space="preserve">13.5. </w:t>
            </w:r>
            <w:r w:rsidRPr="0084696E">
              <w:rPr>
                <w:color w:val="000000"/>
                <w:sz w:val="22"/>
                <w:szCs w:val="22"/>
              </w:rPr>
              <w:t>If</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vessel</w:t>
            </w:r>
            <w:r w:rsidRPr="0084696E">
              <w:rPr>
                <w:color w:val="000000"/>
                <w:sz w:val="22"/>
                <w:szCs w:val="22"/>
                <w:lang w:val="en-US"/>
              </w:rPr>
              <w:t xml:space="preserve"> </w:t>
            </w:r>
            <w:r w:rsidRPr="0084696E">
              <w:rPr>
                <w:color w:val="000000"/>
                <w:sz w:val="22"/>
                <w:szCs w:val="22"/>
              </w:rPr>
              <w:t>complies</w:t>
            </w:r>
            <w:r w:rsidRPr="0084696E">
              <w:rPr>
                <w:color w:val="000000"/>
                <w:sz w:val="22"/>
                <w:szCs w:val="22"/>
                <w:lang w:val="en-US"/>
              </w:rPr>
              <w:t xml:space="preserve"> </w:t>
            </w:r>
            <w:r w:rsidRPr="0084696E">
              <w:rPr>
                <w:color w:val="000000"/>
                <w:sz w:val="22"/>
                <w:szCs w:val="22"/>
              </w:rPr>
              <w:t>with</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requirements</w:t>
            </w:r>
            <w:r w:rsidRPr="0084696E">
              <w:rPr>
                <w:color w:val="000000"/>
                <w:sz w:val="22"/>
                <w:szCs w:val="22"/>
                <w:lang w:val="en-US"/>
              </w:rPr>
              <w:t xml:space="preserve"> </w:t>
            </w:r>
            <w:r w:rsidRPr="0084696E">
              <w:rPr>
                <w:color w:val="000000"/>
                <w:sz w:val="22"/>
                <w:szCs w:val="22"/>
              </w:rPr>
              <w:t>of</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ISPS</w:t>
            </w:r>
            <w:r w:rsidRPr="0084696E">
              <w:rPr>
                <w:color w:val="000000"/>
                <w:sz w:val="22"/>
                <w:szCs w:val="22"/>
                <w:lang w:val="en-US"/>
              </w:rPr>
              <w:t xml:space="preserve"> </w:t>
            </w:r>
            <w:r w:rsidRPr="0084696E">
              <w:rPr>
                <w:color w:val="000000"/>
                <w:sz w:val="22"/>
                <w:szCs w:val="22"/>
              </w:rPr>
              <w:t>Code</w:t>
            </w:r>
            <w:r w:rsidRPr="0084696E">
              <w:rPr>
                <w:color w:val="000000"/>
                <w:sz w:val="22"/>
                <w:szCs w:val="22"/>
                <w:lang w:val="en-US"/>
              </w:rPr>
              <w:t xml:space="preserve">, </w:t>
            </w:r>
            <w:r w:rsidRPr="0084696E">
              <w:rPr>
                <w:color w:val="000000"/>
                <w:sz w:val="22"/>
                <w:szCs w:val="22"/>
              </w:rPr>
              <w:t>then</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Seller</w:t>
            </w:r>
            <w:r w:rsidRPr="0084696E">
              <w:rPr>
                <w:color w:val="000000"/>
                <w:sz w:val="22"/>
                <w:szCs w:val="22"/>
                <w:lang w:val="en-US"/>
              </w:rPr>
              <w:t xml:space="preserve"> </w:t>
            </w:r>
            <w:r w:rsidRPr="0084696E">
              <w:rPr>
                <w:color w:val="000000"/>
                <w:sz w:val="22"/>
                <w:szCs w:val="22"/>
              </w:rPr>
              <w:t>shall</w:t>
            </w:r>
            <w:r w:rsidRPr="0084696E">
              <w:rPr>
                <w:color w:val="000000"/>
                <w:sz w:val="22"/>
                <w:szCs w:val="22"/>
                <w:lang w:val="en-US"/>
              </w:rPr>
              <w:t xml:space="preserve"> </w:t>
            </w:r>
            <w:r w:rsidRPr="0084696E">
              <w:rPr>
                <w:color w:val="000000"/>
                <w:sz w:val="22"/>
                <w:szCs w:val="22"/>
              </w:rPr>
              <w:t>be</w:t>
            </w:r>
            <w:r w:rsidRPr="0084696E">
              <w:rPr>
                <w:color w:val="000000"/>
                <w:sz w:val="22"/>
                <w:szCs w:val="22"/>
                <w:lang w:val="en-US"/>
              </w:rPr>
              <w:t xml:space="preserve"> </w:t>
            </w:r>
            <w:r w:rsidRPr="0084696E">
              <w:rPr>
                <w:color w:val="000000"/>
                <w:sz w:val="22"/>
                <w:szCs w:val="22"/>
              </w:rPr>
              <w:t>responsible</w:t>
            </w:r>
            <w:r w:rsidRPr="0084696E">
              <w:rPr>
                <w:color w:val="000000"/>
                <w:sz w:val="22"/>
                <w:szCs w:val="22"/>
                <w:lang w:val="en-US"/>
              </w:rPr>
              <w:t xml:space="preserve"> </w:t>
            </w:r>
            <w:r w:rsidRPr="0084696E">
              <w:rPr>
                <w:color w:val="000000"/>
                <w:sz w:val="22"/>
                <w:szCs w:val="22"/>
              </w:rPr>
              <w:t>for</w:t>
            </w:r>
            <w:r w:rsidRPr="0084696E">
              <w:rPr>
                <w:color w:val="000000"/>
                <w:sz w:val="22"/>
                <w:szCs w:val="22"/>
                <w:lang w:val="en-US"/>
              </w:rPr>
              <w:t xml:space="preserve"> </w:t>
            </w:r>
            <w:r w:rsidRPr="0084696E">
              <w:rPr>
                <w:color w:val="000000"/>
                <w:sz w:val="22"/>
                <w:szCs w:val="22"/>
              </w:rPr>
              <w:t>any</w:t>
            </w:r>
            <w:r w:rsidRPr="0084696E">
              <w:rPr>
                <w:color w:val="000000"/>
                <w:sz w:val="22"/>
                <w:szCs w:val="22"/>
                <w:lang w:val="en-US"/>
              </w:rPr>
              <w:t xml:space="preserve"> </w:t>
            </w:r>
            <w:r w:rsidRPr="0084696E">
              <w:rPr>
                <w:color w:val="000000"/>
                <w:sz w:val="22"/>
                <w:szCs w:val="22"/>
              </w:rPr>
              <w:t>demurrage</w:t>
            </w:r>
            <w:r w:rsidRPr="0084696E">
              <w:rPr>
                <w:color w:val="000000"/>
                <w:sz w:val="22"/>
                <w:szCs w:val="22"/>
                <w:lang w:val="en-US"/>
              </w:rPr>
              <w:t xml:space="preserve"> </w:t>
            </w:r>
            <w:r w:rsidRPr="0084696E">
              <w:rPr>
                <w:color w:val="000000"/>
                <w:sz w:val="22"/>
                <w:szCs w:val="22"/>
              </w:rPr>
              <w:t>actually incurred by the Buyer arising from delay to the vessel at the loading port resulting directly from the vessel being required by the port facility or any relevant authority to take any action or any special or additional security measures or undergo additional inspections by virtue of the vessel's previous ports of call.</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lang w:val="en-US"/>
              </w:rPr>
            </w:pPr>
          </w:p>
        </w:tc>
      </w:tr>
      <w:tr w:rsidR="00F00341" w:rsidTr="009E00B4">
        <w:trPr>
          <w:trHeight w:val="220"/>
        </w:trPr>
        <w:tc>
          <w:tcPr>
            <w:tcW w:w="5210" w:type="dxa"/>
          </w:tcPr>
          <w:p w:rsidR="00F00341" w:rsidRPr="00870470" w:rsidRDefault="00F00341" w:rsidP="00BC52AB">
            <w:pPr>
              <w:jc w:val="both"/>
              <w:rPr>
                <w:color w:val="000000"/>
                <w:lang w:val="ru-RU"/>
              </w:rPr>
            </w:pPr>
            <w:r w:rsidRPr="0084696E">
              <w:rPr>
                <w:color w:val="000000"/>
                <w:sz w:val="22"/>
                <w:szCs w:val="22"/>
                <w:lang w:val="ru-RU"/>
              </w:rPr>
              <w:t xml:space="preserve">13.6. Ответственность Продавца перед Покупателем, в соответствии с данным соглашением, по любым затратам, потерям или расходам, понесенным </w:t>
            </w:r>
            <w:r w:rsidRPr="0084696E">
              <w:rPr>
                <w:color w:val="000000"/>
                <w:sz w:val="22"/>
                <w:szCs w:val="22"/>
                <w:lang w:val="ru-RU"/>
              </w:rPr>
              <w:lastRenderedPageBreak/>
              <w:t>судном, фрахтователем либо владельцем судна, произошедшие из-за несоответствия порта/терминала/места выгрузки Кодексу ОСПС, а также требованиям MTSA, будет ограничиваться выплатой времени простоя (демерреджа) и фактических расходов Покупателя, в соответствии с положениями данной Статьи.</w:t>
            </w:r>
          </w:p>
        </w:tc>
        <w:tc>
          <w:tcPr>
            <w:tcW w:w="4855" w:type="dxa"/>
            <w:gridSpan w:val="2"/>
          </w:tcPr>
          <w:p w:rsidR="00F00341" w:rsidRPr="0084696E" w:rsidRDefault="00F00341" w:rsidP="0084696E">
            <w:pPr>
              <w:jc w:val="both"/>
              <w:rPr>
                <w:color w:val="000000"/>
              </w:rPr>
            </w:pPr>
            <w:r w:rsidRPr="0084696E">
              <w:rPr>
                <w:color w:val="000000"/>
                <w:sz w:val="22"/>
                <w:szCs w:val="22"/>
              </w:rPr>
              <w:lastRenderedPageBreak/>
              <w:t xml:space="preserve">13.6. The Seller’s liability to the Buyer under this agreement for any costs, losses or expenses incurred by the vessel, the charterers or the vessel owners </w:t>
            </w:r>
            <w:r w:rsidRPr="0084696E">
              <w:rPr>
                <w:color w:val="000000"/>
                <w:sz w:val="22"/>
                <w:szCs w:val="22"/>
              </w:rPr>
              <w:lastRenderedPageBreak/>
              <w:t>resulting from the failure of the loading port/terminal/installation to comply with the ISPS Code and where the loading port is within the USA and US territories or waters, with the MTSA shall be limited to the payment of demurrage and costs actually incurred by the Buyer in accordance with the provisions of this clause.</w:t>
            </w:r>
          </w:p>
        </w:tc>
      </w:tr>
      <w:tr w:rsidR="00F00341" w:rsidTr="009E00B4">
        <w:trPr>
          <w:trHeight w:val="220"/>
        </w:trPr>
        <w:tc>
          <w:tcPr>
            <w:tcW w:w="5210" w:type="dxa"/>
          </w:tcPr>
          <w:p w:rsidR="00F00341" w:rsidRDefault="00F00341" w:rsidP="00A06908">
            <w:pPr>
              <w:jc w:val="both"/>
              <w:rPr>
                <w:rStyle w:val="DeltaViewInsertion"/>
                <w:b/>
                <w:bCs/>
                <w:color w:val="00000A"/>
                <w:sz w:val="22"/>
                <w:szCs w:val="22"/>
                <w:u w:val="none"/>
                <w:lang w:val="en-US"/>
              </w:rPr>
            </w:pPr>
            <w:bookmarkStart w:id="184" w:name="_DV_C279"/>
          </w:p>
          <w:p w:rsidR="00FE5812" w:rsidRPr="005A3708" w:rsidRDefault="00F00341" w:rsidP="00A06908">
            <w:pPr>
              <w:jc w:val="both"/>
              <w:rPr>
                <w:rStyle w:val="DeltaViewInsertion"/>
                <w:b/>
                <w:bCs/>
                <w:color w:val="00000A"/>
                <w:sz w:val="22"/>
                <w:szCs w:val="22"/>
                <w:u w:val="none"/>
                <w:lang w:val="ru-RU"/>
              </w:rPr>
            </w:pPr>
            <w:r w:rsidRPr="0084696E">
              <w:rPr>
                <w:rStyle w:val="DeltaViewInsertion"/>
                <w:b/>
                <w:bCs/>
                <w:color w:val="00000A"/>
                <w:sz w:val="22"/>
                <w:szCs w:val="22"/>
                <w:u w:val="none"/>
                <w:lang w:val="ru-RU"/>
              </w:rPr>
              <w:t xml:space="preserve">14. </w:t>
            </w:r>
            <w:r w:rsidR="00FE5812" w:rsidRPr="00FE5812">
              <w:rPr>
                <w:rStyle w:val="DeltaViewInsertion"/>
                <w:b/>
                <w:bCs/>
                <w:color w:val="00000A"/>
                <w:sz w:val="22"/>
                <w:szCs w:val="22"/>
                <w:u w:val="none"/>
                <w:lang w:val="ru-RU"/>
              </w:rPr>
              <w:t>Соблюдение законодательства и противодействие коррупции</w:t>
            </w:r>
            <w:bookmarkEnd w:id="184"/>
          </w:p>
          <w:p w:rsidR="00F00341" w:rsidRPr="00FE5812" w:rsidRDefault="00F00341" w:rsidP="00E06D35">
            <w:pPr>
              <w:jc w:val="both"/>
              <w:rPr>
                <w:rStyle w:val="DeltaViewInsertion"/>
                <w:b/>
                <w:bCs/>
                <w:color w:val="00000A"/>
                <w:u w:val="none"/>
                <w:lang w:val="ru-RU"/>
              </w:rPr>
            </w:pPr>
          </w:p>
        </w:tc>
        <w:tc>
          <w:tcPr>
            <w:tcW w:w="4855" w:type="dxa"/>
            <w:gridSpan w:val="2"/>
          </w:tcPr>
          <w:p w:rsidR="00F00341" w:rsidRPr="00DE2DB0" w:rsidRDefault="00F00341" w:rsidP="00A06908">
            <w:pPr>
              <w:widowControl w:val="0"/>
              <w:spacing w:line="260" w:lineRule="atLeast"/>
              <w:jc w:val="both"/>
              <w:rPr>
                <w:rStyle w:val="DeltaViewInsertion"/>
                <w:b/>
                <w:bCs/>
                <w:color w:val="00000A"/>
                <w:sz w:val="22"/>
                <w:szCs w:val="22"/>
                <w:u w:val="none"/>
                <w:lang w:val="en-US"/>
              </w:rPr>
            </w:pPr>
            <w:bookmarkStart w:id="185" w:name="_DV_C280"/>
          </w:p>
          <w:p w:rsidR="00F00341" w:rsidRDefault="00F00341" w:rsidP="00A06908">
            <w:pPr>
              <w:widowControl w:val="0"/>
              <w:spacing w:line="260" w:lineRule="atLeast"/>
              <w:jc w:val="both"/>
              <w:rPr>
                <w:rStyle w:val="DeltaViewInsertion"/>
                <w:b/>
                <w:bCs/>
                <w:color w:val="00000A"/>
                <w:sz w:val="22"/>
                <w:szCs w:val="22"/>
                <w:u w:val="none"/>
              </w:rPr>
            </w:pPr>
            <w:r w:rsidRPr="0084696E">
              <w:rPr>
                <w:rStyle w:val="DeltaViewInsertion"/>
                <w:b/>
                <w:bCs/>
                <w:color w:val="00000A"/>
                <w:sz w:val="22"/>
                <w:szCs w:val="22"/>
                <w:u w:val="none"/>
              </w:rPr>
              <w:t xml:space="preserve">14. </w:t>
            </w:r>
            <w:r w:rsidR="00FE5812" w:rsidRPr="00FE5812">
              <w:rPr>
                <w:rStyle w:val="DeltaViewInsertion"/>
                <w:b/>
                <w:bCs/>
                <w:color w:val="00000A"/>
                <w:sz w:val="22"/>
                <w:szCs w:val="22"/>
                <w:u w:val="none"/>
              </w:rPr>
              <w:t>Compliance with Law and Anti-Corruption</w:t>
            </w:r>
            <w:bookmarkEnd w:id="185"/>
          </w:p>
          <w:p w:rsidR="00FE5812" w:rsidRDefault="00FE5812" w:rsidP="00A06908">
            <w:pPr>
              <w:widowControl w:val="0"/>
              <w:spacing w:line="260" w:lineRule="atLeast"/>
              <w:jc w:val="both"/>
              <w:rPr>
                <w:rStyle w:val="DeltaViewInsertion"/>
                <w:b/>
                <w:bCs/>
                <w:color w:val="00000A"/>
                <w:sz w:val="22"/>
                <w:szCs w:val="22"/>
                <w:u w:val="none"/>
              </w:rPr>
            </w:pPr>
          </w:p>
          <w:p w:rsidR="00FE5812" w:rsidRPr="0084696E" w:rsidRDefault="00FE5812" w:rsidP="00E06D35">
            <w:pPr>
              <w:widowControl w:val="0"/>
              <w:spacing w:line="260" w:lineRule="atLeast"/>
              <w:jc w:val="both"/>
              <w:rPr>
                <w:rStyle w:val="DeltaViewInsertion"/>
                <w:b/>
                <w:bCs/>
                <w:color w:val="00000A"/>
                <w:u w:val="none"/>
              </w:rPr>
            </w:pPr>
          </w:p>
        </w:tc>
      </w:tr>
      <w:tr w:rsidR="004661F9" w:rsidRPr="00A4221F" w:rsidTr="009E00B4">
        <w:trPr>
          <w:trHeight w:val="220"/>
        </w:trPr>
        <w:tc>
          <w:tcPr>
            <w:tcW w:w="5210" w:type="dxa"/>
          </w:tcPr>
          <w:p w:rsidR="004661F9" w:rsidRPr="00A4221F" w:rsidRDefault="004661F9" w:rsidP="004661F9">
            <w:pPr>
              <w:jc w:val="both"/>
              <w:rPr>
                <w:bCs/>
                <w:sz w:val="22"/>
                <w:szCs w:val="22"/>
                <w:lang w:val="ru-RU"/>
              </w:rPr>
            </w:pPr>
            <w:r w:rsidRPr="00A4221F">
              <w:rPr>
                <w:bCs/>
                <w:sz w:val="22"/>
                <w:szCs w:val="22"/>
                <w:lang w:val="ru-RU"/>
              </w:rPr>
              <w:t>14.1.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4661F9" w:rsidRPr="00A4221F" w:rsidRDefault="007B4450" w:rsidP="007B4450">
            <w:pPr>
              <w:jc w:val="both"/>
              <w:rPr>
                <w:bCs/>
                <w:sz w:val="22"/>
                <w:szCs w:val="22"/>
                <w:lang w:val="ru-RU"/>
              </w:rPr>
            </w:pPr>
            <w:r w:rsidRPr="007B4450">
              <w:rPr>
                <w:bCs/>
                <w:sz w:val="22"/>
                <w:szCs w:val="22"/>
                <w:lang w:val="ru-RU"/>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 </w:t>
            </w:r>
          </w:p>
        </w:tc>
        <w:tc>
          <w:tcPr>
            <w:tcW w:w="4855" w:type="dxa"/>
            <w:gridSpan w:val="2"/>
          </w:tcPr>
          <w:p w:rsidR="004661F9" w:rsidRPr="00A4221F" w:rsidRDefault="004661F9" w:rsidP="004661F9">
            <w:pPr>
              <w:widowControl w:val="0"/>
              <w:spacing w:line="260" w:lineRule="atLeast"/>
              <w:jc w:val="both"/>
              <w:rPr>
                <w:bCs/>
                <w:sz w:val="22"/>
                <w:szCs w:val="22"/>
                <w:lang w:val="en-US"/>
              </w:rPr>
            </w:pPr>
            <w:r w:rsidRPr="00A4221F">
              <w:rPr>
                <w:bCs/>
                <w:sz w:val="22"/>
                <w:szCs w:val="22"/>
                <w:lang w:val="en-US"/>
              </w:rPr>
              <w:t>14.1. When performing obligations hereunder the Parties, their affiliates, employees or mediators shall not pay, offer to pay or allow the payment of any money or valuables, directly or indirectly, to any person to influence actions or decisions of these persons in order to obtain any improper advantage or for other improper purposes.</w:t>
            </w:r>
          </w:p>
          <w:p w:rsidR="004661F9" w:rsidRPr="00A4221F" w:rsidRDefault="004661F9" w:rsidP="004661F9">
            <w:pPr>
              <w:widowControl w:val="0"/>
              <w:spacing w:line="260" w:lineRule="atLeast"/>
              <w:jc w:val="both"/>
              <w:rPr>
                <w:bCs/>
                <w:sz w:val="22"/>
                <w:szCs w:val="22"/>
                <w:lang w:val="en-US"/>
              </w:rPr>
            </w:pPr>
          </w:p>
          <w:p w:rsidR="004661F9" w:rsidRPr="00A4221F" w:rsidRDefault="004661F9" w:rsidP="004661F9">
            <w:pPr>
              <w:widowControl w:val="0"/>
              <w:spacing w:line="260" w:lineRule="atLeast"/>
              <w:jc w:val="both"/>
              <w:rPr>
                <w:bCs/>
                <w:sz w:val="22"/>
                <w:szCs w:val="22"/>
                <w:lang w:val="en-US"/>
              </w:rPr>
            </w:pPr>
          </w:p>
          <w:p w:rsidR="004661F9" w:rsidRPr="00A4221F" w:rsidRDefault="007B4450" w:rsidP="007B4450">
            <w:pPr>
              <w:widowControl w:val="0"/>
              <w:spacing w:line="260" w:lineRule="atLeast"/>
              <w:jc w:val="both"/>
              <w:rPr>
                <w:bCs/>
                <w:sz w:val="22"/>
                <w:szCs w:val="22"/>
                <w:lang w:val="en-US"/>
              </w:rPr>
            </w:pPr>
            <w:r w:rsidRPr="007B4450">
              <w:rPr>
                <w:bCs/>
                <w:sz w:val="22"/>
                <w:szCs w:val="22"/>
                <w:lang w:val="en-US"/>
              </w:rPr>
              <w:t>The Buyer hereby confirms that it has read and understood the content and undertakes to be committed to the principles of the Company Policy "In the field of counteraction of involvement in corrupt activities” posted in public access on the official website of Rosneft Oil Company in the Internet.</w:t>
            </w:r>
          </w:p>
        </w:tc>
      </w:tr>
      <w:tr w:rsidR="004661F9" w:rsidRPr="004661F9" w:rsidTr="009E00B4">
        <w:trPr>
          <w:trHeight w:val="220"/>
        </w:trPr>
        <w:tc>
          <w:tcPr>
            <w:tcW w:w="5210" w:type="dxa"/>
            <w:shd w:val="clear" w:color="auto" w:fill="auto"/>
          </w:tcPr>
          <w:p w:rsidR="004661F9" w:rsidRPr="004661F9" w:rsidRDefault="004661F9" w:rsidP="004661F9">
            <w:pPr>
              <w:jc w:val="both"/>
              <w:rPr>
                <w:bCs/>
                <w:color w:val="00000A"/>
                <w:sz w:val="22"/>
                <w:szCs w:val="22"/>
                <w:lang w:val="ru-RU"/>
              </w:rPr>
            </w:pPr>
            <w:r w:rsidRPr="004661F9">
              <w:rPr>
                <w:bCs/>
                <w:color w:val="00000A"/>
                <w:sz w:val="22"/>
                <w:szCs w:val="22"/>
                <w:lang w:val="ru-RU"/>
              </w:rPr>
              <w:t>1</w:t>
            </w:r>
            <w:r>
              <w:rPr>
                <w:bCs/>
                <w:color w:val="00000A"/>
                <w:sz w:val="22"/>
                <w:szCs w:val="22"/>
                <w:lang w:val="ru-RU"/>
              </w:rPr>
              <w:t>4</w:t>
            </w:r>
            <w:r w:rsidRPr="004661F9">
              <w:rPr>
                <w:bCs/>
                <w:color w:val="00000A"/>
                <w:sz w:val="22"/>
                <w:szCs w:val="22"/>
                <w:lang w:val="ru-RU"/>
              </w:rPr>
              <w:t>.2.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tc>
        <w:tc>
          <w:tcPr>
            <w:tcW w:w="4855" w:type="dxa"/>
            <w:gridSpan w:val="2"/>
          </w:tcPr>
          <w:p w:rsidR="004661F9" w:rsidRPr="004661F9" w:rsidRDefault="004661F9" w:rsidP="004661F9">
            <w:pPr>
              <w:widowControl w:val="0"/>
              <w:spacing w:line="260" w:lineRule="atLeast"/>
              <w:jc w:val="both"/>
              <w:rPr>
                <w:bCs/>
                <w:color w:val="00000A"/>
                <w:sz w:val="22"/>
                <w:szCs w:val="22"/>
                <w:lang w:val="en-US"/>
              </w:rPr>
            </w:pPr>
            <w:r w:rsidRPr="004661F9">
              <w:rPr>
                <w:bCs/>
                <w:color w:val="00000A"/>
                <w:sz w:val="22"/>
                <w:szCs w:val="22"/>
                <w:lang w:val="en-US"/>
              </w:rPr>
              <w:t>1</w:t>
            </w:r>
            <w:r w:rsidRPr="00DE2DB0">
              <w:rPr>
                <w:bCs/>
                <w:color w:val="00000A"/>
                <w:sz w:val="22"/>
                <w:szCs w:val="22"/>
                <w:lang w:val="en-US"/>
              </w:rPr>
              <w:t>4</w:t>
            </w:r>
            <w:r w:rsidRPr="004661F9">
              <w:rPr>
                <w:bCs/>
                <w:color w:val="00000A"/>
                <w:sz w:val="22"/>
                <w:szCs w:val="22"/>
                <w:lang w:val="en-US"/>
              </w:rPr>
              <w:t xml:space="preserve">.2. When performing obligations hereunder, the Parties, their affiliates, employees or mediators shall not perform acts defined by applicable law for the purposes of this contract as giving/taking bribe, commercial bribery, as well as actions violating requirements of the applicable law and international instruments on fighting legalization (laundering) of income obtained by criminal means.    </w:t>
            </w:r>
          </w:p>
          <w:p w:rsidR="004661F9" w:rsidRPr="004661F9" w:rsidRDefault="004661F9" w:rsidP="004661F9">
            <w:pPr>
              <w:widowControl w:val="0"/>
              <w:spacing w:line="260" w:lineRule="atLeast"/>
              <w:jc w:val="both"/>
              <w:rPr>
                <w:bCs/>
                <w:color w:val="00000A"/>
                <w:sz w:val="22"/>
                <w:szCs w:val="22"/>
                <w:lang w:val="en-US"/>
              </w:rPr>
            </w:pPr>
          </w:p>
          <w:p w:rsidR="004661F9" w:rsidRPr="004661F9" w:rsidRDefault="004661F9" w:rsidP="004661F9">
            <w:pPr>
              <w:widowControl w:val="0"/>
              <w:spacing w:line="260" w:lineRule="atLeast"/>
              <w:jc w:val="both"/>
              <w:rPr>
                <w:bCs/>
                <w:color w:val="00000A"/>
                <w:sz w:val="22"/>
                <w:szCs w:val="22"/>
                <w:lang w:val="en-US"/>
              </w:rPr>
            </w:pPr>
          </w:p>
          <w:p w:rsidR="004661F9" w:rsidRPr="004661F9" w:rsidRDefault="004661F9" w:rsidP="004661F9">
            <w:pPr>
              <w:widowControl w:val="0"/>
              <w:spacing w:line="260" w:lineRule="atLeast"/>
              <w:jc w:val="both"/>
              <w:rPr>
                <w:bCs/>
                <w:color w:val="00000A"/>
                <w:sz w:val="22"/>
                <w:szCs w:val="22"/>
                <w:lang w:val="en-US"/>
              </w:rPr>
            </w:pPr>
          </w:p>
        </w:tc>
      </w:tr>
      <w:tr w:rsidR="004661F9" w:rsidRPr="004661F9" w:rsidTr="009E00B4">
        <w:trPr>
          <w:trHeight w:val="220"/>
        </w:trPr>
        <w:tc>
          <w:tcPr>
            <w:tcW w:w="5210" w:type="dxa"/>
          </w:tcPr>
          <w:p w:rsidR="004661F9" w:rsidRPr="004661F9" w:rsidRDefault="004661F9" w:rsidP="004661F9">
            <w:pPr>
              <w:jc w:val="both"/>
              <w:rPr>
                <w:bCs/>
                <w:color w:val="00000A"/>
                <w:sz w:val="22"/>
                <w:szCs w:val="22"/>
                <w:lang w:val="ru-RU"/>
              </w:rPr>
            </w:pPr>
            <w:r w:rsidRPr="004661F9">
              <w:rPr>
                <w:bCs/>
                <w:color w:val="00000A"/>
                <w:sz w:val="22"/>
                <w:szCs w:val="22"/>
                <w:lang w:val="ru-RU"/>
              </w:rPr>
              <w:t>1</w:t>
            </w:r>
            <w:r>
              <w:rPr>
                <w:bCs/>
                <w:color w:val="00000A"/>
                <w:sz w:val="22"/>
                <w:szCs w:val="22"/>
                <w:lang w:val="ru-RU"/>
              </w:rPr>
              <w:t>4</w:t>
            </w:r>
            <w:r w:rsidRPr="004661F9">
              <w:rPr>
                <w:bCs/>
                <w:color w:val="00000A"/>
                <w:sz w:val="22"/>
                <w:szCs w:val="22"/>
                <w:lang w:val="ru-RU"/>
              </w:rPr>
              <w:t>.3.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4661F9">
              <w:rPr>
                <w:bCs/>
                <w:color w:val="00000A"/>
                <w:sz w:val="22"/>
                <w:szCs w:val="22"/>
                <w:lang w:val="en-US"/>
              </w:rPr>
              <w:t> </w:t>
            </w:r>
            <w:r w:rsidRPr="004661F9">
              <w:rPr>
                <w:bCs/>
                <w:color w:val="00000A"/>
                <w:sz w:val="22"/>
                <w:szCs w:val="22"/>
                <w:lang w:val="ru-RU"/>
              </w:rPr>
              <w:t>направленного на обеспечение выполнения этим работником каких-либо действий в</w:t>
            </w:r>
            <w:r w:rsidRPr="004661F9">
              <w:rPr>
                <w:bCs/>
                <w:color w:val="00000A"/>
                <w:sz w:val="22"/>
                <w:szCs w:val="22"/>
                <w:lang w:val="en-US"/>
              </w:rPr>
              <w:t> </w:t>
            </w:r>
            <w:r w:rsidRPr="004661F9">
              <w:rPr>
                <w:bCs/>
                <w:color w:val="00000A"/>
                <w:sz w:val="22"/>
                <w:szCs w:val="22"/>
                <w:lang w:val="ru-RU"/>
              </w:rPr>
              <w:t>пользу стимулирующей его Стороны.</w:t>
            </w:r>
          </w:p>
          <w:p w:rsidR="004661F9" w:rsidRPr="004661F9" w:rsidRDefault="004661F9" w:rsidP="004661F9">
            <w:pPr>
              <w:jc w:val="both"/>
              <w:rPr>
                <w:bCs/>
                <w:color w:val="00000A"/>
                <w:sz w:val="22"/>
                <w:szCs w:val="22"/>
                <w:lang w:val="ru-RU"/>
              </w:rPr>
            </w:pPr>
            <w:r w:rsidRPr="004661F9">
              <w:rPr>
                <w:bCs/>
                <w:color w:val="00000A"/>
                <w:sz w:val="22"/>
                <w:szCs w:val="22"/>
                <w:lang w:val="ru-RU"/>
              </w:rPr>
              <w:t>Под действиями работника, осуществляемыми в пользу стимулирующей его Стороны, понимаются:</w:t>
            </w: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ru-RU"/>
              </w:rPr>
            </w:pPr>
            <w:r w:rsidRPr="004661F9">
              <w:rPr>
                <w:bCs/>
                <w:color w:val="00000A"/>
                <w:sz w:val="22"/>
                <w:szCs w:val="22"/>
                <w:lang w:val="ru-RU"/>
              </w:rPr>
              <w:t>предоставление неоправданных преимуществ по сравнению с другими контрагентами;</w:t>
            </w: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en-US"/>
              </w:rPr>
            </w:pPr>
            <w:r w:rsidRPr="004661F9">
              <w:rPr>
                <w:bCs/>
                <w:color w:val="00000A"/>
                <w:sz w:val="22"/>
                <w:szCs w:val="22"/>
                <w:lang w:val="en-US"/>
              </w:rPr>
              <w:lastRenderedPageBreak/>
              <w:t>предоставление каких-либо гарантий;</w:t>
            </w: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en-US"/>
              </w:rPr>
            </w:pPr>
            <w:r w:rsidRPr="004661F9">
              <w:rPr>
                <w:bCs/>
                <w:color w:val="00000A"/>
                <w:sz w:val="22"/>
                <w:szCs w:val="22"/>
                <w:lang w:val="en-US"/>
              </w:rPr>
              <w:t>ускорение существующих процедур;</w:t>
            </w: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ru-RU"/>
              </w:rPr>
            </w:pPr>
            <w:r w:rsidRPr="004661F9">
              <w:rPr>
                <w:bCs/>
                <w:color w:val="00000A"/>
                <w:sz w:val="22"/>
                <w:szCs w:val="22"/>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tc>
        <w:tc>
          <w:tcPr>
            <w:tcW w:w="4855" w:type="dxa"/>
            <w:gridSpan w:val="2"/>
          </w:tcPr>
          <w:p w:rsidR="004661F9" w:rsidRPr="004661F9" w:rsidRDefault="004661F9" w:rsidP="004661F9">
            <w:pPr>
              <w:widowControl w:val="0"/>
              <w:spacing w:line="260" w:lineRule="atLeast"/>
              <w:jc w:val="both"/>
              <w:rPr>
                <w:bCs/>
                <w:color w:val="00000A"/>
                <w:sz w:val="22"/>
                <w:szCs w:val="22"/>
                <w:lang w:val="en-US"/>
              </w:rPr>
            </w:pPr>
            <w:r w:rsidRPr="004661F9">
              <w:rPr>
                <w:bCs/>
                <w:color w:val="00000A"/>
                <w:sz w:val="22"/>
                <w:szCs w:val="22"/>
                <w:lang w:val="en-US"/>
              </w:rPr>
              <w:lastRenderedPageBreak/>
              <w:t>1</w:t>
            </w:r>
            <w:r w:rsidRPr="00DE2DB0">
              <w:rPr>
                <w:bCs/>
                <w:color w:val="00000A"/>
                <w:sz w:val="22"/>
                <w:szCs w:val="22"/>
                <w:lang w:val="en-US"/>
              </w:rPr>
              <w:t>4</w:t>
            </w:r>
            <w:r w:rsidRPr="004661F9">
              <w:rPr>
                <w:bCs/>
                <w:color w:val="00000A"/>
                <w:sz w:val="22"/>
                <w:szCs w:val="22"/>
                <w:lang w:val="en-US"/>
              </w:rPr>
              <w:t xml:space="preserve">.3. Each of the parties hereto refuses to encourage in any way employees of the other Party, including by provision of cash, gifts, free execution of works (services), and in any other ways not indicated in this paragraph that make an employee conditional on and aimed at ensuring the execution by this employee of any actions in favor of the encouraging Party. </w:t>
            </w:r>
          </w:p>
          <w:p w:rsidR="004661F9" w:rsidRPr="00DE2DB0" w:rsidRDefault="004661F9" w:rsidP="004661F9">
            <w:pPr>
              <w:widowControl w:val="0"/>
              <w:spacing w:line="260" w:lineRule="atLeast"/>
              <w:jc w:val="both"/>
              <w:rPr>
                <w:bCs/>
                <w:color w:val="00000A"/>
                <w:sz w:val="22"/>
                <w:szCs w:val="22"/>
                <w:lang w:val="en-US"/>
              </w:rPr>
            </w:pPr>
          </w:p>
          <w:p w:rsidR="004661F9" w:rsidRPr="00DE2DB0" w:rsidRDefault="004661F9" w:rsidP="004661F9">
            <w:pPr>
              <w:widowControl w:val="0"/>
              <w:spacing w:line="260" w:lineRule="atLeast"/>
              <w:jc w:val="both"/>
              <w:rPr>
                <w:bCs/>
                <w:color w:val="00000A"/>
                <w:sz w:val="22"/>
                <w:szCs w:val="22"/>
                <w:lang w:val="en-US"/>
              </w:rPr>
            </w:pPr>
          </w:p>
          <w:p w:rsidR="004661F9" w:rsidRPr="004661F9" w:rsidRDefault="004661F9" w:rsidP="004661F9">
            <w:pPr>
              <w:widowControl w:val="0"/>
              <w:spacing w:line="260" w:lineRule="atLeast"/>
              <w:jc w:val="both"/>
              <w:rPr>
                <w:bCs/>
                <w:color w:val="00000A"/>
                <w:sz w:val="22"/>
                <w:szCs w:val="22"/>
                <w:lang w:val="en-US"/>
              </w:rPr>
            </w:pPr>
            <w:r w:rsidRPr="004661F9">
              <w:rPr>
                <w:bCs/>
                <w:color w:val="00000A"/>
                <w:sz w:val="22"/>
                <w:szCs w:val="22"/>
                <w:lang w:val="en-US"/>
              </w:rPr>
              <w:t xml:space="preserve">Employee's actions in favor of the encouraging Party refer to: </w:t>
            </w:r>
          </w:p>
          <w:p w:rsidR="004661F9" w:rsidRPr="008B6BD3"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en-US"/>
              </w:rPr>
            </w:pPr>
            <w:r w:rsidRPr="004661F9">
              <w:rPr>
                <w:bCs/>
                <w:color w:val="00000A"/>
                <w:sz w:val="22"/>
                <w:szCs w:val="22"/>
                <w:lang w:val="en-US"/>
              </w:rPr>
              <w:t>granting undue advantages over other counterparties;</w:t>
            </w:r>
          </w:p>
          <w:p w:rsidR="008B6BD3" w:rsidRPr="004661F9" w:rsidRDefault="008B6BD3" w:rsidP="004661F9">
            <w:pPr>
              <w:numPr>
                <w:ilvl w:val="0"/>
                <w:numId w:val="23"/>
              </w:numPr>
              <w:suppressAutoHyphens w:val="0"/>
              <w:autoSpaceDE w:val="0"/>
              <w:autoSpaceDN w:val="0"/>
              <w:adjustRightInd w:val="0"/>
              <w:spacing w:before="120" w:after="120"/>
              <w:ind w:left="360" w:firstLine="0"/>
              <w:jc w:val="both"/>
              <w:rPr>
                <w:bCs/>
                <w:color w:val="00000A"/>
                <w:sz w:val="22"/>
                <w:szCs w:val="22"/>
                <w:lang w:val="en-US"/>
              </w:rPr>
            </w:pP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ru-RU"/>
              </w:rPr>
            </w:pPr>
            <w:r w:rsidRPr="004661F9">
              <w:rPr>
                <w:bCs/>
                <w:color w:val="00000A"/>
                <w:sz w:val="22"/>
                <w:szCs w:val="22"/>
                <w:lang w:val="ru-RU"/>
              </w:rPr>
              <w:lastRenderedPageBreak/>
              <w:t xml:space="preserve">provision of any guarantees;  </w:t>
            </w: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ru-RU"/>
              </w:rPr>
            </w:pPr>
            <w:r w:rsidRPr="004661F9">
              <w:rPr>
                <w:bCs/>
                <w:color w:val="00000A"/>
                <w:sz w:val="22"/>
                <w:szCs w:val="22"/>
                <w:lang w:val="ru-RU"/>
              </w:rPr>
              <w:t xml:space="preserve">acceleration of existing procedures; </w:t>
            </w:r>
          </w:p>
          <w:p w:rsidR="004661F9" w:rsidRPr="004661F9" w:rsidRDefault="004661F9" w:rsidP="004661F9">
            <w:pPr>
              <w:numPr>
                <w:ilvl w:val="0"/>
                <w:numId w:val="23"/>
              </w:numPr>
              <w:suppressAutoHyphens w:val="0"/>
              <w:autoSpaceDE w:val="0"/>
              <w:autoSpaceDN w:val="0"/>
              <w:adjustRightInd w:val="0"/>
              <w:spacing w:before="120" w:after="120"/>
              <w:ind w:left="360" w:firstLine="0"/>
              <w:jc w:val="both"/>
              <w:rPr>
                <w:bCs/>
                <w:color w:val="00000A"/>
                <w:sz w:val="22"/>
                <w:szCs w:val="22"/>
                <w:lang w:val="en-US"/>
              </w:rPr>
            </w:pPr>
            <w:r w:rsidRPr="004661F9">
              <w:rPr>
                <w:bCs/>
                <w:color w:val="00000A"/>
                <w:sz w:val="22"/>
                <w:szCs w:val="22"/>
                <w:lang w:val="en-US"/>
              </w:rPr>
              <w:t xml:space="preserve">other actions performed by an employee as part of its official duties, but contrary to the principles of transparency and openness in relationship between the parties.     </w:t>
            </w:r>
          </w:p>
          <w:p w:rsidR="004661F9" w:rsidRPr="004661F9" w:rsidRDefault="004661F9" w:rsidP="004661F9">
            <w:pPr>
              <w:widowControl w:val="0"/>
              <w:spacing w:line="260" w:lineRule="atLeast"/>
              <w:jc w:val="both"/>
              <w:rPr>
                <w:bCs/>
                <w:color w:val="00000A"/>
                <w:sz w:val="22"/>
                <w:szCs w:val="22"/>
                <w:lang w:val="en-US"/>
              </w:rPr>
            </w:pPr>
          </w:p>
        </w:tc>
      </w:tr>
      <w:tr w:rsidR="004661F9" w:rsidRPr="00CE02BA" w:rsidTr="009E00B4">
        <w:trPr>
          <w:trHeight w:val="220"/>
        </w:trPr>
        <w:tc>
          <w:tcPr>
            <w:tcW w:w="5210" w:type="dxa"/>
          </w:tcPr>
          <w:p w:rsidR="004661F9" w:rsidRPr="00CE02BA" w:rsidRDefault="004661F9" w:rsidP="004661F9">
            <w:pPr>
              <w:jc w:val="both"/>
              <w:rPr>
                <w:bCs/>
                <w:sz w:val="22"/>
                <w:szCs w:val="22"/>
                <w:lang w:val="ru-RU"/>
              </w:rPr>
            </w:pPr>
            <w:r w:rsidRPr="00CE02BA">
              <w:rPr>
                <w:bCs/>
                <w:sz w:val="22"/>
                <w:szCs w:val="22"/>
                <w:lang w:val="ru-RU"/>
              </w:rPr>
              <w:lastRenderedPageBreak/>
              <w:t>14.4.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r w:rsidR="00CE02BA" w:rsidRPr="00CE02BA">
              <w:rPr>
                <w:bCs/>
                <w:sz w:val="22"/>
                <w:szCs w:val="22"/>
                <w:lang w:val="ru-RU"/>
              </w:rPr>
              <w:t xml:space="preserve">, если только такая практика находится в соответствии со </w:t>
            </w:r>
            <w:r w:rsidR="00CE02BA" w:rsidRPr="00CE02BA">
              <w:rPr>
                <w:lang w:val="ru-RU"/>
              </w:rPr>
              <w:t>всеми применимым нормативными и отчетными раскрытиями</w:t>
            </w:r>
            <w:r w:rsidRPr="00CE02BA">
              <w:rPr>
                <w:bCs/>
                <w:sz w:val="22"/>
                <w:szCs w:val="22"/>
                <w:lang w:val="ru-RU"/>
              </w:rPr>
              <w:t>.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661F9" w:rsidRPr="00CE02BA" w:rsidRDefault="004661F9" w:rsidP="004661F9">
            <w:pPr>
              <w:jc w:val="both"/>
              <w:rPr>
                <w:bCs/>
                <w:sz w:val="22"/>
                <w:szCs w:val="22"/>
                <w:lang w:val="ru-RU"/>
              </w:rPr>
            </w:pPr>
          </w:p>
        </w:tc>
        <w:tc>
          <w:tcPr>
            <w:tcW w:w="4855" w:type="dxa"/>
            <w:gridSpan w:val="2"/>
          </w:tcPr>
          <w:p w:rsidR="004661F9" w:rsidRPr="00EA14B2" w:rsidRDefault="004661F9" w:rsidP="004661F9">
            <w:pPr>
              <w:widowControl w:val="0"/>
              <w:spacing w:line="260" w:lineRule="atLeast"/>
              <w:jc w:val="both"/>
              <w:rPr>
                <w:bCs/>
                <w:color w:val="00000A"/>
                <w:sz w:val="22"/>
                <w:szCs w:val="22"/>
                <w:lang w:val="en-US"/>
              </w:rPr>
            </w:pPr>
            <w:r w:rsidRPr="00EA14B2">
              <w:rPr>
                <w:bCs/>
                <w:color w:val="00000A"/>
                <w:sz w:val="22"/>
                <w:szCs w:val="22"/>
                <w:lang w:val="en-US"/>
              </w:rPr>
              <w:t>14.4. In case of suspicion of any Party that a violation of any anti-corruption terms has occurred or may occur, the concerned Party shall notify thereof the other party in writing</w:t>
            </w:r>
            <w:r w:rsidR="00EF7E9B" w:rsidRPr="00EA14B2">
              <w:rPr>
                <w:bCs/>
                <w:color w:val="00000A"/>
                <w:sz w:val="22"/>
                <w:szCs w:val="22"/>
                <w:lang w:val="en-US"/>
              </w:rPr>
              <w:t>, only if such practice is in compliance with all applicable regulatory and reporting disclosures</w:t>
            </w:r>
            <w:r w:rsidRPr="00EA14B2">
              <w:rPr>
                <w:bCs/>
                <w:color w:val="00000A"/>
                <w:sz w:val="22"/>
                <w:szCs w:val="22"/>
                <w:lang w:val="en-US"/>
              </w:rPr>
              <w:t xml:space="preserve">. After such written notice, the Party concerned has the right to suspend execution of obligations hereunder until receiving confirmation that violation has not occurred or will not occur. This confirmation shall be sent within 5 (five) business days from the date of written notification.    </w:t>
            </w:r>
          </w:p>
          <w:p w:rsidR="004661F9" w:rsidRPr="00EA14B2" w:rsidRDefault="004661F9" w:rsidP="004661F9">
            <w:pPr>
              <w:widowControl w:val="0"/>
              <w:spacing w:line="260" w:lineRule="atLeast"/>
              <w:jc w:val="both"/>
              <w:rPr>
                <w:bCs/>
                <w:color w:val="00000A"/>
                <w:sz w:val="22"/>
                <w:szCs w:val="22"/>
                <w:lang w:val="en-US"/>
              </w:rPr>
            </w:pPr>
          </w:p>
        </w:tc>
      </w:tr>
      <w:tr w:rsidR="004661F9" w:rsidRPr="004661F9" w:rsidTr="009E00B4">
        <w:trPr>
          <w:trHeight w:val="220"/>
        </w:trPr>
        <w:tc>
          <w:tcPr>
            <w:tcW w:w="5210" w:type="dxa"/>
          </w:tcPr>
          <w:p w:rsidR="004661F9" w:rsidRPr="004661F9" w:rsidRDefault="004661F9" w:rsidP="009A3BC2">
            <w:pPr>
              <w:jc w:val="both"/>
              <w:rPr>
                <w:bCs/>
                <w:color w:val="00000A"/>
                <w:sz w:val="22"/>
                <w:szCs w:val="22"/>
                <w:lang w:val="ru-RU"/>
              </w:rPr>
            </w:pPr>
            <w:r w:rsidRPr="004661F9">
              <w:rPr>
                <w:bCs/>
                <w:color w:val="00000A"/>
                <w:sz w:val="22"/>
                <w:szCs w:val="22"/>
                <w:lang w:val="ru-RU"/>
              </w:rPr>
              <w:t>1</w:t>
            </w:r>
            <w:r>
              <w:rPr>
                <w:bCs/>
                <w:color w:val="00000A"/>
                <w:sz w:val="22"/>
                <w:szCs w:val="22"/>
                <w:lang w:val="ru-RU"/>
              </w:rPr>
              <w:t>4</w:t>
            </w:r>
            <w:r w:rsidRPr="004661F9">
              <w:rPr>
                <w:bCs/>
                <w:color w:val="00000A"/>
                <w:sz w:val="22"/>
                <w:szCs w:val="22"/>
                <w:lang w:val="ru-RU"/>
              </w:rPr>
              <w:t xml:space="preserve">.5. </w:t>
            </w:r>
            <w:r w:rsidR="0045760A" w:rsidRPr="0045760A">
              <w:rPr>
                <w:bCs/>
                <w:color w:val="00000A"/>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tc>
        <w:tc>
          <w:tcPr>
            <w:tcW w:w="4855" w:type="dxa"/>
            <w:gridSpan w:val="2"/>
          </w:tcPr>
          <w:p w:rsidR="004661F9" w:rsidRPr="00EA14B2" w:rsidRDefault="004661F9" w:rsidP="004661F9">
            <w:pPr>
              <w:widowControl w:val="0"/>
              <w:spacing w:line="260" w:lineRule="atLeast"/>
              <w:jc w:val="both"/>
              <w:rPr>
                <w:bCs/>
                <w:color w:val="00000A"/>
                <w:sz w:val="22"/>
                <w:szCs w:val="22"/>
                <w:lang w:val="en-US"/>
              </w:rPr>
            </w:pPr>
            <w:r w:rsidRPr="00EA14B2">
              <w:rPr>
                <w:bCs/>
                <w:color w:val="00000A"/>
                <w:sz w:val="22"/>
                <w:szCs w:val="22"/>
                <w:lang w:val="en-US"/>
              </w:rPr>
              <w:t xml:space="preserve">14.5. </w:t>
            </w:r>
            <w:r w:rsidR="0045760A" w:rsidRPr="0045760A">
              <w:rPr>
                <w:bCs/>
                <w:color w:val="00000A"/>
                <w:sz w:val="22"/>
                <w:szCs w:val="22"/>
                <w:lang w:val="en-US"/>
              </w:rPr>
              <w:t xml:space="preserve">In the written notification the Party is obliged to refer to facts or provide materials reliably confirming or providing grounds to assume that breach of any provisions hereof by the party, its affiliates, employees or mediators such as actions qualified by the applicable law as giving/taking bribe, commercial bribery, as well as actions violating requirements of the applicable law and international instruments on fighting legalization of criminal proceeds has occurred or may occur.  </w:t>
            </w:r>
          </w:p>
          <w:p w:rsidR="004661F9" w:rsidRPr="00EA14B2" w:rsidRDefault="004661F9" w:rsidP="004661F9">
            <w:pPr>
              <w:widowControl w:val="0"/>
              <w:spacing w:line="260" w:lineRule="atLeast"/>
              <w:jc w:val="both"/>
              <w:rPr>
                <w:bCs/>
                <w:color w:val="00000A"/>
                <w:sz w:val="22"/>
                <w:szCs w:val="22"/>
                <w:lang w:val="en-US"/>
              </w:rPr>
            </w:pPr>
          </w:p>
          <w:p w:rsidR="004661F9" w:rsidRPr="00EA14B2" w:rsidRDefault="004661F9" w:rsidP="004661F9">
            <w:pPr>
              <w:widowControl w:val="0"/>
              <w:spacing w:line="260" w:lineRule="atLeast"/>
              <w:jc w:val="both"/>
              <w:rPr>
                <w:bCs/>
                <w:color w:val="00000A"/>
                <w:sz w:val="22"/>
                <w:szCs w:val="22"/>
                <w:lang w:val="en-US"/>
              </w:rPr>
            </w:pPr>
          </w:p>
          <w:p w:rsidR="004661F9" w:rsidRPr="00EA14B2" w:rsidRDefault="004661F9" w:rsidP="004661F9">
            <w:pPr>
              <w:widowControl w:val="0"/>
              <w:spacing w:line="260" w:lineRule="atLeast"/>
              <w:jc w:val="both"/>
              <w:rPr>
                <w:bCs/>
                <w:color w:val="00000A"/>
                <w:sz w:val="22"/>
                <w:szCs w:val="22"/>
                <w:lang w:val="en-US"/>
              </w:rPr>
            </w:pPr>
          </w:p>
        </w:tc>
      </w:tr>
      <w:tr w:rsidR="004661F9" w:rsidRPr="004661F9" w:rsidTr="009E00B4">
        <w:trPr>
          <w:trHeight w:val="220"/>
        </w:trPr>
        <w:tc>
          <w:tcPr>
            <w:tcW w:w="5210" w:type="dxa"/>
          </w:tcPr>
          <w:p w:rsidR="004661F9" w:rsidRPr="00EA14B2" w:rsidRDefault="004661F9" w:rsidP="009A3BC2">
            <w:pPr>
              <w:widowControl w:val="0"/>
              <w:spacing w:line="260" w:lineRule="atLeast"/>
              <w:jc w:val="both"/>
              <w:rPr>
                <w:bCs/>
                <w:color w:val="00000A"/>
                <w:sz w:val="22"/>
                <w:szCs w:val="22"/>
                <w:lang w:val="ru-RU"/>
              </w:rPr>
            </w:pPr>
            <w:r w:rsidRPr="00EA14B2">
              <w:rPr>
                <w:bCs/>
                <w:color w:val="00000A"/>
                <w:sz w:val="22"/>
                <w:szCs w:val="22"/>
                <w:lang w:val="ru-RU"/>
              </w:rPr>
              <w:t>14.6.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661F9" w:rsidRPr="00EA14B2" w:rsidRDefault="004661F9" w:rsidP="009A3BC2">
            <w:pPr>
              <w:widowControl w:val="0"/>
              <w:spacing w:line="260" w:lineRule="atLeast"/>
              <w:jc w:val="both"/>
              <w:rPr>
                <w:bCs/>
                <w:color w:val="00000A"/>
                <w:sz w:val="22"/>
                <w:szCs w:val="22"/>
                <w:lang w:val="ru-RU"/>
              </w:rPr>
            </w:pPr>
          </w:p>
          <w:p w:rsidR="004661F9" w:rsidRPr="00EA14B2" w:rsidRDefault="004661F9" w:rsidP="009A3BC2">
            <w:pPr>
              <w:widowControl w:val="0"/>
              <w:spacing w:line="260" w:lineRule="atLeast"/>
              <w:jc w:val="both"/>
              <w:rPr>
                <w:bCs/>
                <w:color w:val="00000A"/>
                <w:sz w:val="22"/>
                <w:szCs w:val="22"/>
                <w:lang w:val="ru-RU"/>
              </w:rPr>
            </w:pPr>
            <w:r w:rsidRPr="00EA14B2">
              <w:rPr>
                <w:bCs/>
                <w:color w:val="00000A"/>
                <w:sz w:val="22"/>
                <w:szCs w:val="22"/>
                <w:lang w:val="ru-RU"/>
              </w:rPr>
              <w:t>1</w:t>
            </w:r>
            <w:r w:rsidR="00072BC8" w:rsidRPr="00EA14B2">
              <w:rPr>
                <w:bCs/>
                <w:color w:val="00000A"/>
                <w:sz w:val="22"/>
                <w:szCs w:val="22"/>
                <w:lang w:val="ru-RU"/>
              </w:rPr>
              <w:t>4</w:t>
            </w:r>
            <w:r w:rsidRPr="00EA14B2">
              <w:rPr>
                <w:bCs/>
                <w:color w:val="00000A"/>
                <w:sz w:val="22"/>
                <w:szCs w:val="22"/>
                <w:lang w:val="ru-RU"/>
              </w:rPr>
              <w:t xml:space="preserve">.7. В целях проведения антикоррупционных проверок Покупатель  обязуется  в течение 5 (пяти) рабочих дней с момента заключения </w:t>
            </w:r>
            <w:r w:rsidRPr="00EA14B2">
              <w:rPr>
                <w:bCs/>
                <w:color w:val="00000A"/>
                <w:sz w:val="22"/>
                <w:szCs w:val="22"/>
                <w:lang w:val="ru-RU"/>
              </w:rPr>
              <w:lastRenderedPageBreak/>
              <w:t xml:space="preserve">настоящего Дополнительного Соглашения, а также в любое время в течение действия настоящего Контракта по письменному запросу ПАО «НК «Роснефть» предоставить ПАО «НК «Роснефть» информацию о цепочке собственников Покупателя, включая бенефициаров (в том числе, конечных) по форме согласно Приложению № </w:t>
            </w:r>
            <w:r w:rsidR="0045760A" w:rsidRPr="001B523B">
              <w:rPr>
                <w:bCs/>
                <w:color w:val="00000A"/>
                <w:sz w:val="22"/>
                <w:szCs w:val="22"/>
                <w:lang w:val="ru-RU"/>
              </w:rPr>
              <w:t>3</w:t>
            </w:r>
            <w:r w:rsidRPr="00EA14B2">
              <w:rPr>
                <w:bCs/>
                <w:color w:val="00000A"/>
                <w:sz w:val="22"/>
                <w:szCs w:val="22"/>
                <w:lang w:val="ru-RU"/>
              </w:rPr>
              <w:t xml:space="preserve"> к настоящему Контракту с приложением подтверждающих документов (далее – Информация).</w:t>
            </w:r>
          </w:p>
          <w:p w:rsidR="00072BC8" w:rsidRPr="00EA14B2" w:rsidRDefault="00072BC8" w:rsidP="009A3BC2">
            <w:pPr>
              <w:widowControl w:val="0"/>
              <w:spacing w:line="260" w:lineRule="atLeast"/>
              <w:jc w:val="both"/>
              <w:rPr>
                <w:bCs/>
                <w:color w:val="00000A"/>
                <w:sz w:val="22"/>
                <w:szCs w:val="22"/>
                <w:lang w:val="ru-RU"/>
              </w:rPr>
            </w:pPr>
          </w:p>
          <w:p w:rsidR="004661F9" w:rsidRPr="004661F9" w:rsidRDefault="004661F9" w:rsidP="009A3BC2">
            <w:pPr>
              <w:widowControl w:val="0"/>
              <w:spacing w:line="260" w:lineRule="atLeast"/>
              <w:jc w:val="both"/>
              <w:rPr>
                <w:bCs/>
                <w:color w:val="00000A"/>
                <w:sz w:val="22"/>
                <w:szCs w:val="22"/>
                <w:lang w:val="ru-RU"/>
              </w:rPr>
            </w:pPr>
            <w:r w:rsidRPr="00EA14B2">
              <w:rPr>
                <w:bCs/>
                <w:color w:val="00000A"/>
                <w:sz w:val="22"/>
                <w:szCs w:val="22"/>
                <w:lang w:val="ru-RU"/>
              </w:rPr>
              <w:t>В случае изменений в цепочке собственников Покупателя включая бенефициаров (в том чи</w:t>
            </w:r>
            <w:r w:rsidRPr="004661F9">
              <w:rPr>
                <w:bCs/>
                <w:color w:val="00000A"/>
                <w:sz w:val="22"/>
                <w:szCs w:val="22"/>
                <w:lang w:val="ru-RU"/>
              </w:rPr>
              <w:t xml:space="preserve">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ПАО «НК «Роснефть». </w:t>
            </w:r>
          </w:p>
          <w:p w:rsidR="004661F9" w:rsidRPr="004661F9" w:rsidRDefault="004661F9" w:rsidP="004661F9">
            <w:pPr>
              <w:jc w:val="both"/>
              <w:rPr>
                <w:bCs/>
                <w:color w:val="00000A"/>
                <w:sz w:val="22"/>
                <w:szCs w:val="22"/>
                <w:lang w:val="ru-RU"/>
              </w:rPr>
            </w:pPr>
            <w:r w:rsidRPr="004661F9">
              <w:rPr>
                <w:bCs/>
                <w:color w:val="00000A"/>
                <w:sz w:val="22"/>
                <w:szCs w:val="22"/>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ПАО «НК «Роснефть» путем почтового отправления с описью вложения. Датой предоставления Информации является дата получения ПАО «НК «Роснефть» почтового отправления. Дополнительно Информация предоставляется на электронном носителе. </w:t>
            </w:r>
          </w:p>
          <w:p w:rsidR="00B1693B" w:rsidRPr="00042BF0" w:rsidRDefault="0045760A" w:rsidP="004661F9">
            <w:pPr>
              <w:jc w:val="both"/>
              <w:rPr>
                <w:bCs/>
                <w:color w:val="00000A"/>
                <w:sz w:val="22"/>
                <w:szCs w:val="22"/>
                <w:lang w:val="ru-RU"/>
              </w:rPr>
            </w:pPr>
            <w:r w:rsidRPr="0045760A">
              <w:rPr>
                <w:bCs/>
                <w:color w:val="00000A"/>
                <w:sz w:val="22"/>
                <w:szCs w:val="22"/>
                <w:lang w:val="ru-RU"/>
              </w:rPr>
              <w:t>Указанное в настоящем пункте условие является существенным условием настоящего Договора в соответствии с ч. 1 ст. 432 ГК РФ.</w:t>
            </w:r>
          </w:p>
          <w:p w:rsidR="0045760A" w:rsidRPr="00042BF0" w:rsidRDefault="0045760A" w:rsidP="004661F9">
            <w:pPr>
              <w:jc w:val="both"/>
              <w:rPr>
                <w:bCs/>
                <w:color w:val="00000A"/>
                <w:sz w:val="22"/>
                <w:szCs w:val="22"/>
                <w:lang w:val="ru-RU"/>
              </w:rPr>
            </w:pPr>
          </w:p>
          <w:p w:rsidR="004661F9" w:rsidRPr="004661F9" w:rsidRDefault="004661F9" w:rsidP="004661F9">
            <w:pPr>
              <w:jc w:val="both"/>
              <w:rPr>
                <w:bCs/>
                <w:color w:val="00000A"/>
                <w:sz w:val="22"/>
                <w:szCs w:val="22"/>
                <w:lang w:val="ru-RU"/>
              </w:rPr>
            </w:pPr>
            <w:r w:rsidRPr="004661F9">
              <w:rPr>
                <w:bCs/>
                <w:color w:val="00000A"/>
                <w:sz w:val="22"/>
                <w:szCs w:val="22"/>
                <w:lang w:val="ru-RU"/>
              </w:rPr>
              <w:t>1</w:t>
            </w:r>
            <w:r w:rsidR="00072BC8">
              <w:rPr>
                <w:bCs/>
                <w:color w:val="00000A"/>
                <w:sz w:val="22"/>
                <w:szCs w:val="22"/>
                <w:lang w:val="ru-RU"/>
              </w:rPr>
              <w:t>4</w:t>
            </w:r>
            <w:r w:rsidRPr="004661F9">
              <w:rPr>
                <w:bCs/>
                <w:color w:val="00000A"/>
                <w:sz w:val="22"/>
                <w:szCs w:val="22"/>
                <w:lang w:val="ru-RU"/>
              </w:rPr>
              <w:t>.8.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Контракта.</w:t>
            </w:r>
          </w:p>
          <w:p w:rsidR="004661F9" w:rsidRDefault="004661F9" w:rsidP="004661F9">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B6BD3" w:rsidRPr="004661F9" w:rsidRDefault="008B6BD3" w:rsidP="004661F9">
            <w:pPr>
              <w:jc w:val="both"/>
              <w:rPr>
                <w:bCs/>
                <w:color w:val="00000A"/>
                <w:sz w:val="22"/>
                <w:szCs w:val="22"/>
                <w:lang w:val="ru-RU"/>
              </w:rPr>
            </w:pPr>
          </w:p>
          <w:p w:rsidR="004661F9" w:rsidRDefault="004661F9" w:rsidP="004661F9">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 xml:space="preserve">.10. </w:t>
            </w:r>
            <w:r w:rsidR="0045760A" w:rsidRPr="0045760A">
              <w:rPr>
                <w:bCs/>
                <w:color w:val="00000A"/>
                <w:sz w:val="22"/>
                <w:szCs w:val="22"/>
                <w:lang w:val="ru-RU"/>
              </w:rPr>
              <w:t xml:space="preserve">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w:t>
            </w:r>
            <w:r w:rsidR="0045760A" w:rsidRPr="0045760A">
              <w:rPr>
                <w:bCs/>
                <w:color w:val="00000A"/>
                <w:sz w:val="22"/>
                <w:szCs w:val="22"/>
                <w:lang w:val="ru-RU"/>
              </w:rPr>
              <w:lastRenderedPageBreak/>
              <w:t>сообщивших о факте нарушений.</w:t>
            </w:r>
          </w:p>
          <w:p w:rsidR="00DE2DB0" w:rsidRPr="004661F9" w:rsidRDefault="00DE2DB0" w:rsidP="004661F9">
            <w:pPr>
              <w:jc w:val="both"/>
              <w:rPr>
                <w:bCs/>
                <w:color w:val="00000A"/>
                <w:sz w:val="22"/>
                <w:szCs w:val="22"/>
                <w:lang w:val="ru-RU"/>
              </w:rPr>
            </w:pPr>
          </w:p>
          <w:p w:rsidR="004661F9" w:rsidRDefault="004661F9" w:rsidP="004661F9">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 xml:space="preserve">.11.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ПАО «НК «Роснефть»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45760A">
              <w:rPr>
                <w:bCs/>
                <w:color w:val="00000A"/>
                <w:sz w:val="22"/>
                <w:szCs w:val="22"/>
                <w:lang w:val="en-US"/>
              </w:rPr>
              <w:t>3</w:t>
            </w:r>
            <w:r w:rsidRPr="004661F9">
              <w:rPr>
                <w:bCs/>
                <w:color w:val="00000A"/>
                <w:sz w:val="22"/>
                <w:szCs w:val="22"/>
                <w:lang w:val="ru-RU"/>
              </w:rPr>
              <w:t xml:space="preserve"> к настоящему Контракту.</w:t>
            </w:r>
          </w:p>
          <w:p w:rsidR="00DE2DB0" w:rsidRPr="004661F9" w:rsidRDefault="00DE2DB0" w:rsidP="004661F9">
            <w:pPr>
              <w:jc w:val="both"/>
              <w:rPr>
                <w:bCs/>
                <w:color w:val="00000A"/>
                <w:sz w:val="22"/>
                <w:szCs w:val="22"/>
                <w:lang w:val="ru-RU"/>
              </w:rPr>
            </w:pPr>
          </w:p>
          <w:p w:rsidR="004661F9" w:rsidRPr="004661F9" w:rsidRDefault="004661F9" w:rsidP="004661F9">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2DB0" w:rsidRPr="004661F9" w:rsidRDefault="00DE2DB0" w:rsidP="004661F9">
            <w:pPr>
              <w:jc w:val="both"/>
              <w:rPr>
                <w:bCs/>
                <w:color w:val="00000A"/>
                <w:sz w:val="22"/>
                <w:szCs w:val="22"/>
                <w:lang w:val="ru-RU"/>
              </w:rPr>
            </w:pPr>
          </w:p>
          <w:p w:rsidR="004661F9" w:rsidRDefault="004661F9" w:rsidP="004661F9">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.13. В случае если ПАО «НК «Роснефть»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Разделом  13. настоящего Контракта, либо ПАО «НК «Роснефть»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Разделом 1</w:t>
            </w:r>
            <w:r w:rsidR="00DE2DB0">
              <w:rPr>
                <w:bCs/>
                <w:color w:val="00000A"/>
                <w:sz w:val="22"/>
                <w:szCs w:val="22"/>
                <w:lang w:val="ru-RU"/>
              </w:rPr>
              <w:t>4</w:t>
            </w:r>
            <w:r w:rsidRPr="004661F9">
              <w:rPr>
                <w:bCs/>
                <w:color w:val="00000A"/>
                <w:sz w:val="22"/>
                <w:szCs w:val="22"/>
                <w:lang w:val="ru-RU"/>
              </w:rPr>
              <w:t>. настоящего Контракта, Покупатель обязан возместить ПАО «НК «Роснефть»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E2DB0" w:rsidRPr="004661F9" w:rsidRDefault="00DE2DB0" w:rsidP="004661F9">
            <w:pPr>
              <w:jc w:val="both"/>
              <w:rPr>
                <w:bCs/>
                <w:color w:val="00000A"/>
                <w:sz w:val="22"/>
                <w:szCs w:val="22"/>
                <w:lang w:val="ru-RU"/>
              </w:rPr>
            </w:pPr>
          </w:p>
          <w:p w:rsidR="004661F9" w:rsidRDefault="004661F9" w:rsidP="004661F9">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.14. В случае отказа Покупателя  от предоставления Информации, согласно Раздела 1</w:t>
            </w:r>
            <w:r w:rsidR="0045760A" w:rsidRPr="0045760A">
              <w:rPr>
                <w:bCs/>
                <w:color w:val="00000A"/>
                <w:sz w:val="22"/>
                <w:szCs w:val="22"/>
                <w:lang w:val="ru-RU"/>
              </w:rPr>
              <w:t>4</w:t>
            </w:r>
            <w:r w:rsidRPr="004661F9">
              <w:rPr>
                <w:bCs/>
                <w:color w:val="00000A"/>
                <w:sz w:val="22"/>
                <w:szCs w:val="22"/>
                <w:lang w:val="ru-RU"/>
              </w:rPr>
              <w:t xml:space="preserve">.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ПАО «НК «Роснефть»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w:t>
            </w:r>
            <w:r w:rsidRPr="004661F9">
              <w:rPr>
                <w:bCs/>
                <w:color w:val="00000A"/>
                <w:sz w:val="22"/>
                <w:szCs w:val="22"/>
                <w:lang w:val="ru-RU"/>
              </w:rPr>
              <w:lastRenderedPageBreak/>
              <w:t>дней с момента направления уведомления.</w:t>
            </w:r>
          </w:p>
          <w:p w:rsidR="00DE2DB0" w:rsidRPr="004661F9" w:rsidRDefault="00DE2DB0" w:rsidP="004661F9">
            <w:pPr>
              <w:jc w:val="both"/>
              <w:rPr>
                <w:bCs/>
                <w:color w:val="00000A"/>
                <w:sz w:val="22"/>
                <w:szCs w:val="22"/>
                <w:lang w:val="ru-RU"/>
              </w:rPr>
            </w:pPr>
          </w:p>
          <w:p w:rsidR="004661F9" w:rsidRPr="004661F9" w:rsidRDefault="004661F9" w:rsidP="0045760A">
            <w:pPr>
              <w:jc w:val="both"/>
              <w:rPr>
                <w:bCs/>
                <w:color w:val="00000A"/>
                <w:sz w:val="22"/>
                <w:szCs w:val="22"/>
                <w:lang w:val="ru-RU"/>
              </w:rPr>
            </w:pPr>
            <w:r w:rsidRPr="004661F9">
              <w:rPr>
                <w:bCs/>
                <w:color w:val="00000A"/>
                <w:sz w:val="22"/>
                <w:szCs w:val="22"/>
                <w:lang w:val="ru-RU"/>
              </w:rPr>
              <w:t>1</w:t>
            </w:r>
            <w:r w:rsidR="00DE2DB0">
              <w:rPr>
                <w:bCs/>
                <w:color w:val="00000A"/>
                <w:sz w:val="22"/>
                <w:szCs w:val="22"/>
                <w:lang w:val="ru-RU"/>
              </w:rPr>
              <w:t>4</w:t>
            </w:r>
            <w:r w:rsidRPr="004661F9">
              <w:rPr>
                <w:bCs/>
                <w:color w:val="00000A"/>
                <w:sz w:val="22"/>
                <w:szCs w:val="22"/>
                <w:lang w:val="ru-RU"/>
              </w:rPr>
              <w:t xml:space="preserve">.15. В случае предоставления Информации не в полном объеме (т.е. непредставление какой-либо информации указанной в форме (Приложение №  </w:t>
            </w:r>
            <w:r w:rsidR="0045760A" w:rsidRPr="0045760A">
              <w:rPr>
                <w:bCs/>
                <w:color w:val="00000A"/>
                <w:sz w:val="22"/>
                <w:szCs w:val="22"/>
                <w:lang w:val="ru-RU"/>
              </w:rPr>
              <w:t>3</w:t>
            </w:r>
            <w:r w:rsidRPr="004661F9">
              <w:rPr>
                <w:bCs/>
                <w:color w:val="00000A"/>
                <w:sz w:val="22"/>
                <w:szCs w:val="22"/>
                <w:lang w:val="ru-RU"/>
              </w:rPr>
              <w:t xml:space="preserve"> к настоящему Контракту) ПАО «НК «Роснефть» направляет повторный запрос о предоставлении Информации по форме, указанной в Разделом 13.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ПАО «НК «Роснефть»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855" w:type="dxa"/>
            <w:gridSpan w:val="2"/>
          </w:tcPr>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lastRenderedPageBreak/>
              <w:t>14.6. The Parties hereto acknowledge conducting procedures for corruption prevention and control their observance. The Parties shall make reasonable efforts to minimize the risk of business relationships with counterparties that may be involved in corrupt activities, and provide mutual assistance to each other in order to prevent corruption. The Parties shall ensure implementation of the inspection procedures in order to prevent risks of involving Parties in corrupt activities.</w:t>
            </w:r>
          </w:p>
          <w:p w:rsidR="004661F9" w:rsidRPr="007B686E" w:rsidRDefault="004661F9" w:rsidP="004661F9">
            <w:pPr>
              <w:widowControl w:val="0"/>
              <w:spacing w:line="260" w:lineRule="atLeast"/>
              <w:jc w:val="both"/>
              <w:rPr>
                <w:bCs/>
                <w:color w:val="00000A"/>
                <w:sz w:val="22"/>
                <w:szCs w:val="22"/>
                <w:lang w:val="en-US"/>
              </w:rPr>
            </w:pPr>
          </w:p>
          <w:p w:rsidR="009A3BC2" w:rsidRPr="00EA14B2" w:rsidRDefault="009A3BC2" w:rsidP="004661F9">
            <w:pPr>
              <w:widowControl w:val="0"/>
              <w:spacing w:line="260" w:lineRule="atLeast"/>
              <w:jc w:val="both"/>
              <w:rPr>
                <w:bCs/>
                <w:color w:val="00000A"/>
                <w:sz w:val="22"/>
                <w:szCs w:val="22"/>
                <w:lang w:val="en-US"/>
              </w:rPr>
            </w:pPr>
          </w:p>
          <w:p w:rsidR="009A3BC2" w:rsidRPr="00EA14B2" w:rsidRDefault="009A3BC2"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1</w:t>
            </w:r>
            <w:r w:rsidR="00072BC8" w:rsidRPr="007B686E">
              <w:rPr>
                <w:bCs/>
                <w:color w:val="00000A"/>
                <w:sz w:val="22"/>
                <w:szCs w:val="22"/>
                <w:lang w:val="en-US"/>
              </w:rPr>
              <w:t>4</w:t>
            </w:r>
            <w:r w:rsidRPr="007B686E">
              <w:rPr>
                <w:bCs/>
                <w:color w:val="00000A"/>
                <w:sz w:val="22"/>
                <w:szCs w:val="22"/>
                <w:lang w:val="en-US"/>
              </w:rPr>
              <w:t xml:space="preserve">.7. In order to carry out anti-corruption audits the Buyer   shall within 5 (five) business days  from the date of this Additional Agreement execution, as </w:t>
            </w:r>
            <w:r w:rsidRPr="007B686E">
              <w:rPr>
                <w:bCs/>
                <w:color w:val="00000A"/>
                <w:sz w:val="22"/>
                <w:szCs w:val="22"/>
                <w:lang w:val="en-US"/>
              </w:rPr>
              <w:lastRenderedPageBreak/>
              <w:t xml:space="preserve">well as at any time during the effective term hereof upon written request of Rosneft  provide Rosneft with information about the chain of ownership of the Buyer, including beneficiaries (including ultimate ones) in accordance with the form set out in Appendix </w:t>
            </w:r>
            <w:r w:rsidR="0045760A">
              <w:rPr>
                <w:bCs/>
                <w:color w:val="00000A"/>
                <w:sz w:val="22"/>
                <w:szCs w:val="22"/>
                <w:lang w:val="en-US"/>
              </w:rPr>
              <w:t>3</w:t>
            </w:r>
            <w:r w:rsidRPr="007B686E">
              <w:rPr>
                <w:bCs/>
                <w:color w:val="00000A"/>
                <w:sz w:val="22"/>
                <w:szCs w:val="22"/>
                <w:lang w:val="en-US"/>
              </w:rPr>
              <w:t xml:space="preserve"> hereto with supporting documents enclosed thereto (hereinafter referred to as the Information).       </w:t>
            </w:r>
          </w:p>
          <w:p w:rsidR="004661F9" w:rsidRPr="00EA14B2" w:rsidRDefault="004661F9" w:rsidP="004661F9">
            <w:pPr>
              <w:widowControl w:val="0"/>
              <w:spacing w:line="260" w:lineRule="atLeast"/>
              <w:jc w:val="both"/>
              <w:rPr>
                <w:bCs/>
                <w:color w:val="00000A"/>
                <w:sz w:val="22"/>
                <w:szCs w:val="22"/>
                <w:lang w:val="en-US"/>
              </w:rPr>
            </w:pPr>
          </w:p>
          <w:p w:rsidR="009A3BC2" w:rsidRPr="00EA14B2" w:rsidRDefault="009A3BC2"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 xml:space="preserve">In case of any changes to the chain of ownership of the Buyer including beneficiaries (including ultimate ones) and (or) in executive bodies the Buyer shall within 5 (five) business days from the date of such changes provide Rosneft with relevant information.   </w:t>
            </w:r>
          </w:p>
          <w:p w:rsidR="008B6BD3" w:rsidRPr="00EA14B2" w:rsidRDefault="008B6BD3"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r w:rsidRPr="00DE2DB0">
              <w:rPr>
                <w:bCs/>
                <w:color w:val="00000A"/>
                <w:sz w:val="22"/>
                <w:szCs w:val="22"/>
                <w:lang w:val="en-US"/>
              </w:rPr>
              <w:t xml:space="preserve">The information is provided in hard copy certified by the signature of the Director General (or an officer who is the sole executive body of the counterparty) or a person authorized on the basis of power of attorney and sent it to Rosneft by mail with a list of enclosures thereto. </w:t>
            </w:r>
            <w:r w:rsidRPr="007B686E">
              <w:rPr>
                <w:bCs/>
                <w:color w:val="00000A"/>
                <w:sz w:val="22"/>
                <w:szCs w:val="22"/>
                <w:lang w:val="en-US"/>
              </w:rPr>
              <w:t xml:space="preserve">The date of information provision is the date of mail receipt by Rosneft. In addition, the Information shall be provided on electronic media.    </w:t>
            </w:r>
          </w:p>
          <w:p w:rsidR="004661F9" w:rsidRPr="007B686E" w:rsidRDefault="004661F9"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p>
          <w:p w:rsidR="0045760A" w:rsidRDefault="0045760A" w:rsidP="004661F9">
            <w:pPr>
              <w:widowControl w:val="0"/>
              <w:spacing w:line="260" w:lineRule="atLeast"/>
              <w:jc w:val="both"/>
              <w:rPr>
                <w:bCs/>
                <w:color w:val="00000A"/>
                <w:sz w:val="22"/>
                <w:szCs w:val="22"/>
                <w:lang w:val="en-US"/>
              </w:rPr>
            </w:pPr>
            <w:r w:rsidRPr="0045760A">
              <w:rPr>
                <w:bCs/>
                <w:color w:val="00000A"/>
                <w:sz w:val="22"/>
                <w:szCs w:val="22"/>
                <w:lang w:val="en-US"/>
              </w:rPr>
              <w:t xml:space="preserve">Provisions specified in this paragraph are an essential condition hereof in accordance with part 1 of article 432 of the Civil Code of the Russian Federation. </w:t>
            </w: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1</w:t>
            </w:r>
            <w:r w:rsidR="00072BC8" w:rsidRPr="007B686E">
              <w:rPr>
                <w:bCs/>
                <w:color w:val="00000A"/>
                <w:sz w:val="22"/>
                <w:szCs w:val="22"/>
                <w:lang w:val="en-US"/>
              </w:rPr>
              <w:t>4</w:t>
            </w:r>
            <w:r w:rsidRPr="007B686E">
              <w:rPr>
                <w:bCs/>
                <w:color w:val="00000A"/>
                <w:sz w:val="22"/>
                <w:szCs w:val="22"/>
                <w:lang w:val="en-US"/>
              </w:rPr>
              <w:t>.8. The Parties agree that their possible misconduct and violation of anti-corruption terms hereof may entail adverse consequences ranging from lowering the reliability rating of the counterparty to a contract to significant restrictions on interaction with the counterparty, up to termination of present Contract.</w:t>
            </w:r>
          </w:p>
          <w:p w:rsidR="004661F9" w:rsidRPr="007B686E" w:rsidRDefault="004661F9"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1</w:t>
            </w:r>
            <w:r w:rsidR="00DE2DB0" w:rsidRPr="007B686E">
              <w:rPr>
                <w:bCs/>
                <w:color w:val="00000A"/>
                <w:sz w:val="22"/>
                <w:szCs w:val="22"/>
                <w:lang w:val="en-US"/>
              </w:rPr>
              <w:t>4</w:t>
            </w:r>
            <w:r w:rsidRPr="007B686E">
              <w:rPr>
                <w:bCs/>
                <w:color w:val="00000A"/>
                <w:sz w:val="22"/>
                <w:szCs w:val="22"/>
                <w:lang w:val="en-US"/>
              </w:rPr>
              <w:t xml:space="preserve">.9. The Parties guarantee examination under facts submitted in the framework of present Contract fulfillment in compliance with the privacy principles and application of effective measures to eliminate practical difficulties and prevent possible conflict situations.  </w:t>
            </w:r>
          </w:p>
          <w:p w:rsidR="004661F9" w:rsidRPr="007B686E" w:rsidRDefault="004661F9" w:rsidP="004661F9">
            <w:pPr>
              <w:widowControl w:val="0"/>
              <w:spacing w:line="260" w:lineRule="atLeast"/>
              <w:jc w:val="both"/>
              <w:rPr>
                <w:bCs/>
                <w:color w:val="00000A"/>
                <w:sz w:val="22"/>
                <w:szCs w:val="22"/>
                <w:lang w:val="en-US"/>
              </w:rPr>
            </w:pPr>
          </w:p>
          <w:p w:rsidR="004661F9" w:rsidRPr="00EA14B2" w:rsidRDefault="004661F9" w:rsidP="004661F9">
            <w:pPr>
              <w:widowControl w:val="0"/>
              <w:spacing w:line="260" w:lineRule="atLeast"/>
              <w:jc w:val="both"/>
              <w:rPr>
                <w:bCs/>
                <w:sz w:val="22"/>
                <w:szCs w:val="22"/>
                <w:lang w:val="en-US"/>
              </w:rPr>
            </w:pPr>
            <w:r w:rsidRPr="007B686E">
              <w:rPr>
                <w:bCs/>
                <w:color w:val="00000A"/>
                <w:sz w:val="22"/>
                <w:szCs w:val="22"/>
                <w:lang w:val="en-US"/>
              </w:rPr>
              <w:t>1</w:t>
            </w:r>
            <w:r w:rsidR="00DE2DB0" w:rsidRPr="007B686E">
              <w:rPr>
                <w:bCs/>
                <w:color w:val="00000A"/>
                <w:sz w:val="22"/>
                <w:szCs w:val="22"/>
                <w:lang w:val="en-US"/>
              </w:rPr>
              <w:t>4</w:t>
            </w:r>
            <w:r w:rsidRPr="007B686E">
              <w:rPr>
                <w:bCs/>
                <w:color w:val="00000A"/>
                <w:sz w:val="22"/>
                <w:szCs w:val="22"/>
                <w:lang w:val="en-US"/>
              </w:rPr>
              <w:t xml:space="preserve">.10. </w:t>
            </w:r>
            <w:r w:rsidR="0045760A" w:rsidRPr="0045760A">
              <w:rPr>
                <w:bCs/>
                <w:color w:val="00000A"/>
                <w:sz w:val="22"/>
                <w:szCs w:val="22"/>
                <w:lang w:val="en-US"/>
              </w:rPr>
              <w:t xml:space="preserve">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p w:rsidR="004661F9" w:rsidRDefault="004661F9" w:rsidP="004661F9">
            <w:pPr>
              <w:widowControl w:val="0"/>
              <w:spacing w:line="260" w:lineRule="atLeast"/>
              <w:jc w:val="both"/>
              <w:rPr>
                <w:bCs/>
                <w:color w:val="00000A"/>
                <w:sz w:val="22"/>
                <w:szCs w:val="22"/>
                <w:lang w:val="en-US"/>
              </w:rPr>
            </w:pPr>
          </w:p>
          <w:p w:rsidR="00B1693B" w:rsidRDefault="00B1693B"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1</w:t>
            </w:r>
            <w:r w:rsidR="00DE2DB0" w:rsidRPr="007B686E">
              <w:rPr>
                <w:bCs/>
                <w:color w:val="00000A"/>
                <w:sz w:val="22"/>
                <w:szCs w:val="22"/>
                <w:lang w:val="en-US"/>
              </w:rPr>
              <w:t>4</w:t>
            </w:r>
            <w:r w:rsidRPr="007B686E">
              <w:rPr>
                <w:bCs/>
                <w:color w:val="00000A"/>
                <w:sz w:val="22"/>
                <w:szCs w:val="22"/>
                <w:lang w:val="en-US"/>
              </w:rPr>
              <w:t xml:space="preserve">.11. Together with the submission of the Information about the chain of ownership of the counterparty, including beneficiaries (including ultimate ones), the Buyer shall provide Rosneft 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w:t>
            </w:r>
            <w:r w:rsidR="0045760A">
              <w:rPr>
                <w:bCs/>
                <w:color w:val="00000A"/>
                <w:sz w:val="22"/>
                <w:szCs w:val="22"/>
                <w:lang w:val="en-US"/>
              </w:rPr>
              <w:t>3</w:t>
            </w:r>
            <w:r w:rsidRPr="007B686E">
              <w:rPr>
                <w:bCs/>
                <w:color w:val="00000A"/>
                <w:sz w:val="22"/>
                <w:szCs w:val="22"/>
                <w:lang w:val="en-US"/>
              </w:rPr>
              <w:t xml:space="preserve"> hereto.</w:t>
            </w:r>
          </w:p>
          <w:p w:rsidR="004661F9" w:rsidRPr="0023509A" w:rsidRDefault="004661F9" w:rsidP="004661F9">
            <w:pPr>
              <w:widowControl w:val="0"/>
              <w:spacing w:line="260" w:lineRule="atLeast"/>
              <w:jc w:val="both"/>
              <w:rPr>
                <w:bCs/>
                <w:color w:val="00000A"/>
                <w:sz w:val="22"/>
                <w:szCs w:val="22"/>
              </w:rPr>
            </w:pPr>
          </w:p>
          <w:p w:rsidR="008B6BD3" w:rsidRPr="0023509A" w:rsidRDefault="008B6BD3" w:rsidP="004661F9">
            <w:pPr>
              <w:widowControl w:val="0"/>
              <w:spacing w:line="260" w:lineRule="atLeast"/>
              <w:jc w:val="both"/>
              <w:rPr>
                <w:bCs/>
                <w:color w:val="00000A"/>
                <w:sz w:val="22"/>
                <w:szCs w:val="22"/>
              </w:rPr>
            </w:pP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1</w:t>
            </w:r>
            <w:r w:rsidR="00DE2DB0" w:rsidRPr="007B686E">
              <w:rPr>
                <w:bCs/>
                <w:color w:val="00000A"/>
                <w:sz w:val="22"/>
                <w:szCs w:val="22"/>
                <w:lang w:val="en-US"/>
              </w:rPr>
              <w:t>4</w:t>
            </w:r>
            <w:r w:rsidRPr="007B686E">
              <w:rPr>
                <w:bCs/>
                <w:color w:val="00000A"/>
                <w:sz w:val="22"/>
                <w:szCs w:val="22"/>
                <w:lang w:val="en-US"/>
              </w:rPr>
              <w:t>.12. The Buyer hereby confirms that the consent of the subjects of personal data for the processing of their personal data has been given in accordance with Federal Law of the Russian Federation “On Personal Data” dated July 27, 2006, No. 152-FZ.</w:t>
            </w:r>
          </w:p>
          <w:p w:rsidR="004661F9" w:rsidRPr="00EA14B2" w:rsidRDefault="004661F9" w:rsidP="004661F9">
            <w:pPr>
              <w:widowControl w:val="0"/>
              <w:spacing w:line="260" w:lineRule="atLeast"/>
              <w:jc w:val="both"/>
              <w:rPr>
                <w:bCs/>
                <w:color w:val="00000A"/>
                <w:sz w:val="22"/>
                <w:szCs w:val="22"/>
                <w:lang w:val="en-US"/>
              </w:rPr>
            </w:pPr>
          </w:p>
          <w:p w:rsidR="004661F9" w:rsidRPr="00DE2DB0" w:rsidRDefault="004661F9" w:rsidP="004661F9">
            <w:pPr>
              <w:widowControl w:val="0"/>
              <w:spacing w:line="260" w:lineRule="atLeast"/>
              <w:jc w:val="both"/>
              <w:rPr>
                <w:bCs/>
                <w:color w:val="00000A"/>
                <w:sz w:val="22"/>
                <w:szCs w:val="22"/>
                <w:lang w:val="en-US"/>
              </w:rPr>
            </w:pPr>
            <w:r w:rsidRPr="00DE2DB0">
              <w:rPr>
                <w:bCs/>
                <w:color w:val="00000A"/>
                <w:sz w:val="22"/>
                <w:szCs w:val="22"/>
                <w:lang w:val="en-US"/>
              </w:rPr>
              <w:t>1</w:t>
            </w:r>
            <w:r w:rsidR="00DE2DB0" w:rsidRPr="00DE2DB0">
              <w:rPr>
                <w:bCs/>
                <w:color w:val="00000A"/>
                <w:sz w:val="22"/>
                <w:szCs w:val="22"/>
                <w:lang w:val="en-US"/>
              </w:rPr>
              <w:t>4</w:t>
            </w:r>
            <w:r w:rsidRPr="00DE2DB0">
              <w:rPr>
                <w:bCs/>
                <w:color w:val="00000A"/>
                <w:sz w:val="22"/>
                <w:szCs w:val="22"/>
                <w:lang w:val="en-US"/>
              </w:rPr>
              <w:t>.13. If Rosneft is held liable by paying penalties charged by governmental bodies for any breach of Federal Law of the Russian Federation “On Personal Data” dated July 27, 2006, No. 152-FZ in connection with the absence of the consent of the subject for the processing of his/her personal data, as set out in Section 13. hereof, or if Rosneft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 as provided by Section 1</w:t>
            </w:r>
            <w:r w:rsidR="00DE2DB0" w:rsidRPr="00DE2DB0">
              <w:rPr>
                <w:bCs/>
                <w:color w:val="00000A"/>
                <w:sz w:val="22"/>
                <w:szCs w:val="22"/>
                <w:lang w:val="en-US"/>
              </w:rPr>
              <w:t>4</w:t>
            </w:r>
            <w:r w:rsidRPr="00DE2DB0">
              <w:rPr>
                <w:bCs/>
                <w:color w:val="00000A"/>
                <w:sz w:val="22"/>
                <w:szCs w:val="22"/>
                <w:lang w:val="en-US"/>
              </w:rPr>
              <w:t>. hereof, then the Buyer shall indemnify Rosneft against amounts of such penalties and/or expenses on the grounds of an effective decision (resolution) passed by the authorized governmental body and/or court award on the indemnification of moral and/or property damages caused to the subject of personal data.</w:t>
            </w:r>
          </w:p>
          <w:p w:rsidR="004661F9" w:rsidRPr="00EA14B2" w:rsidRDefault="004661F9" w:rsidP="004661F9">
            <w:pPr>
              <w:widowControl w:val="0"/>
              <w:spacing w:line="260" w:lineRule="atLeast"/>
              <w:jc w:val="both"/>
              <w:rPr>
                <w:bCs/>
                <w:color w:val="00000A"/>
                <w:sz w:val="22"/>
                <w:szCs w:val="22"/>
                <w:lang w:val="en-US"/>
              </w:rPr>
            </w:pPr>
          </w:p>
          <w:p w:rsidR="009A3BC2" w:rsidRPr="00EA14B2" w:rsidRDefault="009A3BC2"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r w:rsidRPr="007B686E">
              <w:rPr>
                <w:bCs/>
                <w:color w:val="00000A"/>
                <w:sz w:val="22"/>
                <w:szCs w:val="22"/>
                <w:lang w:val="en-US"/>
              </w:rPr>
              <w:t>1</w:t>
            </w:r>
            <w:r w:rsidR="00DE2DB0" w:rsidRPr="007B686E">
              <w:rPr>
                <w:bCs/>
                <w:color w:val="00000A"/>
                <w:sz w:val="22"/>
                <w:szCs w:val="22"/>
                <w:lang w:val="en-US"/>
              </w:rPr>
              <w:t>4</w:t>
            </w:r>
            <w:r w:rsidRPr="007B686E">
              <w:rPr>
                <w:bCs/>
                <w:color w:val="00000A"/>
                <w:sz w:val="22"/>
                <w:szCs w:val="22"/>
                <w:lang w:val="en-US"/>
              </w:rPr>
              <w:t>.14. In case of refusal by the Buyer to provide Information in accordance with Section 1</w:t>
            </w:r>
            <w:r w:rsidR="0045760A">
              <w:rPr>
                <w:bCs/>
                <w:color w:val="00000A"/>
                <w:sz w:val="22"/>
                <w:szCs w:val="22"/>
                <w:lang w:val="en-US"/>
              </w:rPr>
              <w:t>4</w:t>
            </w:r>
            <w:r w:rsidRPr="007B686E">
              <w:rPr>
                <w:bCs/>
                <w:color w:val="00000A"/>
                <w:sz w:val="22"/>
                <w:szCs w:val="22"/>
                <w:lang w:val="en-US"/>
              </w:rPr>
              <w:t xml:space="preserve">. hereof, actual failure to provide such information, provision of information in violation of time limits set forth herein, or provision of false information Rosneft shall have the right to unilaterally withdraw from the Contract by giving written notice of Contract termination within 5 (five) business days from the notification.       </w:t>
            </w:r>
          </w:p>
          <w:p w:rsidR="004661F9" w:rsidRPr="007B686E" w:rsidRDefault="004661F9" w:rsidP="004661F9">
            <w:pPr>
              <w:widowControl w:val="0"/>
              <w:spacing w:line="260" w:lineRule="atLeast"/>
              <w:jc w:val="both"/>
              <w:rPr>
                <w:bCs/>
                <w:color w:val="00000A"/>
                <w:sz w:val="22"/>
                <w:szCs w:val="22"/>
                <w:lang w:val="en-US"/>
              </w:rPr>
            </w:pPr>
          </w:p>
          <w:p w:rsidR="004661F9" w:rsidRPr="007B686E" w:rsidRDefault="004661F9" w:rsidP="004661F9">
            <w:pPr>
              <w:widowControl w:val="0"/>
              <w:spacing w:line="260" w:lineRule="atLeast"/>
              <w:jc w:val="both"/>
              <w:rPr>
                <w:bCs/>
                <w:color w:val="00000A"/>
                <w:sz w:val="22"/>
                <w:szCs w:val="22"/>
                <w:lang w:val="en-US"/>
              </w:rPr>
            </w:pPr>
          </w:p>
          <w:p w:rsidR="00DE2DB0" w:rsidRDefault="00DE2DB0" w:rsidP="004661F9">
            <w:pPr>
              <w:widowControl w:val="0"/>
              <w:spacing w:line="260" w:lineRule="atLeast"/>
              <w:jc w:val="both"/>
              <w:rPr>
                <w:bCs/>
                <w:color w:val="00000A"/>
                <w:sz w:val="22"/>
                <w:szCs w:val="22"/>
                <w:lang w:val="en-US"/>
              </w:rPr>
            </w:pPr>
          </w:p>
          <w:p w:rsidR="00B1693B" w:rsidRPr="007B686E" w:rsidRDefault="00B1693B" w:rsidP="004661F9">
            <w:pPr>
              <w:widowControl w:val="0"/>
              <w:spacing w:line="260" w:lineRule="atLeast"/>
              <w:jc w:val="both"/>
              <w:rPr>
                <w:bCs/>
                <w:color w:val="00000A"/>
                <w:sz w:val="22"/>
                <w:szCs w:val="22"/>
                <w:lang w:val="en-US"/>
              </w:rPr>
            </w:pPr>
          </w:p>
          <w:p w:rsidR="004661F9" w:rsidRPr="007B686E" w:rsidRDefault="004661F9" w:rsidP="0045760A">
            <w:pPr>
              <w:widowControl w:val="0"/>
              <w:spacing w:line="260" w:lineRule="atLeast"/>
              <w:jc w:val="both"/>
              <w:rPr>
                <w:bCs/>
                <w:color w:val="00000A"/>
                <w:sz w:val="22"/>
                <w:szCs w:val="22"/>
                <w:lang w:val="en-US"/>
              </w:rPr>
            </w:pPr>
            <w:r w:rsidRPr="007B686E">
              <w:rPr>
                <w:bCs/>
                <w:color w:val="00000A"/>
                <w:sz w:val="22"/>
                <w:szCs w:val="22"/>
                <w:lang w:val="en-US"/>
              </w:rPr>
              <w:t>1</w:t>
            </w:r>
            <w:r w:rsidR="00DE2DB0" w:rsidRPr="007B686E">
              <w:rPr>
                <w:bCs/>
                <w:color w:val="00000A"/>
                <w:sz w:val="22"/>
                <w:szCs w:val="22"/>
                <w:lang w:val="en-US"/>
              </w:rPr>
              <w:t>4</w:t>
            </w:r>
            <w:r w:rsidRPr="007B686E">
              <w:rPr>
                <w:bCs/>
                <w:color w:val="00000A"/>
                <w:sz w:val="22"/>
                <w:szCs w:val="22"/>
                <w:lang w:val="en-US"/>
              </w:rPr>
              <w:t xml:space="preserve">.15. In case Information is not provided in full (i.e. failure to submit any information specified in the form (Appendix No. </w:t>
            </w:r>
            <w:r w:rsidR="0045760A">
              <w:rPr>
                <w:bCs/>
                <w:color w:val="00000A"/>
                <w:sz w:val="22"/>
                <w:szCs w:val="22"/>
                <w:lang w:val="en-US"/>
              </w:rPr>
              <w:t>3</w:t>
            </w:r>
            <w:r w:rsidRPr="007B686E">
              <w:rPr>
                <w:bCs/>
                <w:color w:val="00000A"/>
                <w:sz w:val="22"/>
                <w:szCs w:val="22"/>
                <w:lang w:val="en-US"/>
              </w:rPr>
              <w:t xml:space="preserve"> hereto) Rosneft sends a repeated request for Information provision in accordance with the form specified in Section 13. hereof, complemented with missing information with deadlines for provision specified. In case of failure to provide such information, violation of terms of its provision, and the provision of false information Rosneft shall have the right to unilaterally withdraw from the contract by giving written notice of Contract termination within 5 (five) business days from the notification”.</w:t>
            </w:r>
          </w:p>
        </w:tc>
      </w:tr>
      <w:tr w:rsidR="00F00341" w:rsidTr="009E00B4">
        <w:trPr>
          <w:trHeight w:val="220"/>
        </w:trPr>
        <w:tc>
          <w:tcPr>
            <w:tcW w:w="5210" w:type="dxa"/>
          </w:tcPr>
          <w:p w:rsidR="00F00341" w:rsidRPr="007B686E" w:rsidRDefault="00F00341" w:rsidP="004661F9">
            <w:pPr>
              <w:pStyle w:val="1c"/>
              <w:spacing w:after="0"/>
              <w:jc w:val="both"/>
              <w:rPr>
                <w:bCs/>
                <w:color w:val="00000A"/>
                <w:sz w:val="22"/>
                <w:szCs w:val="22"/>
              </w:rPr>
            </w:pPr>
          </w:p>
        </w:tc>
        <w:tc>
          <w:tcPr>
            <w:tcW w:w="4855" w:type="dxa"/>
            <w:gridSpan w:val="2"/>
          </w:tcPr>
          <w:p w:rsidR="00F00341" w:rsidRPr="007B686E" w:rsidRDefault="00F00341" w:rsidP="004661F9">
            <w:pPr>
              <w:keepNext/>
              <w:jc w:val="both"/>
              <w:rPr>
                <w:bCs/>
                <w:color w:val="00000A"/>
                <w:sz w:val="22"/>
                <w:szCs w:val="22"/>
                <w:lang w:val="en-US"/>
              </w:rPr>
            </w:pPr>
          </w:p>
        </w:tc>
      </w:tr>
      <w:tr w:rsidR="00F00341" w:rsidRPr="00DE2DB0" w:rsidTr="009E00B4">
        <w:trPr>
          <w:trHeight w:val="220"/>
        </w:trPr>
        <w:tc>
          <w:tcPr>
            <w:tcW w:w="5210" w:type="dxa"/>
          </w:tcPr>
          <w:p w:rsidR="00F00341" w:rsidRPr="00DE2DB0" w:rsidRDefault="00F00341" w:rsidP="004661F9">
            <w:pPr>
              <w:pStyle w:val="1c"/>
              <w:spacing w:after="0"/>
              <w:jc w:val="both"/>
              <w:rPr>
                <w:b/>
                <w:bCs/>
                <w:color w:val="00000A"/>
                <w:sz w:val="22"/>
                <w:szCs w:val="22"/>
                <w:lang w:val="ru-RU"/>
              </w:rPr>
            </w:pPr>
            <w:r w:rsidRPr="00DE2DB0">
              <w:rPr>
                <w:b/>
                <w:bCs/>
                <w:color w:val="00000A"/>
                <w:sz w:val="22"/>
                <w:szCs w:val="22"/>
                <w:lang w:val="ru-RU"/>
              </w:rPr>
              <w:t>15. Конфиденциальность</w:t>
            </w:r>
          </w:p>
          <w:p w:rsidR="00E06D35" w:rsidRPr="00DE2DB0" w:rsidRDefault="00E06D35" w:rsidP="004661F9">
            <w:pPr>
              <w:pStyle w:val="1c"/>
              <w:spacing w:after="0"/>
              <w:jc w:val="both"/>
              <w:rPr>
                <w:b/>
                <w:bCs/>
                <w:color w:val="00000A"/>
                <w:sz w:val="22"/>
                <w:szCs w:val="22"/>
                <w:lang w:val="ru-RU"/>
              </w:rPr>
            </w:pPr>
          </w:p>
        </w:tc>
        <w:tc>
          <w:tcPr>
            <w:tcW w:w="4855" w:type="dxa"/>
            <w:gridSpan w:val="2"/>
          </w:tcPr>
          <w:p w:rsidR="00F00341" w:rsidRPr="00DE2DB0" w:rsidRDefault="00F00341" w:rsidP="004661F9">
            <w:pPr>
              <w:keepNext/>
              <w:jc w:val="both"/>
              <w:rPr>
                <w:b/>
                <w:bCs/>
                <w:color w:val="00000A"/>
                <w:sz w:val="22"/>
                <w:szCs w:val="22"/>
                <w:lang w:val="ru-RU"/>
              </w:rPr>
            </w:pPr>
            <w:r w:rsidRPr="00DE2DB0">
              <w:rPr>
                <w:b/>
                <w:bCs/>
                <w:color w:val="00000A"/>
                <w:sz w:val="22"/>
                <w:szCs w:val="22"/>
                <w:lang w:val="ru-RU"/>
              </w:rPr>
              <w:t>15. Confidentiality</w:t>
            </w:r>
          </w:p>
        </w:tc>
      </w:tr>
      <w:tr w:rsidR="00F00341" w:rsidRPr="00E06D35" w:rsidTr="009E00B4">
        <w:trPr>
          <w:trHeight w:val="220"/>
        </w:trPr>
        <w:tc>
          <w:tcPr>
            <w:tcW w:w="5210" w:type="dxa"/>
          </w:tcPr>
          <w:p w:rsidR="00E06D35" w:rsidRPr="00DE2DB0" w:rsidRDefault="00E06D35" w:rsidP="004661F9">
            <w:pPr>
              <w:pStyle w:val="1c"/>
              <w:jc w:val="both"/>
              <w:rPr>
                <w:bCs/>
                <w:color w:val="00000A"/>
                <w:sz w:val="22"/>
                <w:szCs w:val="22"/>
                <w:lang w:val="ru-RU"/>
              </w:rPr>
            </w:pPr>
            <w:r w:rsidRPr="00DE2DB0">
              <w:rPr>
                <w:bCs/>
                <w:color w:val="00000A"/>
                <w:sz w:val="22"/>
                <w:szCs w:val="22"/>
                <w:lang w:val="ru-RU"/>
              </w:rPr>
              <w:t xml:space="preserve">15.1. </w:t>
            </w:r>
            <w:r w:rsidR="00EA14B2" w:rsidRPr="00EA14B2">
              <w:rPr>
                <w:bCs/>
                <w:color w:val="00000A"/>
                <w:sz w:val="22"/>
                <w:szCs w:val="22"/>
                <w:lang w:val="ru-RU"/>
              </w:rPr>
              <w:t>Для целей настоящего Контракта термин «Конфиденциальная информация» означает любую информацию, предоставленную стороной по настоящему Контракту, имеющую реальную или потенциальную ценность, поскольку она не является общедоступной и/или будет считаться таковой в соответствии с законодательством Российской Федерации.</w:t>
            </w:r>
          </w:p>
          <w:p w:rsidR="00F00341" w:rsidRPr="00E15485" w:rsidRDefault="00E06D35" w:rsidP="00EA14B2">
            <w:pPr>
              <w:pStyle w:val="1c"/>
              <w:jc w:val="both"/>
              <w:rPr>
                <w:bCs/>
                <w:color w:val="00000A"/>
                <w:sz w:val="22"/>
                <w:szCs w:val="22"/>
                <w:lang w:val="ru-RU"/>
              </w:rPr>
            </w:pPr>
            <w:r w:rsidRPr="00DE2DB0">
              <w:rPr>
                <w:bCs/>
                <w:color w:val="00000A"/>
                <w:sz w:val="22"/>
                <w:szCs w:val="22"/>
                <w:lang w:val="ru-RU"/>
              </w:rPr>
              <w:t xml:space="preserve">15.2. </w:t>
            </w:r>
            <w:r w:rsidR="00A517A6" w:rsidRPr="00A517A6">
              <w:rPr>
                <w:bCs/>
                <w:color w:val="00000A"/>
                <w:sz w:val="22"/>
                <w:szCs w:val="22"/>
                <w:lang w:val="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w:t>
            </w:r>
            <w:r w:rsidR="00A517A6" w:rsidRPr="00A517A6">
              <w:rPr>
                <w:bCs/>
                <w:color w:val="00000A"/>
                <w:sz w:val="22"/>
                <w:szCs w:val="22"/>
                <w:lang w:val="ru-RU"/>
              </w:rPr>
              <w:lastRenderedPageBreak/>
              <w:t>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tc>
        <w:tc>
          <w:tcPr>
            <w:tcW w:w="4855" w:type="dxa"/>
            <w:gridSpan w:val="2"/>
          </w:tcPr>
          <w:p w:rsidR="00E06D35" w:rsidRPr="00B1693B" w:rsidRDefault="00E06D35" w:rsidP="00EA14B2">
            <w:pPr>
              <w:pStyle w:val="1c"/>
              <w:jc w:val="both"/>
              <w:rPr>
                <w:bCs/>
                <w:color w:val="00000A"/>
                <w:sz w:val="22"/>
                <w:szCs w:val="22"/>
              </w:rPr>
            </w:pPr>
            <w:r w:rsidRPr="009034ED">
              <w:rPr>
                <w:bCs/>
                <w:color w:val="00000A"/>
                <w:sz w:val="22"/>
                <w:szCs w:val="22"/>
              </w:rPr>
              <w:lastRenderedPageBreak/>
              <w:t>15</w:t>
            </w:r>
            <w:r w:rsidRPr="00B1693B">
              <w:rPr>
                <w:bCs/>
                <w:color w:val="00000A"/>
                <w:sz w:val="22"/>
                <w:szCs w:val="22"/>
              </w:rPr>
              <w:t xml:space="preserve">.1. </w:t>
            </w:r>
            <w:r w:rsidR="00EA14B2" w:rsidRPr="00B1693B">
              <w:rPr>
                <w:bCs/>
                <w:color w:val="00000A"/>
                <w:sz w:val="22"/>
                <w:szCs w:val="22"/>
              </w:rPr>
              <w:t>For the purposes of present contract the term “Confidential information” means any information provided by a Party under this Contract, having real or potential value because it is not publicly available and/or would be deemed as such under the laws of the Russian Federation.</w:t>
            </w:r>
          </w:p>
          <w:p w:rsidR="00E06D35" w:rsidRPr="00B1693B" w:rsidRDefault="00E06D35" w:rsidP="004661F9">
            <w:pPr>
              <w:pStyle w:val="1c"/>
              <w:jc w:val="both"/>
              <w:rPr>
                <w:bCs/>
                <w:color w:val="00000A"/>
                <w:sz w:val="22"/>
                <w:szCs w:val="22"/>
              </w:rPr>
            </w:pPr>
          </w:p>
          <w:p w:rsidR="00E06D35" w:rsidRPr="00B1693B" w:rsidRDefault="00E06D35" w:rsidP="004661F9">
            <w:pPr>
              <w:pStyle w:val="1c"/>
              <w:jc w:val="both"/>
              <w:rPr>
                <w:bCs/>
                <w:color w:val="00000A"/>
                <w:sz w:val="22"/>
                <w:szCs w:val="22"/>
              </w:rPr>
            </w:pPr>
            <w:r w:rsidRPr="00B1693B">
              <w:rPr>
                <w:bCs/>
                <w:color w:val="00000A"/>
                <w:sz w:val="22"/>
                <w:szCs w:val="22"/>
              </w:rPr>
              <w:t xml:space="preserve">15.2. </w:t>
            </w:r>
            <w:r w:rsidR="00A517A6" w:rsidRPr="00A517A6">
              <w:rPr>
                <w:bCs/>
                <w:color w:val="00000A"/>
                <w:sz w:val="22"/>
                <w:szCs w:val="22"/>
              </w:rPr>
              <w:t>The Parties shall keep safe and take all such steps as may be necessary to protect Confidential Information, including if a Party is re organised or wound up. The Parties hereby agree that they will not disclose nor permit Confidential Information to be Disclosed to any third parties without the other Party's prior written consent, except where Confidential Information is disclosed unintentionally and/or unwillingly due to Force Majeure circumstances or as required by applicable laws of the Russian Federation, effective rulings by a court of a relevant jurisdiction or as lawfully required by competent government authorities provided that in the event of any such disclosure (a) the Party gives the other Party prior notice of occurrence of the relevant event in connection wherewith Confidential Information has to be disclosed, and of the terms and timeframe(s) of such disclosure, and (b) the Party discloses only such portion of Confidential Information as is required to be disclosed by virtue of applicable provisions of applicable laws of the Russian Federation, effective rulings by courts of a relevant jurisdiction or lawful requirements of competent government authorities.</w:t>
            </w:r>
          </w:p>
          <w:p w:rsidR="00E06D35" w:rsidRPr="00B1693B" w:rsidRDefault="00E06D35" w:rsidP="004661F9">
            <w:pPr>
              <w:pStyle w:val="1c"/>
              <w:jc w:val="both"/>
              <w:rPr>
                <w:bCs/>
                <w:color w:val="00000A"/>
                <w:sz w:val="22"/>
                <w:szCs w:val="22"/>
              </w:rPr>
            </w:pPr>
          </w:p>
          <w:p w:rsidR="00F00341" w:rsidRPr="007B686E" w:rsidRDefault="00F00341" w:rsidP="00E15485">
            <w:pPr>
              <w:pStyle w:val="1c"/>
              <w:jc w:val="both"/>
              <w:rPr>
                <w:bCs/>
                <w:color w:val="00000A"/>
                <w:sz w:val="22"/>
                <w:szCs w:val="22"/>
              </w:rPr>
            </w:pPr>
          </w:p>
        </w:tc>
      </w:tr>
      <w:tr w:rsidR="00E15485" w:rsidRPr="00E06D35" w:rsidTr="009E00B4">
        <w:trPr>
          <w:trHeight w:val="220"/>
        </w:trPr>
        <w:tc>
          <w:tcPr>
            <w:tcW w:w="5210" w:type="dxa"/>
          </w:tcPr>
          <w:p w:rsidR="00E15485" w:rsidRPr="001F74C2" w:rsidRDefault="00E15485" w:rsidP="00E15485">
            <w:pPr>
              <w:pStyle w:val="1c"/>
              <w:jc w:val="both"/>
              <w:rPr>
                <w:bCs/>
                <w:color w:val="00000A"/>
                <w:sz w:val="22"/>
                <w:szCs w:val="22"/>
                <w:lang w:val="ru-RU"/>
              </w:rPr>
            </w:pPr>
            <w:r w:rsidRPr="00DE2DB0">
              <w:rPr>
                <w:bCs/>
                <w:color w:val="00000A"/>
                <w:sz w:val="22"/>
                <w:szCs w:val="22"/>
                <w:lang w:val="ru-RU"/>
              </w:rPr>
              <w:lastRenderedPageBreak/>
              <w:t xml:space="preserve">15.3. </w:t>
            </w:r>
            <w:r w:rsidR="00A517A6" w:rsidRPr="00A517A6">
              <w:rPr>
                <w:bCs/>
                <w:color w:val="00000A"/>
                <w:sz w:val="22"/>
                <w:szCs w:val="22"/>
                <w:lang w:val="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tc>
        <w:tc>
          <w:tcPr>
            <w:tcW w:w="4855" w:type="dxa"/>
            <w:gridSpan w:val="2"/>
          </w:tcPr>
          <w:p w:rsidR="00E15485" w:rsidRPr="001F74C2" w:rsidRDefault="00E15485" w:rsidP="001F74C2">
            <w:pPr>
              <w:pStyle w:val="1c"/>
              <w:jc w:val="both"/>
              <w:rPr>
                <w:bCs/>
                <w:color w:val="00000A"/>
                <w:sz w:val="22"/>
                <w:szCs w:val="22"/>
              </w:rPr>
            </w:pPr>
            <w:r w:rsidRPr="001F74C2">
              <w:rPr>
                <w:bCs/>
                <w:color w:val="00000A"/>
                <w:sz w:val="22"/>
                <w:szCs w:val="22"/>
              </w:rPr>
              <w:t xml:space="preserve">15.3. </w:t>
            </w:r>
            <w:r w:rsidR="00A517A6" w:rsidRPr="00A517A6">
              <w:rPr>
                <w:bCs/>
                <w:color w:val="00000A"/>
                <w:sz w:val="22"/>
                <w:szCs w:val="22"/>
              </w:rPr>
              <w:t>The respective Party to this contract shall be liable for acts (omission) by such Party's employees and other persons who have received access to Confidential Information.</w:t>
            </w:r>
          </w:p>
        </w:tc>
      </w:tr>
      <w:tr w:rsidR="001F74C2" w:rsidRPr="00E06D35" w:rsidTr="009E00B4">
        <w:trPr>
          <w:trHeight w:val="220"/>
        </w:trPr>
        <w:tc>
          <w:tcPr>
            <w:tcW w:w="5210" w:type="dxa"/>
          </w:tcPr>
          <w:p w:rsidR="00A517A6" w:rsidRPr="00A517A6" w:rsidRDefault="001F74C2" w:rsidP="00E15485">
            <w:pPr>
              <w:pStyle w:val="1c"/>
              <w:jc w:val="both"/>
              <w:rPr>
                <w:bCs/>
                <w:color w:val="00000A"/>
                <w:sz w:val="22"/>
                <w:szCs w:val="22"/>
                <w:lang w:val="ru-RU"/>
              </w:rPr>
            </w:pPr>
            <w:r w:rsidRPr="00DE2DB0">
              <w:rPr>
                <w:bCs/>
                <w:color w:val="00000A"/>
                <w:sz w:val="22"/>
                <w:szCs w:val="22"/>
                <w:lang w:val="ru-RU"/>
              </w:rPr>
              <w:t xml:space="preserve">15.4. </w:t>
            </w:r>
            <w:r w:rsidR="00A517A6" w:rsidRPr="00A517A6">
              <w:rPr>
                <w:bCs/>
                <w:color w:val="00000A"/>
                <w:sz w:val="22"/>
                <w:szCs w:val="22"/>
                <w:lang w:val="ru-RU"/>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1F74C2" w:rsidRPr="00A517A6" w:rsidRDefault="00A517A6" w:rsidP="00E15485">
            <w:pPr>
              <w:pStyle w:val="1c"/>
              <w:jc w:val="both"/>
              <w:rPr>
                <w:bCs/>
                <w:color w:val="00000A"/>
                <w:sz w:val="22"/>
                <w:szCs w:val="22"/>
                <w:lang w:val="ru-RU"/>
              </w:rPr>
            </w:pPr>
            <w:r w:rsidRPr="00A517A6">
              <w:rPr>
                <w:bCs/>
                <w:color w:val="00000A"/>
                <w:sz w:val="22"/>
                <w:szCs w:val="22"/>
                <w:lang w:val="ru-RU"/>
              </w:rPr>
              <w:t>Каждая сторона ответственна за подтверждённые  реальные убытки, понесённые другой Стороной по причине нарушения условий данной статьи раскрывающей Стороной.</w:t>
            </w:r>
          </w:p>
          <w:p w:rsidR="00A517A6" w:rsidRPr="00042BF0" w:rsidRDefault="00A517A6" w:rsidP="00E15485">
            <w:pPr>
              <w:pStyle w:val="1c"/>
              <w:jc w:val="both"/>
              <w:rPr>
                <w:bCs/>
                <w:color w:val="00000A"/>
                <w:sz w:val="22"/>
                <w:szCs w:val="22"/>
                <w:lang w:val="ru-RU"/>
              </w:rPr>
            </w:pPr>
            <w:r w:rsidRPr="00A517A6">
              <w:rPr>
                <w:bCs/>
                <w:color w:val="00000A"/>
                <w:sz w:val="22"/>
                <w:szCs w:val="22"/>
                <w:lang w:val="ru-RU"/>
              </w:rPr>
              <w:t>15.5. Соответствующая Сторона несет ответственность за убытки (с учётом положений Статьи 16 настоящего Контракта),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517A6" w:rsidRPr="00042BF0" w:rsidRDefault="00A517A6" w:rsidP="00E15485">
            <w:pPr>
              <w:pStyle w:val="1c"/>
              <w:jc w:val="both"/>
              <w:rPr>
                <w:bCs/>
                <w:color w:val="00000A"/>
                <w:sz w:val="22"/>
                <w:szCs w:val="22"/>
                <w:lang w:val="ru-RU"/>
              </w:rPr>
            </w:pPr>
            <w:r w:rsidRPr="00A517A6">
              <w:rPr>
                <w:bCs/>
                <w:color w:val="00000A"/>
                <w:sz w:val="22"/>
                <w:szCs w:val="22"/>
                <w:lang w:val="ru-RU"/>
              </w:rPr>
              <w:t>15.6. Передача Конфиденциальной информации оформляется Актом, который подписывается уполномоченными лицами Сторон.</w:t>
            </w:r>
          </w:p>
          <w:p w:rsidR="00A517A6" w:rsidRPr="00A517A6" w:rsidRDefault="00A517A6" w:rsidP="00A517A6">
            <w:pPr>
              <w:pStyle w:val="1c"/>
              <w:jc w:val="both"/>
              <w:rPr>
                <w:bCs/>
                <w:color w:val="00000A"/>
                <w:sz w:val="22"/>
                <w:szCs w:val="22"/>
                <w:lang w:val="ru-RU"/>
              </w:rPr>
            </w:pPr>
            <w:r w:rsidRPr="00A517A6">
              <w:rPr>
                <w:bCs/>
                <w:color w:val="00000A"/>
                <w:sz w:val="22"/>
                <w:szCs w:val="22"/>
                <w:lang w:val="ru-RU"/>
              </w:rPr>
              <w:t>15.7.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c>
          <w:tcPr>
            <w:tcW w:w="4855" w:type="dxa"/>
            <w:gridSpan w:val="2"/>
          </w:tcPr>
          <w:p w:rsidR="00A517A6" w:rsidRPr="00042BF0" w:rsidRDefault="001F74C2" w:rsidP="001F74C2">
            <w:pPr>
              <w:pStyle w:val="1c"/>
              <w:jc w:val="both"/>
              <w:rPr>
                <w:bCs/>
                <w:color w:val="00000A"/>
                <w:sz w:val="22"/>
                <w:szCs w:val="22"/>
              </w:rPr>
            </w:pPr>
            <w:r w:rsidRPr="00042BF0">
              <w:rPr>
                <w:bCs/>
                <w:color w:val="00000A"/>
                <w:sz w:val="22"/>
                <w:szCs w:val="22"/>
              </w:rPr>
              <w:t xml:space="preserve">15.4. </w:t>
            </w:r>
            <w:r w:rsidR="00A517A6" w:rsidRPr="00042BF0">
              <w:rPr>
                <w:bCs/>
                <w:color w:val="00000A"/>
                <w:sz w:val="22"/>
                <w:szCs w:val="22"/>
              </w:rPr>
              <w:t>For purposes of this Contract 'Disclosure of Confidential Information' means acts by a Party that have not been authorised by the other Party and result in any third parties receiving access to and becoming able to know Confidential Information. Confidential Information is also deemed to be Disclosed if a Party omits to provide an appropriate level of protection of Confidential Information, resulting in any third parties receiving access to such information.</w:t>
            </w:r>
          </w:p>
          <w:p w:rsidR="00A517A6" w:rsidRDefault="00A517A6" w:rsidP="001F74C2">
            <w:pPr>
              <w:pStyle w:val="1c"/>
              <w:jc w:val="both"/>
              <w:rPr>
                <w:bCs/>
                <w:color w:val="00000A"/>
                <w:sz w:val="22"/>
                <w:szCs w:val="22"/>
              </w:rPr>
            </w:pPr>
          </w:p>
          <w:p w:rsidR="00A517A6" w:rsidRPr="00A517A6" w:rsidRDefault="00A517A6" w:rsidP="001F74C2">
            <w:pPr>
              <w:pStyle w:val="1c"/>
              <w:jc w:val="both"/>
              <w:rPr>
                <w:bCs/>
                <w:color w:val="00000A"/>
                <w:sz w:val="22"/>
                <w:szCs w:val="22"/>
              </w:rPr>
            </w:pPr>
          </w:p>
          <w:p w:rsidR="00A517A6" w:rsidRPr="00A517A6" w:rsidRDefault="00A517A6" w:rsidP="001F74C2">
            <w:pPr>
              <w:pStyle w:val="1c"/>
              <w:jc w:val="both"/>
              <w:rPr>
                <w:bCs/>
                <w:color w:val="00000A"/>
                <w:sz w:val="22"/>
                <w:szCs w:val="22"/>
              </w:rPr>
            </w:pPr>
            <w:r w:rsidRPr="00A517A6">
              <w:rPr>
                <w:bCs/>
                <w:color w:val="00000A"/>
                <w:sz w:val="22"/>
                <w:szCs w:val="22"/>
              </w:rPr>
              <w:t>Each Party shall be responsible for the proven actual loss incurred by the other Party due to the disclosing Party’s violation of this clause.</w:t>
            </w:r>
          </w:p>
          <w:p w:rsidR="00A517A6" w:rsidRDefault="00A517A6" w:rsidP="001F74C2">
            <w:pPr>
              <w:pStyle w:val="1c"/>
              <w:jc w:val="both"/>
              <w:rPr>
                <w:bCs/>
                <w:color w:val="00000A"/>
                <w:sz w:val="22"/>
                <w:szCs w:val="22"/>
              </w:rPr>
            </w:pPr>
            <w:r w:rsidRPr="00A517A6">
              <w:rPr>
                <w:bCs/>
                <w:color w:val="00000A"/>
                <w:sz w:val="22"/>
                <w:szCs w:val="22"/>
              </w:rPr>
              <w:t>15.5. The respective Party shall be liable for such losses (subject to the provisions of Article 16 of the Contract) as may be caused to the other Party as a result of disclosure of Confidential Information or unauthorised use of Confidential Information in breach of provisions of this section except where Confidential Information is disclosed as provided in this section.</w:t>
            </w:r>
          </w:p>
          <w:p w:rsidR="00A517A6" w:rsidRDefault="00A517A6" w:rsidP="001F74C2">
            <w:pPr>
              <w:pStyle w:val="1c"/>
              <w:jc w:val="both"/>
              <w:rPr>
                <w:bCs/>
                <w:color w:val="00000A"/>
                <w:sz w:val="22"/>
                <w:szCs w:val="22"/>
              </w:rPr>
            </w:pPr>
          </w:p>
          <w:p w:rsidR="00A517A6" w:rsidRPr="00B1693B" w:rsidRDefault="00A517A6" w:rsidP="001F74C2">
            <w:pPr>
              <w:pStyle w:val="1c"/>
              <w:jc w:val="both"/>
              <w:rPr>
                <w:bCs/>
                <w:color w:val="00000A"/>
                <w:sz w:val="22"/>
                <w:szCs w:val="22"/>
              </w:rPr>
            </w:pPr>
            <w:r w:rsidRPr="00A517A6">
              <w:rPr>
                <w:bCs/>
                <w:color w:val="00000A"/>
                <w:sz w:val="22"/>
                <w:szCs w:val="22"/>
              </w:rPr>
              <w:t>15.6. Passing of Confidential Information shall be documented with a Statement signed by authorised officers of the Parties.</w:t>
            </w:r>
          </w:p>
          <w:p w:rsidR="001F74C2" w:rsidRPr="00B1693B" w:rsidRDefault="00A517A6" w:rsidP="00E15485">
            <w:pPr>
              <w:pStyle w:val="1c"/>
              <w:jc w:val="both"/>
              <w:rPr>
                <w:bCs/>
                <w:color w:val="00000A"/>
                <w:sz w:val="22"/>
                <w:szCs w:val="22"/>
              </w:rPr>
            </w:pPr>
            <w:r w:rsidRPr="00A517A6">
              <w:rPr>
                <w:bCs/>
                <w:color w:val="00000A"/>
                <w:sz w:val="22"/>
                <w:szCs w:val="22"/>
              </w:rPr>
              <w:t>15.7. No Confidential Information may be passed through insecure telephony or facsimile communications channels or by using the Internet without using appropriate protective measures that are satisfactory to both Parties.</w:t>
            </w:r>
          </w:p>
        </w:tc>
      </w:tr>
      <w:tr w:rsidR="00F00341" w:rsidRPr="0090245B" w:rsidTr="009E00B4">
        <w:trPr>
          <w:trHeight w:val="220"/>
        </w:trPr>
        <w:tc>
          <w:tcPr>
            <w:tcW w:w="5210" w:type="dxa"/>
          </w:tcPr>
          <w:p w:rsidR="00F00341" w:rsidRPr="0090245B" w:rsidRDefault="00F00341" w:rsidP="004661F9">
            <w:pPr>
              <w:keepNext/>
              <w:jc w:val="both"/>
              <w:rPr>
                <w:b/>
                <w:bCs/>
                <w:color w:val="00000A"/>
                <w:sz w:val="22"/>
                <w:szCs w:val="22"/>
                <w:lang w:val="ru-RU"/>
              </w:rPr>
            </w:pPr>
            <w:r w:rsidRPr="0090245B">
              <w:rPr>
                <w:b/>
                <w:bCs/>
                <w:color w:val="00000A"/>
                <w:sz w:val="22"/>
                <w:szCs w:val="22"/>
                <w:lang w:val="ru-RU"/>
              </w:rPr>
              <w:t>1</w:t>
            </w:r>
            <w:r w:rsidR="00802EB7" w:rsidRPr="0090245B">
              <w:rPr>
                <w:b/>
                <w:bCs/>
                <w:color w:val="00000A"/>
                <w:sz w:val="22"/>
                <w:szCs w:val="22"/>
                <w:lang w:val="ru-RU"/>
              </w:rPr>
              <w:t>6</w:t>
            </w:r>
            <w:r w:rsidRPr="0090245B">
              <w:rPr>
                <w:b/>
                <w:bCs/>
                <w:color w:val="00000A"/>
                <w:sz w:val="22"/>
                <w:szCs w:val="22"/>
                <w:lang w:val="ru-RU"/>
              </w:rPr>
              <w:t>. Ограничение ответственности</w:t>
            </w:r>
          </w:p>
        </w:tc>
        <w:tc>
          <w:tcPr>
            <w:tcW w:w="4855" w:type="dxa"/>
            <w:gridSpan w:val="2"/>
          </w:tcPr>
          <w:p w:rsidR="00F00341" w:rsidRPr="0090245B" w:rsidRDefault="00F00341" w:rsidP="004661F9">
            <w:pPr>
              <w:jc w:val="both"/>
              <w:rPr>
                <w:b/>
                <w:bCs/>
                <w:color w:val="00000A"/>
                <w:sz w:val="22"/>
                <w:szCs w:val="22"/>
                <w:lang w:val="ru-RU"/>
              </w:rPr>
            </w:pPr>
            <w:r w:rsidRPr="0090245B">
              <w:rPr>
                <w:b/>
                <w:bCs/>
                <w:color w:val="00000A"/>
                <w:sz w:val="22"/>
                <w:szCs w:val="22"/>
                <w:lang w:val="ru-RU"/>
              </w:rPr>
              <w:t>1</w:t>
            </w:r>
            <w:r w:rsidR="00802EB7" w:rsidRPr="0090245B">
              <w:rPr>
                <w:b/>
                <w:bCs/>
                <w:color w:val="00000A"/>
                <w:sz w:val="22"/>
                <w:szCs w:val="22"/>
                <w:lang w:val="ru-RU"/>
              </w:rPr>
              <w:t>6</w:t>
            </w:r>
            <w:r w:rsidRPr="0090245B">
              <w:rPr>
                <w:b/>
                <w:bCs/>
                <w:color w:val="00000A"/>
                <w:sz w:val="22"/>
                <w:szCs w:val="22"/>
                <w:lang w:val="ru-RU"/>
              </w:rPr>
              <w:t>. Limitation of Liability</w:t>
            </w:r>
          </w:p>
        </w:tc>
      </w:tr>
      <w:tr w:rsidR="00F00341" w:rsidRPr="0090245B" w:rsidTr="009E00B4">
        <w:trPr>
          <w:trHeight w:val="220"/>
        </w:trPr>
        <w:tc>
          <w:tcPr>
            <w:tcW w:w="5210" w:type="dxa"/>
          </w:tcPr>
          <w:p w:rsidR="00F00341" w:rsidRPr="0090245B" w:rsidRDefault="00F00341" w:rsidP="004661F9">
            <w:pPr>
              <w:jc w:val="both"/>
              <w:rPr>
                <w:bCs/>
                <w:color w:val="00000A"/>
                <w:sz w:val="22"/>
                <w:szCs w:val="22"/>
                <w:lang w:val="ru-RU"/>
              </w:rPr>
            </w:pPr>
          </w:p>
        </w:tc>
        <w:tc>
          <w:tcPr>
            <w:tcW w:w="4855" w:type="dxa"/>
            <w:gridSpan w:val="2"/>
          </w:tcPr>
          <w:p w:rsidR="00F00341" w:rsidRPr="0090245B" w:rsidRDefault="00F00341" w:rsidP="004661F9">
            <w:pPr>
              <w:widowControl w:val="0"/>
              <w:spacing w:line="260" w:lineRule="atLeast"/>
              <w:jc w:val="both"/>
              <w:rPr>
                <w:bCs/>
                <w:color w:val="00000A"/>
                <w:sz w:val="22"/>
                <w:szCs w:val="22"/>
                <w:lang w:val="ru-RU"/>
              </w:rPr>
            </w:pPr>
          </w:p>
        </w:tc>
      </w:tr>
      <w:tr w:rsidR="00F00341" w:rsidTr="009E00B4">
        <w:trPr>
          <w:trHeight w:val="220"/>
        </w:trPr>
        <w:tc>
          <w:tcPr>
            <w:tcW w:w="5210" w:type="dxa"/>
          </w:tcPr>
          <w:p w:rsidR="00F00341" w:rsidRPr="00865EB2" w:rsidRDefault="000B63C7" w:rsidP="00DB7F3B">
            <w:pPr>
              <w:jc w:val="both"/>
              <w:rPr>
                <w:sz w:val="22"/>
                <w:szCs w:val="22"/>
                <w:lang w:val="ru-RU"/>
              </w:rPr>
            </w:pPr>
            <w:r w:rsidRPr="000B63C7">
              <w:rPr>
                <w:sz w:val="22"/>
                <w:szCs w:val="22"/>
                <w:lang w:val="ru-RU"/>
              </w:rPr>
              <w:t xml:space="preserve">Без ущерба для иных положений настоящего Контракта, прямо устанавливающих иные пределы </w:t>
            </w:r>
            <w:r w:rsidRPr="000B63C7">
              <w:rPr>
                <w:sz w:val="22"/>
                <w:szCs w:val="22"/>
                <w:lang w:val="ru-RU"/>
              </w:rPr>
              <w:lastRenderedPageBreak/>
              <w:t>ответственности Сторон, ответственность каждой из Сторон ограничивается обязательством возместить другой Стороне понесенные последней документально подтвержденные убытки в размере реального ущерба. Ни одна из Сторон не несет ответственности за упущенную выгоду другой Стороны.</w:t>
            </w:r>
          </w:p>
          <w:p w:rsidR="00B1693B" w:rsidRPr="00865EB2" w:rsidRDefault="00B1693B" w:rsidP="00DB7F3B">
            <w:pPr>
              <w:jc w:val="both"/>
              <w:rPr>
                <w:sz w:val="22"/>
                <w:szCs w:val="22"/>
                <w:lang w:val="ru-RU"/>
              </w:rPr>
            </w:pPr>
          </w:p>
          <w:p w:rsidR="00A47F42" w:rsidRPr="00E06D35" w:rsidRDefault="00A47F42" w:rsidP="00DB7F3B">
            <w:pPr>
              <w:jc w:val="both"/>
              <w:rPr>
                <w:sz w:val="22"/>
                <w:szCs w:val="22"/>
                <w:lang w:val="ru-RU"/>
              </w:rPr>
            </w:pPr>
          </w:p>
        </w:tc>
        <w:tc>
          <w:tcPr>
            <w:tcW w:w="4855" w:type="dxa"/>
            <w:gridSpan w:val="2"/>
          </w:tcPr>
          <w:p w:rsidR="000B63C7" w:rsidRPr="000B63C7" w:rsidRDefault="000B63C7" w:rsidP="000B63C7">
            <w:pPr>
              <w:jc w:val="both"/>
              <w:rPr>
                <w:sz w:val="22"/>
                <w:szCs w:val="22"/>
                <w:lang w:val="en-US"/>
              </w:rPr>
            </w:pPr>
            <w:r w:rsidRPr="000B63C7">
              <w:rPr>
                <w:sz w:val="22"/>
                <w:szCs w:val="22"/>
                <w:lang w:val="en-US"/>
              </w:rPr>
              <w:lastRenderedPageBreak/>
              <w:t xml:space="preserve">Without prejudice to other provisions of this Contract which otherwise expressly limit the </w:t>
            </w:r>
            <w:r w:rsidRPr="000B63C7">
              <w:rPr>
                <w:sz w:val="22"/>
                <w:szCs w:val="22"/>
                <w:lang w:val="en-US"/>
              </w:rPr>
              <w:lastRenderedPageBreak/>
              <w:t>liability of the Parties, the liability of the Parties hereunder shall be limited to the amount of documented actual loss incurred by the other Party.</w:t>
            </w:r>
          </w:p>
          <w:p w:rsidR="00F00341" w:rsidRPr="00E06D35" w:rsidRDefault="000B63C7" w:rsidP="000B63C7">
            <w:pPr>
              <w:jc w:val="both"/>
              <w:rPr>
                <w:sz w:val="22"/>
                <w:szCs w:val="22"/>
                <w:lang w:val="en-US"/>
              </w:rPr>
            </w:pPr>
            <w:r w:rsidRPr="000B63C7">
              <w:rPr>
                <w:sz w:val="22"/>
                <w:szCs w:val="22"/>
                <w:lang w:val="en-US"/>
              </w:rPr>
              <w:t>Neither Party shall be liable for the loss of profit by the other Party</w:t>
            </w:r>
            <w:r w:rsidR="00F00341" w:rsidRPr="00E06D35">
              <w:rPr>
                <w:sz w:val="22"/>
                <w:szCs w:val="22"/>
                <w:lang w:val="en-US"/>
              </w:rPr>
              <w:t>.</w:t>
            </w:r>
          </w:p>
          <w:p w:rsidR="00F00341" w:rsidRPr="00E06D35" w:rsidRDefault="00F00341" w:rsidP="004661F9">
            <w:pPr>
              <w:jc w:val="both"/>
              <w:rPr>
                <w:rStyle w:val="DeltaViewInsertion"/>
                <w:color w:val="00000A"/>
                <w:sz w:val="22"/>
                <w:szCs w:val="22"/>
                <w:u w:val="none"/>
                <w:lang w:val="en-US"/>
              </w:rPr>
            </w:pPr>
          </w:p>
        </w:tc>
      </w:tr>
      <w:tr w:rsidR="00DB7F3B" w:rsidTr="009E00B4">
        <w:trPr>
          <w:trHeight w:val="220"/>
        </w:trPr>
        <w:tc>
          <w:tcPr>
            <w:tcW w:w="5210" w:type="dxa"/>
          </w:tcPr>
          <w:p w:rsidR="00DB7F3B" w:rsidRPr="005547E3" w:rsidRDefault="00DB7F3B" w:rsidP="00DB7F3B">
            <w:pPr>
              <w:tabs>
                <w:tab w:val="left" w:pos="142"/>
                <w:tab w:val="left" w:pos="4962"/>
              </w:tabs>
              <w:spacing w:after="200"/>
              <w:jc w:val="both"/>
              <w:rPr>
                <w:b/>
                <w:sz w:val="22"/>
                <w:szCs w:val="22"/>
                <w:lang w:val="ru-RU"/>
              </w:rPr>
            </w:pPr>
            <w:r w:rsidRPr="005547E3">
              <w:rPr>
                <w:b/>
                <w:sz w:val="22"/>
                <w:szCs w:val="22"/>
                <w:lang w:val="ru-RU"/>
              </w:rPr>
              <w:lastRenderedPageBreak/>
              <w:t>1</w:t>
            </w:r>
            <w:r>
              <w:rPr>
                <w:b/>
                <w:sz w:val="22"/>
                <w:szCs w:val="22"/>
                <w:lang w:val="ru-RU"/>
              </w:rPr>
              <w:t>7</w:t>
            </w:r>
            <w:r w:rsidRPr="005547E3">
              <w:rPr>
                <w:b/>
                <w:sz w:val="22"/>
                <w:szCs w:val="22"/>
                <w:lang w:val="ru-RU"/>
              </w:rPr>
              <w:t xml:space="preserve">. </w:t>
            </w:r>
            <w:r w:rsidR="00562616" w:rsidRPr="00562616">
              <w:rPr>
                <w:b/>
                <w:sz w:val="22"/>
                <w:szCs w:val="22"/>
                <w:lang w:val="ru-RU"/>
              </w:rPr>
              <w:t>Стандартная антисанкционная оговорка</w:t>
            </w:r>
          </w:p>
        </w:tc>
        <w:tc>
          <w:tcPr>
            <w:tcW w:w="4855" w:type="dxa"/>
            <w:gridSpan w:val="2"/>
          </w:tcPr>
          <w:p w:rsidR="00DB7F3B" w:rsidRPr="005547E3" w:rsidRDefault="00DB7F3B" w:rsidP="00DB7F3B">
            <w:pPr>
              <w:tabs>
                <w:tab w:val="left" w:pos="142"/>
                <w:tab w:val="left" w:pos="4962"/>
              </w:tabs>
              <w:spacing w:after="200"/>
              <w:jc w:val="both"/>
              <w:rPr>
                <w:b/>
                <w:sz w:val="22"/>
                <w:lang w:val="en-US"/>
              </w:rPr>
            </w:pPr>
            <w:r w:rsidRPr="00DB7F3B">
              <w:rPr>
                <w:b/>
                <w:sz w:val="22"/>
                <w:szCs w:val="22"/>
                <w:lang w:val="en-US"/>
              </w:rPr>
              <w:t xml:space="preserve">17. </w:t>
            </w:r>
            <w:r w:rsidR="00562616" w:rsidRPr="00562616">
              <w:rPr>
                <w:b/>
                <w:sz w:val="22"/>
                <w:szCs w:val="22"/>
                <w:lang w:val="en-US"/>
              </w:rPr>
              <w:t>Model Sanctions Clause</w:t>
            </w:r>
          </w:p>
        </w:tc>
      </w:tr>
      <w:tr w:rsidR="00562616" w:rsidRPr="0087326E" w:rsidTr="009E00B4">
        <w:trPr>
          <w:trHeight w:val="220"/>
        </w:trPr>
        <w:tc>
          <w:tcPr>
            <w:tcW w:w="5210" w:type="dxa"/>
          </w:tcPr>
          <w:p w:rsidR="00562616" w:rsidRPr="004950EC" w:rsidRDefault="00562616" w:rsidP="00944805">
            <w:pPr>
              <w:pStyle w:val="af6"/>
              <w:spacing w:after="240"/>
              <w:ind w:left="0"/>
              <w:jc w:val="both"/>
              <w:rPr>
                <w:sz w:val="22"/>
                <w:lang w:val="ru-RU"/>
              </w:rPr>
            </w:pPr>
            <w:r w:rsidRPr="00360401">
              <w:rPr>
                <w:sz w:val="22"/>
                <w:lang w:val="ru-RU"/>
              </w:rPr>
              <w:t>1</w:t>
            </w:r>
            <w:r w:rsidRPr="00540E2B">
              <w:rPr>
                <w:sz w:val="22"/>
                <w:lang w:val="ru-RU"/>
              </w:rPr>
              <w:t>7</w:t>
            </w:r>
            <w:r w:rsidRPr="00360401">
              <w:rPr>
                <w:sz w:val="22"/>
                <w:lang w:val="ru-RU"/>
              </w:rPr>
              <w:t>.</w:t>
            </w:r>
            <w:r>
              <w:rPr>
                <w:sz w:val="22"/>
                <w:lang w:val="ru-RU"/>
              </w:rPr>
              <w:t>1</w:t>
            </w:r>
            <w:r w:rsidRPr="00360401">
              <w:rPr>
                <w:sz w:val="22"/>
                <w:lang w:val="ru-RU"/>
              </w:rPr>
              <w:t xml:space="preserve"> </w:t>
            </w:r>
            <w:r w:rsidRPr="000937FE">
              <w:rPr>
                <w:sz w:val="22"/>
                <w:lang w:val="ru-RU"/>
              </w:rPr>
              <w:t xml:space="preserve">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Контракту. </w:t>
            </w:r>
          </w:p>
        </w:tc>
        <w:tc>
          <w:tcPr>
            <w:tcW w:w="4855" w:type="dxa"/>
            <w:gridSpan w:val="2"/>
          </w:tcPr>
          <w:p w:rsidR="00562616" w:rsidRPr="000937FE" w:rsidRDefault="00562616" w:rsidP="00944805">
            <w:pPr>
              <w:pStyle w:val="af6"/>
              <w:spacing w:after="200"/>
              <w:ind w:left="0"/>
              <w:jc w:val="both"/>
              <w:rPr>
                <w:sz w:val="22"/>
                <w:szCs w:val="22"/>
                <w:lang w:val="en-US"/>
              </w:rPr>
            </w:pPr>
            <w:r>
              <w:rPr>
                <w:sz w:val="22"/>
                <w:szCs w:val="22"/>
                <w:lang w:val="en-US"/>
              </w:rPr>
              <w:t xml:space="preserve">17.1 </w:t>
            </w:r>
            <w:r w:rsidRPr="000937FE">
              <w:rPr>
                <w:sz w:val="22"/>
                <w:szCs w:val="22"/>
                <w:lang w:val="en-US"/>
              </w:rPr>
              <w:t>The Parties agree that no sanctions, trade restrictions or other similar measures of any state or supranational organization shall terminate or amend any obligations of the Parties provided by this Contract.</w:t>
            </w:r>
          </w:p>
          <w:p w:rsidR="00562616" w:rsidRPr="000937FE" w:rsidRDefault="00562616" w:rsidP="00944805">
            <w:pPr>
              <w:pStyle w:val="af6"/>
              <w:jc w:val="both"/>
              <w:rPr>
                <w:sz w:val="22"/>
                <w:szCs w:val="22"/>
                <w:lang w:val="en-US"/>
              </w:rPr>
            </w:pPr>
          </w:p>
        </w:tc>
      </w:tr>
      <w:tr w:rsidR="00562616" w:rsidTr="009E00B4">
        <w:trPr>
          <w:trHeight w:val="220"/>
        </w:trPr>
        <w:tc>
          <w:tcPr>
            <w:tcW w:w="5210" w:type="dxa"/>
          </w:tcPr>
          <w:p w:rsidR="00562616" w:rsidRPr="001B523B" w:rsidRDefault="00562616" w:rsidP="00944805">
            <w:pPr>
              <w:pStyle w:val="af6"/>
              <w:spacing w:after="200"/>
              <w:ind w:left="0"/>
              <w:jc w:val="both"/>
              <w:rPr>
                <w:sz w:val="22"/>
                <w:lang w:val="ru-RU"/>
              </w:rPr>
            </w:pPr>
            <w:r w:rsidRPr="00360401">
              <w:rPr>
                <w:sz w:val="22"/>
                <w:lang w:val="ru-RU"/>
              </w:rPr>
              <w:t>1</w:t>
            </w:r>
            <w:r w:rsidRPr="00540E2B">
              <w:rPr>
                <w:sz w:val="22"/>
                <w:lang w:val="ru-RU"/>
              </w:rPr>
              <w:t>7</w:t>
            </w:r>
            <w:r w:rsidRPr="00360401">
              <w:rPr>
                <w:sz w:val="22"/>
                <w:lang w:val="ru-RU"/>
              </w:rPr>
              <w:t>.</w:t>
            </w:r>
            <w:r>
              <w:rPr>
                <w:sz w:val="22"/>
                <w:lang w:val="ru-RU"/>
              </w:rPr>
              <w:t>2</w:t>
            </w:r>
            <w:r w:rsidRPr="00360401">
              <w:rPr>
                <w:sz w:val="22"/>
                <w:lang w:val="ru-RU"/>
              </w:rPr>
              <w:t xml:space="preserve"> </w:t>
            </w:r>
            <w:r w:rsidRPr="000937FE">
              <w:rPr>
                <w:sz w:val="22"/>
                <w:lang w:val="ru-RU"/>
              </w:rPr>
              <w:t>Продавец либо его аффилированные лица имеют право приостановить выполнение любых своих обязательств перед Покупателем и его аффилированными лицами как по настоящему Контракту, так и по любым иным соглашениям, если:</w:t>
            </w:r>
          </w:p>
          <w:p w:rsidR="00562616" w:rsidRPr="00042BF0" w:rsidRDefault="00562616" w:rsidP="00944805">
            <w:pPr>
              <w:pStyle w:val="af6"/>
              <w:spacing w:after="200"/>
              <w:ind w:left="0"/>
              <w:jc w:val="both"/>
              <w:rPr>
                <w:sz w:val="22"/>
                <w:lang w:val="ru-RU"/>
              </w:rPr>
            </w:pPr>
            <w:r w:rsidRPr="00562616">
              <w:rPr>
                <w:sz w:val="22"/>
                <w:lang w:val="ru-RU"/>
              </w:rPr>
              <w:t>(1) Покупатель либо его аффилированные лица не исполняют свои обязательства перед Продавцом либо его аффилированными лицами по настоящему Контракту либо по иным соглашениям, контрактам, договорам с Компанией либо ее аффилированными лицами; либо</w:t>
            </w:r>
          </w:p>
          <w:p w:rsidR="00562616" w:rsidRPr="00042BF0" w:rsidRDefault="00562616" w:rsidP="00944805">
            <w:pPr>
              <w:pStyle w:val="af6"/>
              <w:spacing w:after="200"/>
              <w:ind w:left="0"/>
              <w:jc w:val="both"/>
              <w:rPr>
                <w:sz w:val="22"/>
                <w:lang w:val="ru-RU"/>
              </w:rPr>
            </w:pPr>
          </w:p>
          <w:p w:rsidR="00562616" w:rsidRPr="00562616" w:rsidRDefault="00562616" w:rsidP="00562616">
            <w:pPr>
              <w:pStyle w:val="af6"/>
              <w:spacing w:after="200"/>
              <w:ind w:left="0"/>
              <w:jc w:val="both"/>
              <w:rPr>
                <w:sz w:val="22"/>
                <w:lang w:val="ru-RU"/>
              </w:rPr>
            </w:pPr>
            <w:r w:rsidRPr="00562616">
              <w:rPr>
                <w:sz w:val="22"/>
                <w:lang w:val="ru-RU"/>
              </w:rPr>
              <w:t>(2) Продавец или ее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tc>
        <w:tc>
          <w:tcPr>
            <w:tcW w:w="4855" w:type="dxa"/>
            <w:gridSpan w:val="2"/>
          </w:tcPr>
          <w:p w:rsidR="00562616" w:rsidRDefault="00562616" w:rsidP="00944805">
            <w:pPr>
              <w:pStyle w:val="af6"/>
              <w:spacing w:after="200"/>
              <w:ind w:left="0"/>
              <w:jc w:val="both"/>
              <w:rPr>
                <w:sz w:val="22"/>
                <w:szCs w:val="22"/>
                <w:lang w:val="en-US"/>
              </w:rPr>
            </w:pPr>
            <w:r>
              <w:rPr>
                <w:sz w:val="22"/>
                <w:szCs w:val="22"/>
                <w:lang w:val="en-US"/>
              </w:rPr>
              <w:t xml:space="preserve">17.2 </w:t>
            </w:r>
            <w:r w:rsidRPr="000937FE">
              <w:rPr>
                <w:sz w:val="22"/>
                <w:szCs w:val="22"/>
                <w:lang w:val="en-US"/>
              </w:rPr>
              <w:t>The Seller or its affiliated persons are entitled to suspend the execution of any pertaining obligations in respect to the Buyer or its affiliated persons both under this Contract and any other agreements if:</w:t>
            </w:r>
          </w:p>
          <w:p w:rsidR="00562616" w:rsidRDefault="00562616" w:rsidP="00562616">
            <w:pPr>
              <w:spacing w:after="200"/>
              <w:jc w:val="both"/>
              <w:rPr>
                <w:sz w:val="22"/>
                <w:szCs w:val="22"/>
                <w:lang w:val="en-US"/>
              </w:rPr>
            </w:pPr>
            <w:r>
              <w:rPr>
                <w:sz w:val="22"/>
                <w:szCs w:val="22"/>
                <w:lang w:val="en-US"/>
              </w:rPr>
              <w:t xml:space="preserve">(1) </w:t>
            </w:r>
            <w:r w:rsidRPr="00562616">
              <w:rPr>
                <w:sz w:val="22"/>
                <w:szCs w:val="22"/>
                <w:lang w:val="en-US"/>
              </w:rPr>
              <w:t>The Buyer or its affiliated persons fail to perform their obligations in respect to the Seller or any of its affiliated persons under this Contract or any other agreements and contracts with the Seller or its affiliated persons; or</w:t>
            </w:r>
          </w:p>
          <w:p w:rsidR="00562616" w:rsidRPr="00562616" w:rsidRDefault="00562616" w:rsidP="00562616">
            <w:pPr>
              <w:spacing w:after="200"/>
              <w:jc w:val="both"/>
              <w:rPr>
                <w:sz w:val="22"/>
                <w:szCs w:val="22"/>
                <w:lang w:val="en-US"/>
              </w:rPr>
            </w:pPr>
            <w:r w:rsidRPr="00562616">
              <w:rPr>
                <w:sz w:val="22"/>
                <w:szCs w:val="22"/>
                <w:lang w:val="en-US"/>
              </w:rPr>
              <w:t>(2) The Seller or its affiliated persons have reasonable cause to believe that the obligations stipulated in sub-clause (1) of clause 2 will not be performed due to measures described in clause 1 above.</w:t>
            </w:r>
          </w:p>
        </w:tc>
      </w:tr>
      <w:tr w:rsidR="00562616" w:rsidTr="009E00B4">
        <w:trPr>
          <w:trHeight w:val="220"/>
        </w:trPr>
        <w:tc>
          <w:tcPr>
            <w:tcW w:w="5210" w:type="dxa"/>
          </w:tcPr>
          <w:p w:rsidR="00562616" w:rsidRPr="00562616" w:rsidRDefault="00562616" w:rsidP="00562616">
            <w:pPr>
              <w:jc w:val="both"/>
              <w:rPr>
                <w:sz w:val="22"/>
                <w:szCs w:val="22"/>
                <w:lang w:val="ru-RU"/>
              </w:rPr>
            </w:pPr>
            <w:r w:rsidRPr="00562616">
              <w:rPr>
                <w:sz w:val="22"/>
                <w:szCs w:val="22"/>
                <w:lang w:val="ru-RU"/>
              </w:rPr>
              <w:t>17.3 В случае невозможности выполнения Контрагентом либо его аффилированными лицами обязательств по настоящему Контракту ввиду обстоятельств, указанных в пункте 1 выше, Контрагент обязуется возместить Компании все убытки, понесенные в связи с неисполнением Контракта.</w:t>
            </w:r>
          </w:p>
          <w:p w:rsidR="00562616" w:rsidRPr="00DB7F3B" w:rsidRDefault="00562616" w:rsidP="00562616">
            <w:pPr>
              <w:jc w:val="both"/>
              <w:rPr>
                <w:sz w:val="22"/>
                <w:szCs w:val="22"/>
                <w:lang w:val="ru-RU"/>
              </w:rPr>
            </w:pPr>
            <w:r w:rsidRPr="00562616">
              <w:rPr>
                <w:sz w:val="22"/>
                <w:szCs w:val="22"/>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tc>
        <w:tc>
          <w:tcPr>
            <w:tcW w:w="4855" w:type="dxa"/>
            <w:gridSpan w:val="2"/>
          </w:tcPr>
          <w:p w:rsidR="00562616" w:rsidRPr="00562616" w:rsidRDefault="00562616" w:rsidP="00562616">
            <w:pPr>
              <w:jc w:val="both"/>
              <w:rPr>
                <w:sz w:val="22"/>
                <w:szCs w:val="22"/>
                <w:lang w:val="en-US"/>
              </w:rPr>
            </w:pPr>
            <w:r w:rsidRPr="00562616">
              <w:rPr>
                <w:sz w:val="22"/>
                <w:szCs w:val="22"/>
                <w:lang w:val="en-US"/>
              </w:rPr>
              <w:t>17.3 Should the Counterparty or any of its affiliated persons fail to perform any obligations under this Contract due to circumstances described in clause 1 above, the Counterparty shall reimburse losses sustained by the Seller due to such non-performance.</w:t>
            </w:r>
          </w:p>
          <w:p w:rsidR="00562616" w:rsidRPr="00562616" w:rsidRDefault="00562616" w:rsidP="00562616">
            <w:pPr>
              <w:jc w:val="both"/>
              <w:rPr>
                <w:sz w:val="22"/>
                <w:szCs w:val="22"/>
                <w:lang w:val="en-US"/>
              </w:rPr>
            </w:pPr>
          </w:p>
          <w:p w:rsidR="00562616" w:rsidRDefault="00562616" w:rsidP="00562616">
            <w:pPr>
              <w:jc w:val="both"/>
              <w:rPr>
                <w:sz w:val="22"/>
                <w:szCs w:val="22"/>
                <w:lang w:val="en-US"/>
              </w:rPr>
            </w:pPr>
            <w:r w:rsidRPr="00562616">
              <w:rPr>
                <w:sz w:val="22"/>
                <w:szCs w:val="22"/>
                <w:lang w:val="en-US"/>
              </w:rPr>
              <w:t xml:space="preserve"> The Parties agree that such compensation is an indemnity against proprietary losses caused by the occurrence of certain measures described in the agreement in accordance to article 406.1 of the Russian Civil Code.</w:t>
            </w:r>
          </w:p>
          <w:p w:rsidR="00562616" w:rsidRPr="00DB7F3B" w:rsidRDefault="00562616" w:rsidP="00562616">
            <w:pPr>
              <w:jc w:val="both"/>
              <w:rPr>
                <w:sz w:val="22"/>
                <w:szCs w:val="22"/>
                <w:lang w:val="en-US"/>
              </w:rPr>
            </w:pPr>
          </w:p>
        </w:tc>
      </w:tr>
      <w:tr w:rsidR="00562616" w:rsidTr="009E00B4">
        <w:trPr>
          <w:trHeight w:val="1788"/>
        </w:trPr>
        <w:tc>
          <w:tcPr>
            <w:tcW w:w="5210" w:type="dxa"/>
          </w:tcPr>
          <w:p w:rsidR="00562616" w:rsidRPr="00DB7F3B" w:rsidRDefault="00562616" w:rsidP="000A75EB">
            <w:pPr>
              <w:jc w:val="both"/>
              <w:rPr>
                <w:sz w:val="22"/>
                <w:szCs w:val="22"/>
                <w:lang w:val="ru-RU"/>
              </w:rPr>
            </w:pPr>
            <w:bookmarkStart w:id="186" w:name="_Ref387304013"/>
            <w:r w:rsidRPr="00562616">
              <w:rPr>
                <w:sz w:val="22"/>
                <w:szCs w:val="22"/>
                <w:lang w:val="ru-RU"/>
              </w:rPr>
              <w:t xml:space="preserve">17.4 Стороны соглашаются, что, несмотря на какие-либо противоречащие положения настоящего Контракта или положения иных соглашений между Сторонами и/или их аффилированными лицами, в случаях, указанных в пункте 2 выше, Продавец и ее аффилированные лица вправе (i) удерживать любые средства, имущество или имущественные права Контрагента и его аффилированных лиц; и (ii)  </w:t>
            </w:r>
            <w:r w:rsidRPr="00562616">
              <w:rPr>
                <w:sz w:val="22"/>
                <w:szCs w:val="22"/>
                <w:lang w:val="ru-RU"/>
              </w:rPr>
              <w:lastRenderedPageBreak/>
              <w:t>использовать стоимость вышеописанных средств, имущества и имущественных прав в качестве зачета против обязательств Контрагента и его аффилированных лиц, указанных в пунктах 2 и 3 выше.</w:t>
            </w:r>
            <w:bookmarkEnd w:id="186"/>
          </w:p>
          <w:p w:rsidR="00562616" w:rsidRPr="00DB7F3B" w:rsidRDefault="00562616" w:rsidP="000A75EB">
            <w:pPr>
              <w:jc w:val="both"/>
              <w:rPr>
                <w:sz w:val="22"/>
                <w:szCs w:val="22"/>
                <w:lang w:val="ru-RU"/>
              </w:rPr>
            </w:pPr>
          </w:p>
        </w:tc>
        <w:tc>
          <w:tcPr>
            <w:tcW w:w="4855" w:type="dxa"/>
            <w:gridSpan w:val="2"/>
          </w:tcPr>
          <w:p w:rsidR="00562616" w:rsidRPr="00DB7F3B" w:rsidRDefault="00562616" w:rsidP="00562616">
            <w:pPr>
              <w:jc w:val="both"/>
              <w:rPr>
                <w:sz w:val="22"/>
                <w:szCs w:val="22"/>
                <w:lang w:val="en-US"/>
              </w:rPr>
            </w:pPr>
            <w:r w:rsidRPr="00562616">
              <w:rPr>
                <w:sz w:val="22"/>
                <w:szCs w:val="22"/>
                <w:lang w:val="en-US"/>
              </w:rPr>
              <w:lastRenderedPageBreak/>
              <w:t xml:space="preserve">17.4 The Parties agree that despite anything to the contrary in this Contract or other agreements or contracts between the Parties and/or their affiliated persons, in situations described in clause 2 above, the Seller and its affiliated persons are entitled to (i) retain any funds, property or interest in property of the Buyer and its affiliated persons; and (ii) set off the value of the abovementioned funds, property or </w:t>
            </w:r>
            <w:r w:rsidRPr="00562616">
              <w:rPr>
                <w:sz w:val="22"/>
                <w:szCs w:val="22"/>
                <w:lang w:val="en-US"/>
              </w:rPr>
              <w:lastRenderedPageBreak/>
              <w:t>interest in property against the obligations of the Buyer and its affiliated persons stipulated in clauses 2 and 3 above.</w:t>
            </w:r>
          </w:p>
        </w:tc>
      </w:tr>
      <w:tr w:rsidR="00562616" w:rsidTr="009E00B4">
        <w:trPr>
          <w:trHeight w:val="220"/>
        </w:trPr>
        <w:tc>
          <w:tcPr>
            <w:tcW w:w="5210" w:type="dxa"/>
          </w:tcPr>
          <w:p w:rsidR="00562616" w:rsidRPr="00DB7F3B" w:rsidRDefault="00531742" w:rsidP="000A75EB">
            <w:pPr>
              <w:jc w:val="both"/>
              <w:rPr>
                <w:sz w:val="22"/>
                <w:szCs w:val="22"/>
                <w:lang w:val="ru-RU"/>
              </w:rPr>
            </w:pPr>
            <w:r w:rsidRPr="00531742">
              <w:rPr>
                <w:sz w:val="22"/>
                <w:szCs w:val="22"/>
                <w:lang w:val="ru-RU"/>
              </w:rPr>
              <w:lastRenderedPageBreak/>
              <w:t>17.5 Пункты 17.1-17.5 Контракта регулируются российским правом. Все споры по данным пунктам и связанным с ними положениям Контракта подлежат рассмотрению в Международном коммерческом арбитражном суде при ТПП РФ.</w:t>
            </w:r>
          </w:p>
        </w:tc>
        <w:tc>
          <w:tcPr>
            <w:tcW w:w="4855" w:type="dxa"/>
            <w:gridSpan w:val="2"/>
          </w:tcPr>
          <w:p w:rsidR="00562616" w:rsidRPr="00DB7F3B" w:rsidRDefault="00531742" w:rsidP="000A75EB">
            <w:pPr>
              <w:jc w:val="both"/>
              <w:rPr>
                <w:sz w:val="22"/>
                <w:szCs w:val="22"/>
                <w:lang w:val="en-US"/>
              </w:rPr>
            </w:pPr>
            <w:r w:rsidRPr="00531742">
              <w:rPr>
                <w:sz w:val="22"/>
                <w:szCs w:val="22"/>
                <w:lang w:val="en-US"/>
              </w:rPr>
              <w:t>17.5 Clauses 17.1-17.5 of this Contract are governed by Russian law and shall prevail over any terms and conditions of this Contract or other agreements signed between the Parties and/or their affiliated persons. All disputes arising out of these clauses and related provisions of the Contract shall be referred to and finally resolved by The International Commercial Arbitration Court at the Chamber of Commerce and Industry of the Russian Federation.</w:t>
            </w:r>
          </w:p>
        </w:tc>
      </w:tr>
      <w:tr w:rsidR="00562616" w:rsidRPr="004671F9" w:rsidTr="009E00B4">
        <w:trPr>
          <w:trHeight w:val="220"/>
        </w:trPr>
        <w:tc>
          <w:tcPr>
            <w:tcW w:w="5210" w:type="dxa"/>
          </w:tcPr>
          <w:p w:rsidR="00531742" w:rsidRDefault="00531742" w:rsidP="004671F9">
            <w:pPr>
              <w:jc w:val="both"/>
              <w:rPr>
                <w:b/>
                <w:sz w:val="22"/>
                <w:szCs w:val="22"/>
                <w:lang w:val="en-US"/>
              </w:rPr>
            </w:pPr>
          </w:p>
          <w:p w:rsidR="00531742" w:rsidRDefault="00531742" w:rsidP="004671F9">
            <w:pPr>
              <w:jc w:val="both"/>
              <w:rPr>
                <w:b/>
                <w:sz w:val="22"/>
                <w:szCs w:val="22"/>
                <w:lang w:val="en-US"/>
              </w:rPr>
            </w:pPr>
          </w:p>
          <w:p w:rsidR="00531742" w:rsidRDefault="00531742" w:rsidP="004671F9">
            <w:pPr>
              <w:jc w:val="both"/>
              <w:rPr>
                <w:b/>
                <w:sz w:val="22"/>
                <w:szCs w:val="22"/>
                <w:lang w:val="en-US"/>
              </w:rPr>
            </w:pPr>
          </w:p>
          <w:p w:rsidR="00562616" w:rsidRPr="004671F9" w:rsidRDefault="00562616" w:rsidP="004671F9">
            <w:pPr>
              <w:jc w:val="both"/>
              <w:rPr>
                <w:b/>
                <w:sz w:val="22"/>
                <w:szCs w:val="22"/>
                <w:lang w:val="ru-RU"/>
              </w:rPr>
            </w:pPr>
            <w:r w:rsidRPr="004671F9">
              <w:rPr>
                <w:b/>
                <w:sz w:val="22"/>
                <w:szCs w:val="22"/>
                <w:lang w:val="ru-RU"/>
              </w:rPr>
              <w:t>Юридические адреса и реквизиты Сторон</w:t>
            </w:r>
          </w:p>
          <w:p w:rsidR="00562616" w:rsidRPr="004671F9" w:rsidRDefault="00562616" w:rsidP="004671F9">
            <w:pPr>
              <w:jc w:val="both"/>
              <w:rPr>
                <w:b/>
                <w:sz w:val="22"/>
                <w:szCs w:val="22"/>
                <w:lang w:val="ru-RU"/>
              </w:rPr>
            </w:pPr>
          </w:p>
        </w:tc>
        <w:tc>
          <w:tcPr>
            <w:tcW w:w="4855" w:type="dxa"/>
            <w:gridSpan w:val="2"/>
          </w:tcPr>
          <w:p w:rsidR="00531742" w:rsidRDefault="00531742" w:rsidP="004671F9">
            <w:pPr>
              <w:jc w:val="both"/>
              <w:rPr>
                <w:b/>
                <w:sz w:val="22"/>
                <w:szCs w:val="22"/>
                <w:lang w:val="en-US"/>
              </w:rPr>
            </w:pPr>
          </w:p>
          <w:p w:rsidR="00531742" w:rsidRDefault="00531742" w:rsidP="004671F9">
            <w:pPr>
              <w:jc w:val="both"/>
              <w:rPr>
                <w:b/>
                <w:sz w:val="22"/>
                <w:szCs w:val="22"/>
                <w:lang w:val="en-US"/>
              </w:rPr>
            </w:pPr>
          </w:p>
          <w:p w:rsidR="00531742" w:rsidRDefault="00531742" w:rsidP="004671F9">
            <w:pPr>
              <w:jc w:val="both"/>
              <w:rPr>
                <w:b/>
                <w:sz w:val="22"/>
                <w:szCs w:val="22"/>
                <w:lang w:val="en-US"/>
              </w:rPr>
            </w:pPr>
          </w:p>
          <w:p w:rsidR="00562616" w:rsidRPr="004671F9" w:rsidRDefault="00562616" w:rsidP="004671F9">
            <w:pPr>
              <w:jc w:val="both"/>
              <w:rPr>
                <w:b/>
                <w:sz w:val="22"/>
                <w:szCs w:val="22"/>
                <w:lang w:val="en-US"/>
              </w:rPr>
            </w:pPr>
            <w:r w:rsidRPr="004671F9">
              <w:rPr>
                <w:b/>
                <w:sz w:val="22"/>
                <w:szCs w:val="22"/>
                <w:lang w:val="en-US"/>
              </w:rPr>
              <w:t xml:space="preserve">Legal addresses and requisites of the Parties </w:t>
            </w:r>
          </w:p>
        </w:tc>
      </w:tr>
      <w:tr w:rsidR="00562616" w:rsidRPr="004671F9" w:rsidTr="009E00B4">
        <w:trPr>
          <w:trHeight w:val="220"/>
        </w:trPr>
        <w:tc>
          <w:tcPr>
            <w:tcW w:w="5210" w:type="dxa"/>
          </w:tcPr>
          <w:p w:rsidR="00562616" w:rsidRPr="004671F9" w:rsidRDefault="00562616" w:rsidP="000A75EB">
            <w:pPr>
              <w:jc w:val="both"/>
              <w:rPr>
                <w:b/>
                <w:sz w:val="22"/>
                <w:szCs w:val="22"/>
                <w:lang w:val="ru-RU"/>
              </w:rPr>
            </w:pPr>
            <w:r w:rsidRPr="004671F9">
              <w:rPr>
                <w:b/>
                <w:sz w:val="22"/>
                <w:szCs w:val="22"/>
                <w:lang w:val="ru-RU"/>
              </w:rPr>
              <w:t>ПРОДАВЕЦ</w:t>
            </w:r>
          </w:p>
        </w:tc>
        <w:tc>
          <w:tcPr>
            <w:tcW w:w="4855" w:type="dxa"/>
            <w:gridSpan w:val="2"/>
          </w:tcPr>
          <w:p w:rsidR="00562616" w:rsidRPr="004671F9" w:rsidRDefault="00562616" w:rsidP="004671F9">
            <w:pPr>
              <w:jc w:val="both"/>
              <w:rPr>
                <w:b/>
                <w:sz w:val="22"/>
                <w:szCs w:val="22"/>
                <w:lang w:val="en-US"/>
              </w:rPr>
            </w:pPr>
            <w:r w:rsidRPr="004671F9">
              <w:rPr>
                <w:b/>
                <w:sz w:val="22"/>
                <w:szCs w:val="22"/>
                <w:lang w:val="en-US"/>
              </w:rPr>
              <w:t>THE SELLER</w:t>
            </w:r>
          </w:p>
        </w:tc>
      </w:tr>
      <w:tr w:rsidR="00562616" w:rsidTr="009E00B4">
        <w:trPr>
          <w:trHeight w:val="220"/>
        </w:trPr>
        <w:tc>
          <w:tcPr>
            <w:tcW w:w="5210" w:type="dxa"/>
          </w:tcPr>
          <w:p w:rsidR="00562616" w:rsidRPr="004671F9" w:rsidRDefault="00562616" w:rsidP="004671F9">
            <w:pPr>
              <w:jc w:val="both"/>
              <w:rPr>
                <w:sz w:val="22"/>
                <w:szCs w:val="22"/>
                <w:lang w:val="ru-RU"/>
              </w:rPr>
            </w:pPr>
          </w:p>
          <w:p w:rsidR="00562616" w:rsidRPr="004671F9" w:rsidRDefault="00562616" w:rsidP="004671F9">
            <w:pPr>
              <w:jc w:val="both"/>
              <w:rPr>
                <w:sz w:val="22"/>
                <w:szCs w:val="22"/>
                <w:lang w:val="ru-RU"/>
              </w:rPr>
            </w:pPr>
          </w:p>
        </w:tc>
        <w:tc>
          <w:tcPr>
            <w:tcW w:w="4855" w:type="dxa"/>
            <w:gridSpan w:val="2"/>
          </w:tcPr>
          <w:p w:rsidR="00562616" w:rsidRPr="004671F9" w:rsidRDefault="00562616" w:rsidP="004671F9">
            <w:pPr>
              <w:jc w:val="both"/>
              <w:rPr>
                <w:sz w:val="22"/>
                <w:szCs w:val="22"/>
                <w:lang w:val="en-US"/>
              </w:rPr>
            </w:pPr>
          </w:p>
        </w:tc>
      </w:tr>
      <w:tr w:rsidR="00562616" w:rsidTr="009E00B4">
        <w:trPr>
          <w:trHeight w:val="220"/>
        </w:trPr>
        <w:tc>
          <w:tcPr>
            <w:tcW w:w="5210" w:type="dxa"/>
          </w:tcPr>
          <w:p w:rsidR="00562616" w:rsidRPr="004671F9" w:rsidRDefault="00562616" w:rsidP="004671F9">
            <w:pPr>
              <w:jc w:val="both"/>
              <w:rPr>
                <w:sz w:val="22"/>
                <w:szCs w:val="22"/>
                <w:lang w:val="ru-RU"/>
              </w:rPr>
            </w:pPr>
            <w:r w:rsidRPr="004671F9">
              <w:rPr>
                <w:sz w:val="22"/>
                <w:szCs w:val="22"/>
                <w:lang w:val="ru-RU"/>
              </w:rPr>
              <w:t xml:space="preserve">Публичное акционерное общество «Нефтяная компания «Роснефть» </w:t>
            </w:r>
          </w:p>
          <w:p w:rsidR="00562616" w:rsidRPr="004671F9" w:rsidRDefault="00562616" w:rsidP="004671F9">
            <w:pPr>
              <w:jc w:val="both"/>
              <w:rPr>
                <w:sz w:val="22"/>
                <w:szCs w:val="22"/>
                <w:lang w:val="ru-RU"/>
              </w:rPr>
            </w:pPr>
          </w:p>
          <w:p w:rsidR="00562616" w:rsidRPr="004671F9" w:rsidRDefault="00562616" w:rsidP="004671F9">
            <w:pPr>
              <w:jc w:val="both"/>
              <w:rPr>
                <w:sz w:val="22"/>
                <w:szCs w:val="22"/>
                <w:lang w:val="ru-RU"/>
              </w:rPr>
            </w:pPr>
            <w:r w:rsidRPr="004671F9">
              <w:rPr>
                <w:sz w:val="22"/>
                <w:szCs w:val="22"/>
                <w:lang w:val="ru-RU"/>
              </w:rPr>
              <w:t>Россия, 115035,  Москва</w:t>
            </w:r>
          </w:p>
          <w:p w:rsidR="00562616" w:rsidRPr="004671F9" w:rsidRDefault="00562616" w:rsidP="004671F9">
            <w:pPr>
              <w:jc w:val="both"/>
              <w:rPr>
                <w:sz w:val="22"/>
                <w:szCs w:val="22"/>
                <w:lang w:val="ru-RU"/>
              </w:rPr>
            </w:pPr>
            <w:r w:rsidRPr="004671F9">
              <w:rPr>
                <w:sz w:val="22"/>
                <w:szCs w:val="22"/>
                <w:lang w:val="ru-RU"/>
              </w:rPr>
              <w:t>Софийская набережная, 26/1</w:t>
            </w:r>
          </w:p>
          <w:p w:rsidR="00562616" w:rsidRPr="004671F9" w:rsidRDefault="00562616" w:rsidP="004671F9">
            <w:pPr>
              <w:jc w:val="both"/>
              <w:rPr>
                <w:sz w:val="22"/>
                <w:szCs w:val="22"/>
                <w:lang w:val="ru-RU"/>
              </w:rPr>
            </w:pPr>
            <w:r w:rsidRPr="004671F9">
              <w:rPr>
                <w:sz w:val="22"/>
                <w:szCs w:val="22"/>
                <w:lang w:val="ru-RU"/>
              </w:rPr>
              <w:t>Тел. (7 495) 777-46-01; Факс: (7 495) 231-40-10</w:t>
            </w:r>
          </w:p>
          <w:p w:rsidR="00562616" w:rsidRPr="004671F9" w:rsidRDefault="00562616" w:rsidP="004671F9">
            <w:pPr>
              <w:jc w:val="both"/>
              <w:rPr>
                <w:sz w:val="22"/>
                <w:szCs w:val="22"/>
                <w:lang w:val="ru-RU"/>
              </w:rPr>
            </w:pPr>
          </w:p>
        </w:tc>
        <w:tc>
          <w:tcPr>
            <w:tcW w:w="4855" w:type="dxa"/>
            <w:gridSpan w:val="2"/>
          </w:tcPr>
          <w:p w:rsidR="00562616" w:rsidRPr="004671F9" w:rsidRDefault="00562616" w:rsidP="004671F9">
            <w:pPr>
              <w:jc w:val="both"/>
              <w:rPr>
                <w:sz w:val="22"/>
                <w:szCs w:val="22"/>
                <w:lang w:val="en-US"/>
              </w:rPr>
            </w:pPr>
            <w:r w:rsidRPr="004671F9">
              <w:rPr>
                <w:sz w:val="22"/>
                <w:szCs w:val="22"/>
                <w:lang w:val="en-US"/>
              </w:rPr>
              <w:t>Rosneft Oil Company</w:t>
            </w:r>
          </w:p>
          <w:p w:rsidR="00562616" w:rsidRPr="004671F9" w:rsidRDefault="00562616" w:rsidP="004671F9">
            <w:pPr>
              <w:jc w:val="both"/>
              <w:rPr>
                <w:sz w:val="22"/>
                <w:szCs w:val="22"/>
                <w:lang w:val="en-US"/>
              </w:rPr>
            </w:pPr>
          </w:p>
          <w:p w:rsidR="00562616" w:rsidRPr="004671F9" w:rsidRDefault="00562616" w:rsidP="004671F9">
            <w:pPr>
              <w:jc w:val="both"/>
              <w:rPr>
                <w:sz w:val="22"/>
                <w:szCs w:val="22"/>
                <w:lang w:val="en-US"/>
              </w:rPr>
            </w:pPr>
          </w:p>
          <w:p w:rsidR="00562616" w:rsidRPr="004671F9" w:rsidRDefault="00562616" w:rsidP="004671F9">
            <w:pPr>
              <w:jc w:val="both"/>
              <w:rPr>
                <w:sz w:val="22"/>
                <w:szCs w:val="22"/>
                <w:lang w:val="en-US"/>
              </w:rPr>
            </w:pPr>
            <w:r w:rsidRPr="004671F9">
              <w:rPr>
                <w:sz w:val="22"/>
                <w:szCs w:val="22"/>
                <w:lang w:val="en-US"/>
              </w:rPr>
              <w:t>Russia, 115035, Moscow,</w:t>
            </w:r>
          </w:p>
          <w:p w:rsidR="00562616" w:rsidRPr="004671F9" w:rsidRDefault="00562616" w:rsidP="004671F9">
            <w:pPr>
              <w:jc w:val="both"/>
              <w:rPr>
                <w:sz w:val="22"/>
                <w:szCs w:val="22"/>
                <w:lang w:val="en-US"/>
              </w:rPr>
            </w:pPr>
            <w:r w:rsidRPr="004671F9">
              <w:rPr>
                <w:sz w:val="22"/>
                <w:szCs w:val="22"/>
                <w:lang w:val="en-US"/>
              </w:rPr>
              <w:t>Sofiyskaya naberezhnaya, 26/1</w:t>
            </w:r>
          </w:p>
          <w:p w:rsidR="00562616" w:rsidRPr="004671F9" w:rsidRDefault="00562616" w:rsidP="004671F9">
            <w:pPr>
              <w:jc w:val="both"/>
              <w:rPr>
                <w:sz w:val="22"/>
                <w:szCs w:val="22"/>
                <w:lang w:val="en-US"/>
              </w:rPr>
            </w:pPr>
            <w:r w:rsidRPr="004671F9">
              <w:rPr>
                <w:sz w:val="22"/>
                <w:szCs w:val="22"/>
                <w:lang w:val="en-US"/>
              </w:rPr>
              <w:t>Tel: (7 495) 777-46-01 Fax: (7 495) 231-40-10</w:t>
            </w:r>
          </w:p>
        </w:tc>
      </w:tr>
      <w:tr w:rsidR="00562616" w:rsidTr="009E00B4">
        <w:trPr>
          <w:trHeight w:val="220"/>
        </w:trPr>
        <w:tc>
          <w:tcPr>
            <w:tcW w:w="5210" w:type="dxa"/>
          </w:tcPr>
          <w:p w:rsidR="00562616" w:rsidRPr="008B1197" w:rsidRDefault="00562616" w:rsidP="008B1197">
            <w:pPr>
              <w:jc w:val="both"/>
              <w:rPr>
                <w:sz w:val="22"/>
                <w:szCs w:val="22"/>
                <w:lang w:val="en-US"/>
              </w:rPr>
            </w:pPr>
            <w:r w:rsidRPr="0078402B">
              <w:rPr>
                <w:sz w:val="22"/>
                <w:szCs w:val="22"/>
                <w:lang w:val="ru-RU"/>
              </w:rPr>
              <w:t xml:space="preserve">Банк </w:t>
            </w:r>
            <w:r w:rsidR="008B1197">
              <w:rPr>
                <w:sz w:val="22"/>
                <w:szCs w:val="22"/>
                <w:lang w:val="en-US"/>
              </w:rPr>
              <w:t>__</w:t>
            </w:r>
          </w:p>
          <w:p w:rsidR="00562616" w:rsidRPr="004671F9" w:rsidRDefault="00562616" w:rsidP="008B1197">
            <w:pPr>
              <w:jc w:val="both"/>
              <w:rPr>
                <w:sz w:val="22"/>
                <w:szCs w:val="22"/>
                <w:lang w:val="en-US"/>
              </w:rPr>
            </w:pPr>
          </w:p>
        </w:tc>
        <w:tc>
          <w:tcPr>
            <w:tcW w:w="4855" w:type="dxa"/>
            <w:gridSpan w:val="2"/>
          </w:tcPr>
          <w:p w:rsidR="00562616" w:rsidRPr="004671F9" w:rsidRDefault="008B1197" w:rsidP="008B1197">
            <w:pPr>
              <w:rPr>
                <w:sz w:val="22"/>
                <w:szCs w:val="22"/>
                <w:lang w:val="en-US"/>
              </w:rPr>
            </w:pPr>
            <w:bookmarkStart w:id="187" w:name="_Ref170202085"/>
            <w:bookmarkStart w:id="188" w:name="_DV_M7"/>
            <w:bookmarkEnd w:id="187"/>
            <w:bookmarkEnd w:id="188"/>
            <w:r w:rsidRPr="0078402B">
              <w:rPr>
                <w:sz w:val="22"/>
                <w:szCs w:val="22"/>
                <w:lang w:val="en-US"/>
              </w:rPr>
              <w:t>B</w:t>
            </w:r>
            <w:r w:rsidR="00562616" w:rsidRPr="0078402B">
              <w:rPr>
                <w:sz w:val="22"/>
                <w:szCs w:val="22"/>
                <w:lang w:val="en-US"/>
              </w:rPr>
              <w:t>ank</w:t>
            </w:r>
            <w:r>
              <w:rPr>
                <w:sz w:val="22"/>
                <w:szCs w:val="22"/>
                <w:lang w:val="en-US"/>
              </w:rPr>
              <w:t>____</w:t>
            </w:r>
          </w:p>
        </w:tc>
      </w:tr>
      <w:tr w:rsidR="00562616" w:rsidRPr="0037424F" w:rsidTr="009E00B4">
        <w:trPr>
          <w:trHeight w:val="220"/>
        </w:trPr>
        <w:tc>
          <w:tcPr>
            <w:tcW w:w="5210" w:type="dxa"/>
          </w:tcPr>
          <w:p w:rsidR="00562616" w:rsidRPr="0037424F" w:rsidRDefault="00562616" w:rsidP="000A75EB">
            <w:pPr>
              <w:jc w:val="both"/>
              <w:rPr>
                <w:b/>
                <w:sz w:val="22"/>
                <w:szCs w:val="22"/>
                <w:lang w:val="ru-RU"/>
              </w:rPr>
            </w:pPr>
            <w:r>
              <w:rPr>
                <w:b/>
                <w:sz w:val="22"/>
                <w:szCs w:val="22"/>
                <w:lang w:val="ru-RU"/>
              </w:rPr>
              <w:t>ПОКУПАТЕЛЬ</w:t>
            </w:r>
          </w:p>
        </w:tc>
        <w:tc>
          <w:tcPr>
            <w:tcW w:w="4855" w:type="dxa"/>
            <w:gridSpan w:val="2"/>
          </w:tcPr>
          <w:p w:rsidR="00562616" w:rsidRPr="0037424F" w:rsidRDefault="00562616" w:rsidP="0037424F">
            <w:pPr>
              <w:rPr>
                <w:b/>
                <w:sz w:val="22"/>
                <w:szCs w:val="22"/>
                <w:lang w:val="en-US"/>
              </w:rPr>
            </w:pPr>
            <w:r w:rsidRPr="0037424F">
              <w:rPr>
                <w:b/>
                <w:sz w:val="22"/>
                <w:szCs w:val="22"/>
                <w:lang w:val="en-US"/>
              </w:rPr>
              <w:t xml:space="preserve">THE </w:t>
            </w:r>
            <w:r>
              <w:rPr>
                <w:b/>
                <w:sz w:val="22"/>
                <w:szCs w:val="22"/>
                <w:lang w:val="en-US"/>
              </w:rPr>
              <w:t>BUYER</w:t>
            </w:r>
          </w:p>
        </w:tc>
      </w:tr>
      <w:tr w:rsidR="00562616" w:rsidTr="009E00B4">
        <w:trPr>
          <w:trHeight w:val="220"/>
        </w:trPr>
        <w:tc>
          <w:tcPr>
            <w:tcW w:w="5210" w:type="dxa"/>
          </w:tcPr>
          <w:p w:rsidR="00562616" w:rsidRPr="004671F9" w:rsidRDefault="00562616" w:rsidP="004671F9">
            <w:pPr>
              <w:jc w:val="both"/>
              <w:rPr>
                <w:sz w:val="22"/>
                <w:szCs w:val="22"/>
                <w:lang w:val="ru-RU"/>
              </w:rPr>
            </w:pPr>
          </w:p>
        </w:tc>
        <w:tc>
          <w:tcPr>
            <w:tcW w:w="4855" w:type="dxa"/>
            <w:gridSpan w:val="2"/>
          </w:tcPr>
          <w:p w:rsidR="00562616" w:rsidRPr="004671F9" w:rsidRDefault="00562616" w:rsidP="004671F9">
            <w:pPr>
              <w:rPr>
                <w:sz w:val="22"/>
                <w:szCs w:val="22"/>
                <w:lang w:val="en-US"/>
              </w:rPr>
            </w:pPr>
          </w:p>
        </w:tc>
      </w:tr>
      <w:tr w:rsidR="00562616" w:rsidTr="009E00B4">
        <w:trPr>
          <w:trHeight w:val="220"/>
        </w:trPr>
        <w:tc>
          <w:tcPr>
            <w:tcW w:w="5210" w:type="dxa"/>
          </w:tcPr>
          <w:p w:rsidR="00562616" w:rsidRPr="00042BF0" w:rsidRDefault="008B1197" w:rsidP="004671F9">
            <w:pPr>
              <w:jc w:val="both"/>
              <w:rPr>
                <w:sz w:val="22"/>
                <w:szCs w:val="22"/>
                <w:lang w:val="ru-RU"/>
              </w:rPr>
            </w:pPr>
            <w:r w:rsidRPr="00042BF0">
              <w:rPr>
                <w:sz w:val="22"/>
                <w:szCs w:val="22"/>
                <w:lang w:val="ru-RU"/>
              </w:rPr>
              <w:t>___</w:t>
            </w:r>
          </w:p>
          <w:p w:rsidR="00562616" w:rsidRPr="00042BF0" w:rsidRDefault="008B1197" w:rsidP="004671F9">
            <w:pPr>
              <w:jc w:val="both"/>
              <w:rPr>
                <w:sz w:val="22"/>
                <w:szCs w:val="22"/>
                <w:lang w:val="ru-RU"/>
              </w:rPr>
            </w:pPr>
            <w:r w:rsidRPr="00042BF0">
              <w:rPr>
                <w:sz w:val="22"/>
                <w:szCs w:val="22"/>
                <w:lang w:val="ru-RU"/>
              </w:rPr>
              <w:t>____</w:t>
            </w:r>
          </w:p>
          <w:p w:rsidR="00562616" w:rsidRPr="00042BF0" w:rsidRDefault="00562616" w:rsidP="004671F9">
            <w:pPr>
              <w:jc w:val="both"/>
              <w:rPr>
                <w:sz w:val="22"/>
                <w:szCs w:val="22"/>
                <w:lang w:val="ru-RU"/>
              </w:rPr>
            </w:pPr>
            <w:r w:rsidRPr="004671F9">
              <w:rPr>
                <w:sz w:val="22"/>
                <w:szCs w:val="22"/>
                <w:lang w:val="ru-RU"/>
              </w:rPr>
              <w:t xml:space="preserve">Счет </w:t>
            </w:r>
            <w:r w:rsidR="008B1197" w:rsidRPr="00042BF0">
              <w:rPr>
                <w:sz w:val="22"/>
                <w:szCs w:val="22"/>
                <w:lang w:val="ru-RU"/>
              </w:rPr>
              <w:t>___</w:t>
            </w:r>
          </w:p>
          <w:p w:rsidR="00562616" w:rsidRPr="00042BF0" w:rsidRDefault="008B1197" w:rsidP="004671F9">
            <w:pPr>
              <w:jc w:val="both"/>
              <w:rPr>
                <w:sz w:val="22"/>
                <w:szCs w:val="22"/>
                <w:lang w:val="ru-RU"/>
              </w:rPr>
            </w:pPr>
            <w:r w:rsidRPr="00042BF0">
              <w:rPr>
                <w:sz w:val="22"/>
                <w:szCs w:val="22"/>
                <w:lang w:val="ru-RU"/>
              </w:rPr>
              <w:t>___</w:t>
            </w:r>
          </w:p>
          <w:p w:rsidR="00562616" w:rsidRPr="00042BF0" w:rsidRDefault="00562616" w:rsidP="004671F9">
            <w:pPr>
              <w:jc w:val="both"/>
              <w:rPr>
                <w:sz w:val="22"/>
                <w:szCs w:val="22"/>
                <w:lang w:val="ru-RU"/>
              </w:rPr>
            </w:pPr>
            <w:r w:rsidRPr="004671F9">
              <w:rPr>
                <w:sz w:val="22"/>
                <w:szCs w:val="22"/>
                <w:lang w:val="en-US"/>
              </w:rPr>
              <w:t>SWIFT</w:t>
            </w:r>
            <w:r w:rsidRPr="00042BF0">
              <w:rPr>
                <w:sz w:val="22"/>
                <w:szCs w:val="22"/>
                <w:lang w:val="ru-RU"/>
              </w:rPr>
              <w:t xml:space="preserve">: </w:t>
            </w:r>
            <w:r w:rsidR="008B1197" w:rsidRPr="00042BF0">
              <w:rPr>
                <w:sz w:val="22"/>
                <w:szCs w:val="22"/>
                <w:lang w:val="ru-RU"/>
              </w:rPr>
              <w:t>___</w:t>
            </w:r>
          </w:p>
          <w:p w:rsidR="00562616" w:rsidRPr="00042BF0" w:rsidRDefault="00562616" w:rsidP="004671F9">
            <w:pPr>
              <w:jc w:val="both"/>
              <w:rPr>
                <w:sz w:val="22"/>
                <w:szCs w:val="22"/>
                <w:lang w:val="ru-RU"/>
              </w:rPr>
            </w:pPr>
            <w:r w:rsidRPr="004671F9">
              <w:rPr>
                <w:sz w:val="22"/>
                <w:szCs w:val="22"/>
                <w:lang w:val="ru-RU"/>
              </w:rPr>
              <w:t>Банк</w:t>
            </w:r>
            <w:r w:rsidRPr="00042BF0">
              <w:rPr>
                <w:sz w:val="22"/>
                <w:szCs w:val="22"/>
                <w:lang w:val="ru-RU"/>
              </w:rPr>
              <w:t>-</w:t>
            </w:r>
            <w:r w:rsidRPr="004671F9">
              <w:rPr>
                <w:sz w:val="22"/>
                <w:szCs w:val="22"/>
                <w:lang w:val="ru-RU"/>
              </w:rPr>
              <w:t>корреспондент</w:t>
            </w:r>
            <w:r w:rsidRPr="00042BF0">
              <w:rPr>
                <w:sz w:val="22"/>
                <w:szCs w:val="22"/>
                <w:lang w:val="ru-RU"/>
              </w:rPr>
              <w:t>:</w:t>
            </w:r>
          </w:p>
          <w:p w:rsidR="00562616" w:rsidRPr="00042BF0" w:rsidRDefault="008B1197" w:rsidP="004671F9">
            <w:pPr>
              <w:jc w:val="both"/>
              <w:rPr>
                <w:sz w:val="22"/>
                <w:szCs w:val="22"/>
                <w:lang w:val="ru-RU"/>
              </w:rPr>
            </w:pPr>
            <w:r w:rsidRPr="00042BF0">
              <w:rPr>
                <w:sz w:val="22"/>
                <w:szCs w:val="22"/>
                <w:lang w:val="ru-RU"/>
              </w:rPr>
              <w:t>___</w:t>
            </w:r>
          </w:p>
          <w:p w:rsidR="00562616" w:rsidRPr="004671F9" w:rsidRDefault="00562616" w:rsidP="004671F9">
            <w:pPr>
              <w:jc w:val="both"/>
              <w:rPr>
                <w:sz w:val="22"/>
                <w:szCs w:val="22"/>
                <w:lang w:val="ru-RU"/>
              </w:rPr>
            </w:pPr>
            <w:r w:rsidRPr="004671F9">
              <w:rPr>
                <w:sz w:val="22"/>
                <w:szCs w:val="22"/>
                <w:lang w:val="ru-RU"/>
              </w:rPr>
              <w:t xml:space="preserve">SWIFT: </w:t>
            </w:r>
            <w:r w:rsidR="008B1197" w:rsidRPr="00042BF0">
              <w:rPr>
                <w:sz w:val="22"/>
                <w:szCs w:val="22"/>
                <w:lang w:val="ru-RU"/>
              </w:rPr>
              <w:t>_-_</w:t>
            </w:r>
            <w:r w:rsidRPr="004671F9">
              <w:rPr>
                <w:sz w:val="22"/>
                <w:szCs w:val="22"/>
                <w:lang w:val="ru-RU"/>
              </w:rPr>
              <w:tab/>
            </w:r>
          </w:p>
          <w:p w:rsidR="00562616" w:rsidRPr="008B1197" w:rsidRDefault="00562616" w:rsidP="008B1197">
            <w:pPr>
              <w:jc w:val="both"/>
              <w:rPr>
                <w:sz w:val="22"/>
                <w:szCs w:val="22"/>
                <w:lang w:val="en-US"/>
              </w:rPr>
            </w:pPr>
            <w:r w:rsidRPr="004671F9">
              <w:rPr>
                <w:sz w:val="22"/>
                <w:szCs w:val="22"/>
                <w:lang w:val="ru-RU"/>
              </w:rPr>
              <w:t xml:space="preserve">IBAN:  </w:t>
            </w:r>
            <w:r w:rsidR="008B1197">
              <w:rPr>
                <w:sz w:val="22"/>
                <w:szCs w:val="22"/>
                <w:lang w:val="en-US"/>
              </w:rPr>
              <w:t>___</w:t>
            </w:r>
          </w:p>
        </w:tc>
        <w:tc>
          <w:tcPr>
            <w:tcW w:w="4855" w:type="dxa"/>
            <w:gridSpan w:val="2"/>
          </w:tcPr>
          <w:p w:rsidR="00562616" w:rsidRPr="004671F9" w:rsidRDefault="008B1197" w:rsidP="004671F9">
            <w:pPr>
              <w:jc w:val="both"/>
              <w:rPr>
                <w:sz w:val="22"/>
                <w:szCs w:val="22"/>
                <w:lang w:val="en-US"/>
              </w:rPr>
            </w:pPr>
            <w:r>
              <w:rPr>
                <w:sz w:val="22"/>
                <w:szCs w:val="22"/>
                <w:lang w:val="en-US"/>
              </w:rPr>
              <w:t>___</w:t>
            </w:r>
          </w:p>
          <w:p w:rsidR="00562616" w:rsidRPr="00CB4D2C" w:rsidRDefault="008B1197" w:rsidP="004671F9">
            <w:pPr>
              <w:jc w:val="both"/>
              <w:rPr>
                <w:sz w:val="22"/>
                <w:szCs w:val="22"/>
                <w:lang w:val="en-US"/>
              </w:rPr>
            </w:pPr>
            <w:r>
              <w:rPr>
                <w:sz w:val="22"/>
                <w:szCs w:val="22"/>
                <w:lang w:val="en-US"/>
              </w:rPr>
              <w:t>____</w:t>
            </w:r>
          </w:p>
          <w:p w:rsidR="00562616" w:rsidRPr="00CB4D2C" w:rsidRDefault="00562616" w:rsidP="004671F9">
            <w:pPr>
              <w:jc w:val="both"/>
              <w:rPr>
                <w:sz w:val="22"/>
                <w:szCs w:val="22"/>
                <w:lang w:val="en-US"/>
              </w:rPr>
            </w:pPr>
            <w:r w:rsidRPr="00CB4D2C">
              <w:rPr>
                <w:sz w:val="22"/>
                <w:szCs w:val="22"/>
                <w:lang w:val="en-US"/>
              </w:rPr>
              <w:t xml:space="preserve">Account No </w:t>
            </w:r>
            <w:r w:rsidR="008B1197">
              <w:rPr>
                <w:sz w:val="22"/>
                <w:szCs w:val="22"/>
                <w:lang w:val="en-US"/>
              </w:rPr>
              <w:t>____</w:t>
            </w:r>
          </w:p>
          <w:p w:rsidR="00562616" w:rsidRPr="00CB4D2C" w:rsidRDefault="008B1197" w:rsidP="004671F9">
            <w:pPr>
              <w:jc w:val="both"/>
              <w:rPr>
                <w:sz w:val="22"/>
                <w:szCs w:val="22"/>
                <w:lang w:val="en-US"/>
              </w:rPr>
            </w:pPr>
            <w:r>
              <w:rPr>
                <w:sz w:val="22"/>
                <w:szCs w:val="22"/>
                <w:lang w:val="en-US"/>
              </w:rPr>
              <w:t>-___</w:t>
            </w:r>
          </w:p>
          <w:p w:rsidR="00562616" w:rsidRPr="00CB4D2C" w:rsidRDefault="00562616" w:rsidP="004671F9">
            <w:pPr>
              <w:jc w:val="both"/>
              <w:rPr>
                <w:sz w:val="22"/>
                <w:szCs w:val="22"/>
                <w:lang w:val="en-US"/>
              </w:rPr>
            </w:pPr>
            <w:r w:rsidRPr="00CB4D2C">
              <w:rPr>
                <w:sz w:val="22"/>
                <w:szCs w:val="22"/>
                <w:lang w:val="en-US"/>
              </w:rPr>
              <w:t xml:space="preserve">SWIFT: </w:t>
            </w:r>
            <w:r w:rsidR="008B1197">
              <w:rPr>
                <w:sz w:val="22"/>
                <w:szCs w:val="22"/>
                <w:lang w:val="en-US"/>
              </w:rPr>
              <w:t>_</w:t>
            </w:r>
          </w:p>
          <w:p w:rsidR="00562616" w:rsidRPr="00CB4D2C" w:rsidRDefault="00562616" w:rsidP="004671F9">
            <w:pPr>
              <w:jc w:val="both"/>
              <w:rPr>
                <w:sz w:val="22"/>
                <w:szCs w:val="22"/>
                <w:lang w:val="en-US"/>
              </w:rPr>
            </w:pPr>
            <w:r w:rsidRPr="00CB4D2C">
              <w:rPr>
                <w:sz w:val="22"/>
                <w:szCs w:val="22"/>
                <w:lang w:val="en-US"/>
              </w:rPr>
              <w:t>Correspondent bank:</w:t>
            </w:r>
          </w:p>
          <w:p w:rsidR="00562616" w:rsidRPr="00CB4D2C" w:rsidRDefault="008B1197" w:rsidP="004671F9">
            <w:pPr>
              <w:jc w:val="both"/>
              <w:rPr>
                <w:sz w:val="22"/>
                <w:szCs w:val="22"/>
                <w:lang w:val="en-US"/>
              </w:rPr>
            </w:pPr>
            <w:r>
              <w:rPr>
                <w:sz w:val="22"/>
                <w:szCs w:val="22"/>
                <w:lang w:val="en-US"/>
              </w:rPr>
              <w:t>___</w:t>
            </w:r>
          </w:p>
          <w:p w:rsidR="00562616" w:rsidRPr="004671F9" w:rsidRDefault="00562616" w:rsidP="004671F9">
            <w:pPr>
              <w:jc w:val="both"/>
              <w:rPr>
                <w:sz w:val="22"/>
                <w:szCs w:val="22"/>
                <w:lang w:val="en-US"/>
              </w:rPr>
            </w:pPr>
            <w:r w:rsidRPr="004671F9">
              <w:rPr>
                <w:sz w:val="22"/>
                <w:szCs w:val="22"/>
                <w:lang w:val="en-US"/>
              </w:rPr>
              <w:t xml:space="preserve">SWIFT: </w:t>
            </w:r>
            <w:r w:rsidR="008B1197">
              <w:rPr>
                <w:sz w:val="22"/>
                <w:szCs w:val="22"/>
                <w:lang w:val="en-US"/>
              </w:rPr>
              <w:t>___</w:t>
            </w:r>
          </w:p>
          <w:p w:rsidR="00562616" w:rsidRPr="004671F9" w:rsidRDefault="00562616" w:rsidP="004671F9">
            <w:pPr>
              <w:jc w:val="both"/>
              <w:rPr>
                <w:sz w:val="22"/>
                <w:szCs w:val="22"/>
                <w:lang w:val="en-US"/>
              </w:rPr>
            </w:pPr>
            <w:r w:rsidRPr="004671F9">
              <w:rPr>
                <w:sz w:val="22"/>
                <w:szCs w:val="22"/>
                <w:lang w:val="en-US"/>
              </w:rPr>
              <w:t xml:space="preserve">IBAN:  </w:t>
            </w:r>
            <w:r w:rsidR="008B1197">
              <w:rPr>
                <w:sz w:val="22"/>
                <w:szCs w:val="22"/>
                <w:lang w:val="en-US"/>
              </w:rPr>
              <w:t>___</w:t>
            </w:r>
          </w:p>
          <w:p w:rsidR="00562616" w:rsidRPr="004671F9" w:rsidRDefault="00562616" w:rsidP="004671F9">
            <w:pPr>
              <w:jc w:val="both"/>
              <w:rPr>
                <w:sz w:val="22"/>
                <w:szCs w:val="22"/>
                <w:lang w:val="en-US"/>
              </w:rPr>
            </w:pPr>
          </w:p>
        </w:tc>
      </w:tr>
      <w:tr w:rsidR="00562616" w:rsidTr="009E00B4">
        <w:trPr>
          <w:trHeight w:val="220"/>
        </w:trPr>
        <w:tc>
          <w:tcPr>
            <w:tcW w:w="5210" w:type="dxa"/>
          </w:tcPr>
          <w:p w:rsidR="00562616" w:rsidRPr="00600BE5" w:rsidRDefault="00562616" w:rsidP="00DB7F3B">
            <w:pPr>
              <w:jc w:val="both"/>
              <w:rPr>
                <w:sz w:val="22"/>
                <w:szCs w:val="22"/>
                <w:lang w:val="ru-RU"/>
              </w:rPr>
            </w:pPr>
          </w:p>
        </w:tc>
        <w:tc>
          <w:tcPr>
            <w:tcW w:w="4855" w:type="dxa"/>
            <w:gridSpan w:val="2"/>
          </w:tcPr>
          <w:p w:rsidR="00562616" w:rsidRPr="00DB7F3B" w:rsidRDefault="00562616" w:rsidP="00DB7F3B">
            <w:pPr>
              <w:jc w:val="both"/>
              <w:rPr>
                <w:sz w:val="22"/>
                <w:szCs w:val="22"/>
                <w:lang w:val="en-US"/>
              </w:rPr>
            </w:pPr>
          </w:p>
        </w:tc>
      </w:tr>
      <w:tr w:rsidR="00562616" w:rsidTr="009E00B4">
        <w:trPr>
          <w:trHeight w:val="220"/>
        </w:trPr>
        <w:tc>
          <w:tcPr>
            <w:tcW w:w="5210" w:type="dxa"/>
          </w:tcPr>
          <w:p w:rsidR="00562616" w:rsidRPr="00103950" w:rsidRDefault="00562616">
            <w:pPr>
              <w:jc w:val="both"/>
              <w:rPr>
                <w:b/>
                <w:bCs/>
                <w:color w:val="000000"/>
                <w:lang w:val="en-US"/>
              </w:rPr>
            </w:pPr>
            <w:r>
              <w:rPr>
                <w:b/>
                <w:bCs/>
                <w:color w:val="000000"/>
                <w:sz w:val="22"/>
                <w:szCs w:val="22"/>
                <w:lang w:val="ru-RU"/>
              </w:rPr>
              <w:t>ПОДПИСИ СТОРОН</w:t>
            </w:r>
          </w:p>
        </w:tc>
        <w:tc>
          <w:tcPr>
            <w:tcW w:w="4855" w:type="dxa"/>
            <w:gridSpan w:val="2"/>
          </w:tcPr>
          <w:p w:rsidR="00562616" w:rsidRDefault="00562616">
            <w:pPr>
              <w:widowControl w:val="0"/>
              <w:spacing w:line="260" w:lineRule="atLeast"/>
              <w:jc w:val="both"/>
              <w:rPr>
                <w:b/>
                <w:bCs/>
                <w:color w:val="000000"/>
              </w:rPr>
            </w:pPr>
            <w:r>
              <w:rPr>
                <w:b/>
                <w:bCs/>
                <w:color w:val="000000"/>
                <w:sz w:val="22"/>
                <w:szCs w:val="22"/>
              </w:rPr>
              <w:t>SIGNATURES OF THE PARTIES</w:t>
            </w:r>
          </w:p>
        </w:tc>
      </w:tr>
      <w:tr w:rsidR="00562616" w:rsidTr="009E00B4">
        <w:trPr>
          <w:trHeight w:val="220"/>
        </w:trPr>
        <w:tc>
          <w:tcPr>
            <w:tcW w:w="5210" w:type="dxa"/>
          </w:tcPr>
          <w:p w:rsidR="00562616" w:rsidRDefault="00562616">
            <w:pPr>
              <w:jc w:val="both"/>
              <w:rPr>
                <w:b/>
                <w:bCs/>
                <w:color w:val="000000"/>
                <w:sz w:val="22"/>
                <w:szCs w:val="22"/>
                <w:lang w:val="en-US"/>
              </w:rPr>
            </w:pPr>
          </w:p>
          <w:p w:rsidR="00562616" w:rsidRDefault="00562616">
            <w:pPr>
              <w:jc w:val="both"/>
              <w:rPr>
                <w:b/>
                <w:bCs/>
                <w:color w:val="000000"/>
                <w:sz w:val="22"/>
                <w:szCs w:val="22"/>
                <w:lang w:val="en-US"/>
              </w:rPr>
            </w:pPr>
          </w:p>
          <w:p w:rsidR="00562616" w:rsidRDefault="00562616">
            <w:pPr>
              <w:jc w:val="both"/>
              <w:rPr>
                <w:b/>
                <w:bCs/>
                <w:color w:val="000000"/>
                <w:lang w:val="ru-RU"/>
              </w:rPr>
            </w:pPr>
            <w:r>
              <w:rPr>
                <w:b/>
                <w:bCs/>
                <w:color w:val="000000"/>
                <w:sz w:val="22"/>
                <w:szCs w:val="22"/>
                <w:lang w:val="ru-RU"/>
              </w:rPr>
              <w:t>ПРОДАВЕЦ</w:t>
            </w:r>
          </w:p>
        </w:tc>
        <w:tc>
          <w:tcPr>
            <w:tcW w:w="4855" w:type="dxa"/>
            <w:gridSpan w:val="2"/>
          </w:tcPr>
          <w:p w:rsidR="00562616" w:rsidRDefault="00562616">
            <w:pPr>
              <w:widowControl w:val="0"/>
              <w:spacing w:line="260" w:lineRule="atLeast"/>
              <w:jc w:val="both"/>
              <w:rPr>
                <w:b/>
                <w:bCs/>
                <w:color w:val="000000"/>
                <w:sz w:val="22"/>
                <w:szCs w:val="22"/>
              </w:rPr>
            </w:pPr>
          </w:p>
          <w:p w:rsidR="00562616" w:rsidRDefault="00562616">
            <w:pPr>
              <w:widowControl w:val="0"/>
              <w:spacing w:line="260" w:lineRule="atLeast"/>
              <w:jc w:val="both"/>
              <w:rPr>
                <w:b/>
                <w:bCs/>
                <w:color w:val="000000"/>
                <w:sz w:val="22"/>
                <w:szCs w:val="22"/>
              </w:rPr>
            </w:pPr>
          </w:p>
          <w:p w:rsidR="00562616" w:rsidRDefault="00562616">
            <w:pPr>
              <w:widowControl w:val="0"/>
              <w:spacing w:line="260" w:lineRule="atLeast"/>
              <w:jc w:val="both"/>
              <w:rPr>
                <w:b/>
                <w:bCs/>
                <w:color w:val="000000"/>
              </w:rPr>
            </w:pPr>
            <w:r>
              <w:rPr>
                <w:b/>
                <w:bCs/>
                <w:color w:val="000000"/>
                <w:sz w:val="22"/>
                <w:szCs w:val="22"/>
              </w:rPr>
              <w:t>THE SELLER</w:t>
            </w:r>
          </w:p>
        </w:tc>
      </w:tr>
      <w:tr w:rsidR="00562616" w:rsidTr="009E00B4">
        <w:trPr>
          <w:trHeight w:val="220"/>
        </w:trPr>
        <w:tc>
          <w:tcPr>
            <w:tcW w:w="5210" w:type="dxa"/>
          </w:tcPr>
          <w:p w:rsidR="00562616" w:rsidRDefault="00562616">
            <w:pPr>
              <w:jc w:val="both"/>
              <w:rPr>
                <w:b/>
                <w:bCs/>
                <w:color w:val="000000"/>
              </w:rPr>
            </w:pPr>
          </w:p>
          <w:p w:rsidR="00562616" w:rsidRDefault="00562616">
            <w:pPr>
              <w:jc w:val="both"/>
              <w:rPr>
                <w:b/>
                <w:bCs/>
                <w:color w:val="000000"/>
              </w:rPr>
            </w:pPr>
          </w:p>
          <w:p w:rsidR="00562616" w:rsidRDefault="00562616">
            <w:pPr>
              <w:jc w:val="both"/>
              <w:rPr>
                <w:b/>
                <w:bCs/>
                <w:color w:val="000000"/>
              </w:rPr>
            </w:pPr>
          </w:p>
        </w:tc>
        <w:tc>
          <w:tcPr>
            <w:tcW w:w="4855" w:type="dxa"/>
            <w:gridSpan w:val="2"/>
          </w:tcPr>
          <w:p w:rsidR="00562616" w:rsidRDefault="00562616">
            <w:pPr>
              <w:widowControl w:val="0"/>
              <w:spacing w:line="260" w:lineRule="atLeast"/>
              <w:jc w:val="both"/>
              <w:rPr>
                <w:b/>
                <w:bCs/>
                <w:color w:val="000000"/>
              </w:rPr>
            </w:pPr>
          </w:p>
        </w:tc>
      </w:tr>
      <w:tr w:rsidR="00562616" w:rsidTr="009E00B4">
        <w:trPr>
          <w:trHeight w:val="220"/>
        </w:trPr>
        <w:tc>
          <w:tcPr>
            <w:tcW w:w="5210" w:type="dxa"/>
          </w:tcPr>
          <w:p w:rsidR="00562616" w:rsidRPr="006D111D" w:rsidRDefault="00562616" w:rsidP="00A119A4">
            <w:pPr>
              <w:jc w:val="both"/>
              <w:rPr>
                <w:b/>
                <w:bCs/>
                <w:color w:val="000000"/>
              </w:rPr>
            </w:pPr>
            <w:r>
              <w:rPr>
                <w:b/>
                <w:bCs/>
                <w:color w:val="000000"/>
                <w:sz w:val="22"/>
                <w:szCs w:val="22"/>
              </w:rPr>
              <w:t>_</w:t>
            </w:r>
            <w:r w:rsidRPr="006D111D">
              <w:rPr>
                <w:b/>
                <w:bCs/>
                <w:color w:val="000000"/>
                <w:sz w:val="22"/>
                <w:szCs w:val="22"/>
              </w:rPr>
              <w:t>______________</w:t>
            </w:r>
          </w:p>
          <w:p w:rsidR="00562616" w:rsidRPr="00D446EF" w:rsidRDefault="00562616" w:rsidP="00A119A4">
            <w:pPr>
              <w:jc w:val="both"/>
              <w:rPr>
                <w:b/>
                <w:bCs/>
                <w:color w:val="000000"/>
              </w:rPr>
            </w:pPr>
            <w:r>
              <w:rPr>
                <w:b/>
                <w:bCs/>
                <w:color w:val="000000"/>
                <w:sz w:val="22"/>
                <w:szCs w:val="22"/>
                <w:lang w:val="ru-RU"/>
              </w:rPr>
              <w:lastRenderedPageBreak/>
              <w:t>Д. Нырков</w:t>
            </w:r>
          </w:p>
        </w:tc>
        <w:tc>
          <w:tcPr>
            <w:tcW w:w="4855" w:type="dxa"/>
            <w:gridSpan w:val="2"/>
          </w:tcPr>
          <w:p w:rsidR="00562616" w:rsidRPr="006D111D" w:rsidRDefault="00562616" w:rsidP="00A119A4">
            <w:pPr>
              <w:jc w:val="both"/>
              <w:rPr>
                <w:b/>
                <w:bCs/>
                <w:color w:val="000000"/>
              </w:rPr>
            </w:pPr>
            <w:r w:rsidRPr="006D111D">
              <w:rPr>
                <w:b/>
                <w:bCs/>
                <w:color w:val="000000"/>
                <w:sz w:val="22"/>
                <w:szCs w:val="22"/>
              </w:rPr>
              <w:lastRenderedPageBreak/>
              <w:t>_______________</w:t>
            </w:r>
          </w:p>
          <w:p w:rsidR="00562616" w:rsidRDefault="00562616" w:rsidP="00A119A4">
            <w:pPr>
              <w:jc w:val="both"/>
              <w:rPr>
                <w:b/>
                <w:bCs/>
                <w:color w:val="000000"/>
                <w:lang w:val="en-US"/>
              </w:rPr>
            </w:pPr>
            <w:r>
              <w:rPr>
                <w:b/>
                <w:bCs/>
                <w:color w:val="000000"/>
                <w:lang w:val="en-US"/>
              </w:rPr>
              <w:lastRenderedPageBreak/>
              <w:t>D. Nyrkov</w:t>
            </w:r>
          </w:p>
          <w:p w:rsidR="00562616" w:rsidRPr="00411650" w:rsidRDefault="00562616" w:rsidP="00A119A4">
            <w:pPr>
              <w:jc w:val="both"/>
              <w:rPr>
                <w:b/>
                <w:bCs/>
                <w:color w:val="000000"/>
                <w:lang w:val="en-US"/>
              </w:rPr>
            </w:pPr>
          </w:p>
        </w:tc>
      </w:tr>
      <w:tr w:rsidR="00562616" w:rsidRPr="007C0081" w:rsidTr="009E00B4">
        <w:trPr>
          <w:trHeight w:val="220"/>
        </w:trPr>
        <w:tc>
          <w:tcPr>
            <w:tcW w:w="5210" w:type="dxa"/>
          </w:tcPr>
          <w:p w:rsidR="00562616" w:rsidRPr="007C0081" w:rsidRDefault="00562616" w:rsidP="007C0081">
            <w:pPr>
              <w:widowControl w:val="0"/>
              <w:jc w:val="both"/>
              <w:rPr>
                <w:b/>
                <w:bCs/>
                <w:color w:val="000000"/>
                <w:sz w:val="22"/>
                <w:szCs w:val="22"/>
              </w:rPr>
            </w:pPr>
            <w:r w:rsidRPr="007C0081">
              <w:rPr>
                <w:b/>
                <w:bCs/>
                <w:color w:val="000000"/>
                <w:sz w:val="22"/>
                <w:szCs w:val="22"/>
              </w:rPr>
              <w:lastRenderedPageBreak/>
              <w:t>ПОКУПАТЕЛЬ</w:t>
            </w:r>
          </w:p>
        </w:tc>
        <w:tc>
          <w:tcPr>
            <w:tcW w:w="4855" w:type="dxa"/>
            <w:gridSpan w:val="2"/>
          </w:tcPr>
          <w:p w:rsidR="00562616" w:rsidRPr="007C0081" w:rsidRDefault="00562616" w:rsidP="00A821BC">
            <w:pPr>
              <w:widowControl w:val="0"/>
              <w:jc w:val="both"/>
              <w:rPr>
                <w:b/>
                <w:bCs/>
                <w:color w:val="000000"/>
                <w:sz w:val="22"/>
                <w:szCs w:val="22"/>
              </w:rPr>
            </w:pPr>
            <w:r w:rsidRPr="007C0081">
              <w:rPr>
                <w:b/>
                <w:bCs/>
                <w:color w:val="000000"/>
                <w:sz w:val="22"/>
                <w:szCs w:val="22"/>
              </w:rPr>
              <w:t>THE BUYER</w:t>
            </w:r>
          </w:p>
        </w:tc>
      </w:tr>
      <w:tr w:rsidR="00562616" w:rsidRPr="007C0081" w:rsidTr="009E00B4">
        <w:trPr>
          <w:trHeight w:val="220"/>
        </w:trPr>
        <w:tc>
          <w:tcPr>
            <w:tcW w:w="5210" w:type="dxa"/>
          </w:tcPr>
          <w:p w:rsidR="00562616" w:rsidRPr="007C0081" w:rsidRDefault="00562616" w:rsidP="007C0081">
            <w:pPr>
              <w:widowControl w:val="0"/>
              <w:jc w:val="both"/>
              <w:rPr>
                <w:b/>
                <w:bCs/>
                <w:color w:val="000000"/>
                <w:sz w:val="22"/>
                <w:szCs w:val="22"/>
              </w:rPr>
            </w:pPr>
          </w:p>
          <w:p w:rsidR="00562616" w:rsidRPr="007C0081" w:rsidRDefault="00562616" w:rsidP="007C0081">
            <w:pPr>
              <w:widowControl w:val="0"/>
              <w:jc w:val="both"/>
              <w:rPr>
                <w:b/>
                <w:bCs/>
                <w:color w:val="000000"/>
                <w:sz w:val="22"/>
                <w:szCs w:val="22"/>
              </w:rPr>
            </w:pPr>
          </w:p>
          <w:p w:rsidR="00562616" w:rsidRPr="007C0081" w:rsidRDefault="00562616" w:rsidP="007C0081">
            <w:pPr>
              <w:widowControl w:val="0"/>
              <w:jc w:val="both"/>
              <w:rPr>
                <w:b/>
                <w:bCs/>
                <w:color w:val="000000"/>
                <w:sz w:val="22"/>
                <w:szCs w:val="22"/>
              </w:rPr>
            </w:pPr>
          </w:p>
          <w:p w:rsidR="00562616" w:rsidRPr="007C0081" w:rsidRDefault="00562616" w:rsidP="007C0081">
            <w:pPr>
              <w:widowControl w:val="0"/>
              <w:jc w:val="both"/>
              <w:rPr>
                <w:b/>
                <w:bCs/>
                <w:color w:val="000000"/>
                <w:sz w:val="22"/>
                <w:szCs w:val="22"/>
              </w:rPr>
            </w:pPr>
            <w:r w:rsidRPr="007C0081">
              <w:rPr>
                <w:b/>
                <w:bCs/>
                <w:color w:val="000000"/>
                <w:sz w:val="22"/>
                <w:szCs w:val="22"/>
              </w:rPr>
              <w:t>__________________</w:t>
            </w:r>
          </w:p>
          <w:p w:rsidR="00562616" w:rsidRPr="007C0081" w:rsidRDefault="00562616" w:rsidP="007C0081">
            <w:pPr>
              <w:widowControl w:val="0"/>
              <w:jc w:val="both"/>
              <w:rPr>
                <w:b/>
                <w:bCs/>
                <w:color w:val="000000"/>
                <w:sz w:val="22"/>
                <w:szCs w:val="22"/>
              </w:rPr>
            </w:pPr>
          </w:p>
        </w:tc>
        <w:tc>
          <w:tcPr>
            <w:tcW w:w="4855" w:type="dxa"/>
            <w:gridSpan w:val="2"/>
          </w:tcPr>
          <w:p w:rsidR="00562616" w:rsidRPr="007C0081" w:rsidRDefault="00562616" w:rsidP="00F9345B">
            <w:pPr>
              <w:jc w:val="both"/>
              <w:rPr>
                <w:b/>
                <w:bCs/>
                <w:color w:val="000000"/>
                <w:sz w:val="22"/>
                <w:szCs w:val="22"/>
                <w:lang w:val="ru-RU"/>
              </w:rPr>
            </w:pPr>
          </w:p>
          <w:p w:rsidR="00562616" w:rsidRPr="007C0081" w:rsidRDefault="00562616" w:rsidP="00F9345B">
            <w:pPr>
              <w:jc w:val="both"/>
              <w:rPr>
                <w:b/>
                <w:bCs/>
                <w:color w:val="000000"/>
                <w:sz w:val="22"/>
                <w:szCs w:val="22"/>
                <w:lang w:val="ru-RU"/>
              </w:rPr>
            </w:pPr>
          </w:p>
          <w:p w:rsidR="00562616" w:rsidRPr="007C0081" w:rsidRDefault="00562616" w:rsidP="00F9345B">
            <w:pPr>
              <w:jc w:val="both"/>
              <w:rPr>
                <w:b/>
                <w:bCs/>
                <w:color w:val="000000"/>
                <w:sz w:val="22"/>
                <w:szCs w:val="22"/>
                <w:lang w:val="ru-RU"/>
              </w:rPr>
            </w:pPr>
          </w:p>
          <w:p w:rsidR="00562616" w:rsidRPr="007C0081" w:rsidRDefault="00562616" w:rsidP="00F9345B">
            <w:pPr>
              <w:jc w:val="both"/>
              <w:rPr>
                <w:b/>
                <w:bCs/>
                <w:color w:val="000000"/>
                <w:sz w:val="22"/>
                <w:szCs w:val="22"/>
                <w:lang w:val="ru-RU"/>
              </w:rPr>
            </w:pPr>
            <w:r w:rsidRPr="007C0081">
              <w:rPr>
                <w:b/>
                <w:bCs/>
                <w:color w:val="000000"/>
                <w:sz w:val="22"/>
                <w:szCs w:val="22"/>
                <w:lang w:val="ru-RU"/>
              </w:rPr>
              <w:t>________________</w:t>
            </w:r>
          </w:p>
          <w:p w:rsidR="00562616" w:rsidRPr="007C0081" w:rsidRDefault="00562616" w:rsidP="00F9345B">
            <w:pPr>
              <w:jc w:val="both"/>
              <w:rPr>
                <w:b/>
                <w:bCs/>
                <w:color w:val="000000"/>
                <w:sz w:val="22"/>
                <w:szCs w:val="22"/>
                <w:lang w:val="ru-RU"/>
              </w:rPr>
            </w:pPr>
          </w:p>
        </w:tc>
      </w:tr>
    </w:tbl>
    <w:p w:rsidR="00BD4476" w:rsidRPr="00F9345B" w:rsidRDefault="00BD4476">
      <w:pPr>
        <w:rPr>
          <w:lang w:val="ru-RU"/>
        </w:rPr>
      </w:pPr>
      <w:bookmarkStart w:id="189" w:name="_DV_M173"/>
      <w:bookmarkEnd w:id="189"/>
      <w:r w:rsidRPr="00F9345B">
        <w:rPr>
          <w:lang w:val="ru-RU"/>
        </w:rPr>
        <w:br w:type="page"/>
      </w:r>
    </w:p>
    <w:tbl>
      <w:tblPr>
        <w:tblW w:w="10064" w:type="dxa"/>
        <w:tblLayout w:type="fixed"/>
        <w:tblLook w:val="0000" w:firstRow="0" w:lastRow="0" w:firstColumn="0" w:lastColumn="0" w:noHBand="0" w:noVBand="0"/>
      </w:tblPr>
      <w:tblGrid>
        <w:gridCol w:w="5210"/>
        <w:gridCol w:w="4854"/>
      </w:tblGrid>
      <w:tr w:rsidR="00DB77C8" w:rsidRPr="0087326E" w:rsidTr="00F6463B">
        <w:trPr>
          <w:trHeight w:val="334"/>
        </w:trPr>
        <w:tc>
          <w:tcPr>
            <w:tcW w:w="5210" w:type="dxa"/>
          </w:tcPr>
          <w:p w:rsidR="00DB77C8" w:rsidRPr="00042BF0" w:rsidRDefault="00726272">
            <w:pPr>
              <w:pageBreakBefore/>
              <w:jc w:val="center"/>
              <w:rPr>
                <w:b/>
                <w:bCs/>
                <w:lang w:val="ru-RU"/>
              </w:rPr>
            </w:pPr>
            <w:bookmarkStart w:id="190" w:name="_DV_M174"/>
            <w:bookmarkEnd w:id="190"/>
            <w:r w:rsidRPr="001C236B">
              <w:rPr>
                <w:lang w:val="ru-RU"/>
              </w:rPr>
              <w:lastRenderedPageBreak/>
              <w:br w:type="page"/>
            </w:r>
            <w:r w:rsidR="00DB77C8">
              <w:rPr>
                <w:b/>
                <w:bCs/>
                <w:sz w:val="22"/>
                <w:szCs w:val="22"/>
                <w:lang w:val="ru-RU"/>
              </w:rPr>
              <w:t xml:space="preserve">ПРИЛОЖЕНИЕ № </w:t>
            </w:r>
            <w:r w:rsidR="00F6463B" w:rsidRPr="00042BF0">
              <w:rPr>
                <w:b/>
                <w:bCs/>
                <w:sz w:val="22"/>
                <w:szCs w:val="22"/>
                <w:lang w:val="ru-RU"/>
              </w:rPr>
              <w:t>1</w:t>
            </w:r>
          </w:p>
          <w:p w:rsidR="00DB77C8" w:rsidRPr="00042BF0" w:rsidRDefault="00DB77C8">
            <w:pPr>
              <w:jc w:val="center"/>
              <w:rPr>
                <w:b/>
                <w:bCs/>
                <w:lang w:val="ru-RU"/>
              </w:rPr>
            </w:pPr>
            <w:r>
              <w:rPr>
                <w:b/>
                <w:bCs/>
                <w:sz w:val="22"/>
                <w:szCs w:val="22"/>
                <w:lang w:val="ru-RU"/>
              </w:rPr>
              <w:t xml:space="preserve">К КОНТРАКТУ № </w:t>
            </w:r>
            <w:r w:rsidR="008B1197" w:rsidRPr="00042BF0">
              <w:rPr>
                <w:b/>
                <w:bCs/>
                <w:sz w:val="22"/>
                <w:szCs w:val="22"/>
                <w:lang w:val="ru-RU"/>
              </w:rPr>
              <w:t>___</w:t>
            </w:r>
          </w:p>
          <w:p w:rsidR="00DB77C8" w:rsidRDefault="00DB77C8">
            <w:pPr>
              <w:jc w:val="center"/>
              <w:rPr>
                <w:b/>
                <w:bCs/>
                <w:lang w:val="ru-RU"/>
              </w:rPr>
            </w:pPr>
            <w:r>
              <w:rPr>
                <w:b/>
                <w:bCs/>
                <w:sz w:val="22"/>
                <w:szCs w:val="22"/>
                <w:lang w:val="ru-RU"/>
              </w:rPr>
              <w:t>(</w:t>
            </w:r>
            <w:r>
              <w:rPr>
                <w:b/>
                <w:bCs/>
                <w:caps/>
                <w:sz w:val="22"/>
                <w:szCs w:val="22"/>
                <w:lang w:val="ru-RU"/>
              </w:rPr>
              <w:t>ФОРМУЛА РАСЧЕТА ЦЕНЫ</w:t>
            </w:r>
            <w:r>
              <w:rPr>
                <w:b/>
                <w:bCs/>
                <w:sz w:val="22"/>
                <w:szCs w:val="22"/>
                <w:lang w:val="ru-RU"/>
              </w:rPr>
              <w:t>)</w:t>
            </w:r>
          </w:p>
          <w:p w:rsidR="00DB77C8" w:rsidRDefault="00DB77C8">
            <w:pPr>
              <w:jc w:val="center"/>
              <w:rPr>
                <w:b/>
                <w:bCs/>
                <w:lang w:val="ru-RU"/>
              </w:rPr>
            </w:pPr>
          </w:p>
        </w:tc>
        <w:tc>
          <w:tcPr>
            <w:tcW w:w="4854" w:type="dxa"/>
          </w:tcPr>
          <w:p w:rsidR="00DB77C8" w:rsidRDefault="00DB77C8">
            <w:pPr>
              <w:jc w:val="center"/>
              <w:rPr>
                <w:b/>
                <w:bCs/>
                <w:lang w:val="en-US"/>
              </w:rPr>
            </w:pPr>
            <w:r>
              <w:rPr>
                <w:b/>
                <w:bCs/>
                <w:sz w:val="22"/>
                <w:szCs w:val="22"/>
              </w:rPr>
              <w:t>APPENDIX</w:t>
            </w:r>
            <w:r>
              <w:rPr>
                <w:b/>
                <w:bCs/>
                <w:sz w:val="22"/>
                <w:szCs w:val="22"/>
                <w:lang w:val="en-US"/>
              </w:rPr>
              <w:t xml:space="preserve"> </w:t>
            </w:r>
            <w:r w:rsidR="00F6463B">
              <w:rPr>
                <w:b/>
                <w:bCs/>
                <w:sz w:val="22"/>
                <w:szCs w:val="22"/>
                <w:lang w:val="en-US"/>
              </w:rPr>
              <w:t>1</w:t>
            </w:r>
            <w:r>
              <w:rPr>
                <w:b/>
                <w:bCs/>
                <w:sz w:val="22"/>
                <w:szCs w:val="22"/>
                <w:lang w:val="en-US"/>
              </w:rPr>
              <w:t xml:space="preserve"> </w:t>
            </w:r>
          </w:p>
          <w:p w:rsidR="00DB77C8" w:rsidRDefault="00DB77C8" w:rsidP="008B1197">
            <w:pPr>
              <w:jc w:val="center"/>
              <w:rPr>
                <w:b/>
                <w:bCs/>
                <w:lang w:val="en-US"/>
              </w:rPr>
            </w:pPr>
            <w:r>
              <w:rPr>
                <w:b/>
                <w:bCs/>
                <w:sz w:val="22"/>
                <w:szCs w:val="22"/>
                <w:lang w:val="en-US"/>
              </w:rPr>
              <w:t xml:space="preserve">TO THE CONTRACT № </w:t>
            </w:r>
            <w:r w:rsidR="008B1197">
              <w:rPr>
                <w:b/>
                <w:bCs/>
                <w:sz w:val="22"/>
                <w:szCs w:val="22"/>
                <w:lang w:val="en-US"/>
              </w:rPr>
              <w:t>____</w:t>
            </w:r>
            <w:r w:rsidR="00997D26" w:rsidRPr="00997D26">
              <w:rPr>
                <w:b/>
                <w:bCs/>
                <w:sz w:val="22"/>
                <w:szCs w:val="22"/>
                <w:lang w:val="en-US"/>
              </w:rPr>
              <w:t xml:space="preserve"> </w:t>
            </w:r>
            <w:r>
              <w:rPr>
                <w:b/>
                <w:bCs/>
                <w:sz w:val="22"/>
                <w:szCs w:val="22"/>
                <w:lang w:val="en-US"/>
              </w:rPr>
              <w:t>(PRICE FORMULA)</w:t>
            </w:r>
          </w:p>
        </w:tc>
      </w:tr>
      <w:tr w:rsidR="00B12B8C" w:rsidTr="00F6463B">
        <w:trPr>
          <w:trHeight w:val="334"/>
        </w:trPr>
        <w:tc>
          <w:tcPr>
            <w:tcW w:w="5210" w:type="dxa"/>
          </w:tcPr>
          <w:p w:rsidR="00B12B8C" w:rsidRPr="0084696E" w:rsidRDefault="00B12B8C" w:rsidP="008B1197">
            <w:pPr>
              <w:rPr>
                <w:lang w:val="ru-RU"/>
              </w:rPr>
            </w:pPr>
            <w:r w:rsidRPr="0084696E">
              <w:rPr>
                <w:sz w:val="22"/>
                <w:szCs w:val="22"/>
                <w:lang w:val="ru-RU"/>
              </w:rPr>
              <w:t xml:space="preserve">г. Москва              </w:t>
            </w:r>
            <w:r w:rsidR="008B1197">
              <w:rPr>
                <w:sz w:val="22"/>
                <w:szCs w:val="22"/>
                <w:lang w:val="en-US"/>
              </w:rPr>
              <w:t>__ ____</w:t>
            </w:r>
            <w:r w:rsidR="009C0D03" w:rsidRPr="009C0D03">
              <w:rPr>
                <w:sz w:val="22"/>
                <w:szCs w:val="22"/>
                <w:lang w:val="en-US"/>
              </w:rPr>
              <w:t xml:space="preserve"> 201</w:t>
            </w:r>
            <w:r w:rsidR="008B1197">
              <w:rPr>
                <w:sz w:val="22"/>
                <w:szCs w:val="22"/>
                <w:lang w:val="en-US"/>
              </w:rPr>
              <w:t>9</w:t>
            </w:r>
            <w:r w:rsidR="009C0D03" w:rsidRPr="009C0D03">
              <w:rPr>
                <w:sz w:val="22"/>
                <w:szCs w:val="22"/>
                <w:lang w:val="en-US"/>
              </w:rPr>
              <w:t xml:space="preserve"> года</w:t>
            </w:r>
          </w:p>
        </w:tc>
        <w:tc>
          <w:tcPr>
            <w:tcW w:w="4854" w:type="dxa"/>
          </w:tcPr>
          <w:p w:rsidR="00B12B8C" w:rsidRPr="0084696E" w:rsidRDefault="00B12B8C" w:rsidP="008B1197">
            <w:pPr>
              <w:rPr>
                <w:lang w:val="en-US"/>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sidR="008B1197">
              <w:rPr>
                <w:sz w:val="22"/>
                <w:szCs w:val="22"/>
                <w:lang w:val="en-US"/>
              </w:rPr>
              <w:t>_____ __</w:t>
            </w:r>
            <w:r w:rsidR="00F87D6B">
              <w:rPr>
                <w:sz w:val="22"/>
                <w:szCs w:val="22"/>
                <w:lang w:val="en-US"/>
              </w:rPr>
              <w:t>, 201</w:t>
            </w:r>
            <w:r w:rsidR="008B1197">
              <w:rPr>
                <w:sz w:val="22"/>
                <w:szCs w:val="22"/>
                <w:lang w:val="en-US"/>
              </w:rPr>
              <w:t>9</w:t>
            </w:r>
          </w:p>
        </w:tc>
      </w:tr>
      <w:tr w:rsidR="00DB77C8" w:rsidTr="00F6463B">
        <w:trPr>
          <w:trHeight w:val="334"/>
        </w:trPr>
        <w:tc>
          <w:tcPr>
            <w:tcW w:w="5210" w:type="dxa"/>
          </w:tcPr>
          <w:p w:rsidR="00DB77C8" w:rsidRDefault="00DB77C8">
            <w:pPr>
              <w:ind w:firstLine="142"/>
              <w:jc w:val="both"/>
              <w:rPr>
                <w:lang w:val="ru-RU"/>
              </w:rPr>
            </w:pPr>
            <w:r>
              <w:rPr>
                <w:sz w:val="22"/>
                <w:szCs w:val="22"/>
                <w:lang w:val="ru-RU"/>
              </w:rPr>
              <w:t>Стороны договорились, что цена в долларах США за каждый нетто баррель нефти, поставляемой по настоящему Контракту, определяется следующим образом:</w:t>
            </w:r>
          </w:p>
        </w:tc>
        <w:tc>
          <w:tcPr>
            <w:tcW w:w="4854" w:type="dxa"/>
          </w:tcPr>
          <w:p w:rsidR="00DB77C8" w:rsidRDefault="00DB77C8">
            <w:pPr>
              <w:ind w:left="34" w:firstLine="283"/>
              <w:jc w:val="both"/>
            </w:pPr>
            <w:r>
              <w:rPr>
                <w:sz w:val="22"/>
                <w:szCs w:val="22"/>
              </w:rPr>
              <w:t xml:space="preserve">The Parties have agreed that the price in US Dollars per net barrel of crude oil delivered under the Contract is to be formulated as follows: </w:t>
            </w:r>
          </w:p>
        </w:tc>
      </w:tr>
      <w:tr w:rsidR="00DB77C8" w:rsidTr="00F6463B">
        <w:trPr>
          <w:trHeight w:val="334"/>
        </w:trPr>
        <w:tc>
          <w:tcPr>
            <w:tcW w:w="5210" w:type="dxa"/>
          </w:tcPr>
          <w:p w:rsidR="00DB77C8" w:rsidRDefault="00DB77C8">
            <w:pPr>
              <w:jc w:val="both"/>
              <w:rPr>
                <w:lang w:val="ru-RU"/>
              </w:rPr>
            </w:pPr>
            <w:r>
              <w:rPr>
                <w:sz w:val="22"/>
                <w:szCs w:val="22"/>
                <w:lang w:val="ru-RU"/>
              </w:rPr>
              <w:t>1. Цена каждой Партии Товара примет следующее выражение:</w:t>
            </w:r>
          </w:p>
          <w:p w:rsidR="00DB77C8" w:rsidRPr="0087326E" w:rsidRDefault="00DB77C8">
            <w:pPr>
              <w:jc w:val="center"/>
              <w:rPr>
                <w:b/>
                <w:bCs/>
                <w:lang w:val="ru-RU"/>
              </w:rPr>
            </w:pPr>
            <w:r>
              <w:rPr>
                <w:b/>
                <w:bCs/>
                <w:sz w:val="22"/>
                <w:szCs w:val="22"/>
                <w:lang w:val="ru-RU"/>
              </w:rPr>
              <w:t xml:space="preserve">Р = </w:t>
            </w:r>
            <w:r w:rsidR="0025291A" w:rsidRPr="0025291A">
              <w:rPr>
                <w:b/>
                <w:bCs/>
                <w:sz w:val="22"/>
                <w:szCs w:val="22"/>
              </w:rPr>
              <w:t>Q</w:t>
            </w:r>
            <w:r w:rsidR="00F57EAA">
              <w:rPr>
                <w:b/>
                <w:bCs/>
                <w:sz w:val="22"/>
                <w:szCs w:val="22"/>
                <w:lang w:val="ru-RU"/>
              </w:rPr>
              <w:t xml:space="preserve"> </w:t>
            </w:r>
            <w:r w:rsidR="0025291A" w:rsidRPr="00F12AD7">
              <w:rPr>
                <w:b/>
                <w:bCs/>
                <w:sz w:val="22"/>
                <w:szCs w:val="22"/>
                <w:lang w:val="ru-RU"/>
              </w:rPr>
              <w:t xml:space="preserve">+ </w:t>
            </w:r>
            <w:r w:rsidR="0025291A" w:rsidRPr="0025291A">
              <w:rPr>
                <w:b/>
                <w:bCs/>
                <w:sz w:val="22"/>
                <w:szCs w:val="22"/>
              </w:rPr>
              <w:t>X</w:t>
            </w:r>
          </w:p>
          <w:p w:rsidR="00DB77C8" w:rsidRDefault="00F139C1">
            <w:pPr>
              <w:jc w:val="both"/>
              <w:rPr>
                <w:sz w:val="22"/>
                <w:szCs w:val="22"/>
                <w:lang w:val="ru-RU"/>
              </w:rPr>
            </w:pPr>
            <w:r>
              <w:rPr>
                <w:sz w:val="22"/>
                <w:szCs w:val="22"/>
                <w:lang w:val="ru-RU"/>
              </w:rPr>
              <w:t>Г</w:t>
            </w:r>
            <w:r w:rsidR="00DB77C8">
              <w:rPr>
                <w:sz w:val="22"/>
                <w:szCs w:val="22"/>
                <w:lang w:val="ru-RU"/>
              </w:rPr>
              <w:t>де</w:t>
            </w:r>
          </w:p>
          <w:p w:rsidR="00F139C1" w:rsidRDefault="00F139C1">
            <w:pPr>
              <w:jc w:val="both"/>
              <w:rPr>
                <w:lang w:val="ru-RU"/>
              </w:rPr>
            </w:pPr>
          </w:p>
          <w:p w:rsidR="00DB77C8" w:rsidRDefault="00DB77C8" w:rsidP="001C236B">
            <w:pPr>
              <w:jc w:val="both"/>
              <w:rPr>
                <w:sz w:val="22"/>
                <w:szCs w:val="22"/>
                <w:lang w:val="ru-RU"/>
              </w:rPr>
            </w:pPr>
            <w:r>
              <w:rPr>
                <w:sz w:val="22"/>
                <w:szCs w:val="22"/>
                <w:lang w:val="ru-RU"/>
              </w:rPr>
              <w:t>Р - Цена сырой нефти, выраженная в долларах США за нетто американский баррель, которая всегда округляется до трех цифр после запятой. Договорная цена, по которой будет производиться оплата</w:t>
            </w:r>
            <w:r w:rsidRPr="00BA1889">
              <w:rPr>
                <w:sz w:val="22"/>
                <w:szCs w:val="22"/>
                <w:lang w:val="ru-RU"/>
              </w:rPr>
              <w:t>.</w:t>
            </w:r>
          </w:p>
          <w:p w:rsidR="00F139C1" w:rsidRPr="00BA1889" w:rsidRDefault="00F139C1" w:rsidP="001C236B">
            <w:pPr>
              <w:jc w:val="both"/>
              <w:rPr>
                <w:lang w:val="ru-RU"/>
              </w:rPr>
            </w:pPr>
          </w:p>
        </w:tc>
        <w:tc>
          <w:tcPr>
            <w:tcW w:w="4854" w:type="dxa"/>
          </w:tcPr>
          <w:p w:rsidR="00DB77C8" w:rsidRDefault="00DB77C8">
            <w:pPr>
              <w:jc w:val="both"/>
              <w:rPr>
                <w:bCs/>
                <w:lang w:val="en-US"/>
              </w:rPr>
            </w:pPr>
            <w:r>
              <w:rPr>
                <w:bCs/>
                <w:sz w:val="22"/>
                <w:szCs w:val="22"/>
                <w:lang w:val="en-US"/>
              </w:rPr>
              <w:t>1. The price for each Parcel of the Goods will be expressed as follows:</w:t>
            </w:r>
          </w:p>
          <w:p w:rsidR="00DB77C8" w:rsidRDefault="00DB77C8">
            <w:pPr>
              <w:jc w:val="center"/>
              <w:rPr>
                <w:b/>
                <w:bCs/>
              </w:rPr>
            </w:pPr>
            <w:r>
              <w:rPr>
                <w:b/>
                <w:bCs/>
                <w:sz w:val="22"/>
                <w:szCs w:val="22"/>
                <w:lang w:val="ru-RU"/>
              </w:rPr>
              <w:t>Р</w:t>
            </w:r>
            <w:r>
              <w:rPr>
                <w:b/>
                <w:bCs/>
                <w:sz w:val="22"/>
                <w:szCs w:val="22"/>
                <w:lang w:val="en-US"/>
              </w:rPr>
              <w:t xml:space="preserve"> = </w:t>
            </w:r>
            <w:r w:rsidR="00F57EAA">
              <w:rPr>
                <w:b/>
                <w:bCs/>
                <w:sz w:val="22"/>
                <w:szCs w:val="22"/>
              </w:rPr>
              <w:t xml:space="preserve">Q </w:t>
            </w:r>
            <w:r w:rsidR="0025291A" w:rsidRPr="0025291A">
              <w:rPr>
                <w:b/>
                <w:bCs/>
                <w:sz w:val="22"/>
                <w:szCs w:val="22"/>
              </w:rPr>
              <w:t>+ X</w:t>
            </w:r>
          </w:p>
          <w:p w:rsidR="00DB77C8" w:rsidRPr="007B686E" w:rsidRDefault="00DB77C8">
            <w:pPr>
              <w:jc w:val="both"/>
              <w:rPr>
                <w:sz w:val="22"/>
                <w:szCs w:val="22"/>
                <w:lang w:val="en-US"/>
              </w:rPr>
            </w:pPr>
            <w:r>
              <w:rPr>
                <w:sz w:val="22"/>
                <w:szCs w:val="22"/>
              </w:rPr>
              <w:t>where,</w:t>
            </w:r>
          </w:p>
          <w:p w:rsidR="00F139C1" w:rsidRPr="007B686E" w:rsidRDefault="00F139C1">
            <w:pPr>
              <w:jc w:val="both"/>
              <w:rPr>
                <w:lang w:val="en-US"/>
              </w:rPr>
            </w:pPr>
          </w:p>
          <w:p w:rsidR="00DB77C8" w:rsidRDefault="00DB77C8">
            <w:pPr>
              <w:jc w:val="both"/>
            </w:pPr>
            <w:r>
              <w:rPr>
                <w:sz w:val="22"/>
                <w:szCs w:val="22"/>
              </w:rPr>
              <w:t>P - Price of the crude oil, expressed in US$ per net barrel, always to be rounded to three decimals.  The agreed price, at which the payment will be settled.</w:t>
            </w:r>
          </w:p>
        </w:tc>
      </w:tr>
      <w:tr w:rsidR="00DB77C8" w:rsidTr="00F6463B">
        <w:trPr>
          <w:trHeight w:val="334"/>
        </w:trPr>
        <w:tc>
          <w:tcPr>
            <w:tcW w:w="5210" w:type="dxa"/>
          </w:tcPr>
          <w:p w:rsidR="00DB77C8" w:rsidRDefault="00DB77C8" w:rsidP="00E0621B">
            <w:pPr>
              <w:jc w:val="both"/>
              <w:rPr>
                <w:sz w:val="22"/>
                <w:szCs w:val="22"/>
                <w:lang w:val="ru-RU"/>
              </w:rPr>
            </w:pPr>
            <w:r w:rsidRPr="00F2793A">
              <w:rPr>
                <w:sz w:val="22"/>
                <w:szCs w:val="22"/>
              </w:rPr>
              <w:t>Q</w:t>
            </w:r>
            <w:r w:rsidRPr="00F2793A">
              <w:rPr>
                <w:sz w:val="22"/>
                <w:szCs w:val="22"/>
                <w:lang w:val="ru-RU"/>
              </w:rPr>
              <w:t xml:space="preserve"> - </w:t>
            </w:r>
            <w:r w:rsidR="00F139C1" w:rsidRPr="005F1B93">
              <w:rPr>
                <w:sz w:val="22"/>
                <w:szCs w:val="22"/>
                <w:lang w:val="ru-RU"/>
              </w:rPr>
              <w:t>Базис цены, равный средней из средних  котировок по строке DUBAI (первая строка), опубликованным в “Platt’s Crude Oil Market Wire” за расчетный период Расчетный период включает в себя все доступные котировки, опубликованные в течение номинированного месяца поставки вне зависимости от даты коносамента.</w:t>
            </w:r>
          </w:p>
          <w:p w:rsidR="00F139C1" w:rsidRPr="00F2793A" w:rsidRDefault="00F139C1" w:rsidP="00E0621B">
            <w:pPr>
              <w:jc w:val="both"/>
              <w:rPr>
                <w:lang w:val="ru-RU"/>
              </w:rPr>
            </w:pPr>
          </w:p>
        </w:tc>
        <w:tc>
          <w:tcPr>
            <w:tcW w:w="4854" w:type="dxa"/>
          </w:tcPr>
          <w:p w:rsidR="00DB77C8" w:rsidRPr="00F2793A" w:rsidRDefault="00DB77C8" w:rsidP="00E0621B">
            <w:pPr>
              <w:jc w:val="both"/>
              <w:rPr>
                <w:lang w:val="en-US"/>
              </w:rPr>
            </w:pPr>
            <w:r w:rsidRPr="00F2793A">
              <w:rPr>
                <w:sz w:val="22"/>
                <w:szCs w:val="22"/>
              </w:rPr>
              <w:t xml:space="preserve">Q - </w:t>
            </w:r>
            <w:r w:rsidR="00F139C1" w:rsidRPr="005F1B93">
              <w:rPr>
                <w:sz w:val="22"/>
                <w:szCs w:val="22"/>
              </w:rPr>
              <w:t>means the basic component equal to the average of high and low means of quotations of DUBAI (first line) as published in Platt’s Crude Oil Market Wire over the pricing period. The pricing period to be within all available quotations published within nominated month of delivery irrespective of actual bill of lading date.</w:t>
            </w:r>
          </w:p>
        </w:tc>
      </w:tr>
      <w:tr w:rsidR="00DB77C8" w:rsidTr="00F6463B">
        <w:trPr>
          <w:trHeight w:val="334"/>
        </w:trPr>
        <w:tc>
          <w:tcPr>
            <w:tcW w:w="5210" w:type="dxa"/>
          </w:tcPr>
          <w:p w:rsidR="00F87D6B" w:rsidRPr="00486055" w:rsidRDefault="00F87D6B" w:rsidP="00F87D6B">
            <w:pPr>
              <w:jc w:val="both"/>
              <w:rPr>
                <w:b/>
                <w:bCs/>
                <w:sz w:val="22"/>
                <w:szCs w:val="22"/>
                <w:lang w:val="ru-RU"/>
              </w:rPr>
            </w:pPr>
            <w:r w:rsidRPr="0074754F">
              <w:rPr>
                <w:b/>
                <w:bCs/>
                <w:sz w:val="22"/>
                <w:szCs w:val="22"/>
                <w:lang w:val="en-US"/>
              </w:rPr>
              <w:t>X</w:t>
            </w:r>
            <w:r w:rsidRPr="0074754F">
              <w:rPr>
                <w:b/>
                <w:bCs/>
                <w:sz w:val="22"/>
                <w:szCs w:val="22"/>
                <w:lang w:val="ru-RU"/>
              </w:rPr>
              <w:t xml:space="preserve"> – дифференциал к ценовой формуле равный</w:t>
            </w:r>
            <w:r w:rsidRPr="0003294D">
              <w:rPr>
                <w:b/>
                <w:bCs/>
                <w:sz w:val="22"/>
                <w:szCs w:val="22"/>
                <w:lang w:val="ru-RU"/>
              </w:rPr>
              <w:t>:</w:t>
            </w:r>
            <w:r w:rsidRPr="0074754F">
              <w:rPr>
                <w:b/>
                <w:bCs/>
                <w:sz w:val="22"/>
                <w:szCs w:val="22"/>
                <w:lang w:val="ru-RU"/>
              </w:rPr>
              <w:t xml:space="preserve"> </w:t>
            </w:r>
          </w:p>
          <w:p w:rsidR="00DB77C8" w:rsidRDefault="00F87D6B" w:rsidP="0025291A">
            <w:pPr>
              <w:jc w:val="both"/>
              <w:rPr>
                <w:b/>
                <w:bCs/>
                <w:sz w:val="22"/>
                <w:szCs w:val="22"/>
                <w:lang w:val="ru-RU"/>
              </w:rPr>
            </w:pPr>
            <w:r w:rsidRPr="00C90639">
              <w:rPr>
                <w:b/>
                <w:bCs/>
                <w:sz w:val="22"/>
                <w:szCs w:val="22"/>
                <w:lang w:val="ru-RU"/>
              </w:rPr>
              <w:t xml:space="preserve">- </w:t>
            </w:r>
            <w:r w:rsidRPr="0074754F">
              <w:rPr>
                <w:b/>
                <w:bCs/>
                <w:sz w:val="22"/>
                <w:szCs w:val="22"/>
                <w:lang w:val="ru-RU"/>
              </w:rPr>
              <w:t xml:space="preserve">плюс </w:t>
            </w:r>
            <w:r w:rsidR="008B1197" w:rsidRPr="008B1197">
              <w:rPr>
                <w:b/>
                <w:bCs/>
                <w:sz w:val="22"/>
                <w:szCs w:val="22"/>
                <w:lang w:val="ru-RU"/>
              </w:rPr>
              <w:t>___</w:t>
            </w:r>
            <w:r w:rsidRPr="00E3324C">
              <w:rPr>
                <w:rFonts w:ascii="Arial" w:hAnsi="Arial" w:cs="Arial"/>
                <w:sz w:val="20"/>
                <w:szCs w:val="20"/>
                <w:lang w:val="ru-RU"/>
              </w:rPr>
              <w:t xml:space="preserve"> </w:t>
            </w:r>
            <w:r>
              <w:rPr>
                <w:b/>
                <w:bCs/>
                <w:sz w:val="22"/>
                <w:szCs w:val="22"/>
                <w:lang w:val="ru-RU"/>
              </w:rPr>
              <w:t>долларов США (</w:t>
            </w:r>
            <w:r w:rsidR="008B1197" w:rsidRPr="008B1197">
              <w:rPr>
                <w:b/>
                <w:bCs/>
                <w:sz w:val="22"/>
                <w:szCs w:val="22"/>
                <w:lang w:val="ru-RU"/>
              </w:rPr>
              <w:t>_____</w:t>
            </w:r>
            <w:r w:rsidRPr="0074754F">
              <w:rPr>
                <w:b/>
                <w:bCs/>
                <w:sz w:val="22"/>
                <w:szCs w:val="22"/>
                <w:lang w:val="ru-RU"/>
              </w:rPr>
              <w:t>) за баррель</w:t>
            </w:r>
            <w:r>
              <w:rPr>
                <w:b/>
                <w:bCs/>
                <w:sz w:val="22"/>
                <w:szCs w:val="22"/>
                <w:lang w:val="ru-RU"/>
              </w:rPr>
              <w:t>.</w:t>
            </w:r>
          </w:p>
          <w:p w:rsidR="00FC067C" w:rsidRPr="00F12AD7" w:rsidRDefault="00FC067C" w:rsidP="0025291A">
            <w:pPr>
              <w:jc w:val="both"/>
              <w:rPr>
                <w:b/>
                <w:bCs/>
                <w:sz w:val="22"/>
                <w:szCs w:val="22"/>
                <w:lang w:val="ru-RU"/>
              </w:rPr>
            </w:pPr>
          </w:p>
          <w:p w:rsidR="0025291A" w:rsidRDefault="0025291A" w:rsidP="0025291A">
            <w:pPr>
              <w:jc w:val="both"/>
              <w:rPr>
                <w:sz w:val="22"/>
                <w:szCs w:val="22"/>
                <w:lang w:val="ru-RU"/>
              </w:rPr>
            </w:pPr>
            <w:r>
              <w:rPr>
                <w:sz w:val="22"/>
                <w:szCs w:val="22"/>
                <w:lang w:val="ru-RU"/>
              </w:rPr>
              <w:t>Все компоненты ценовой формулы всегда округляется до трех цифр после запятой.</w:t>
            </w:r>
          </w:p>
          <w:p w:rsidR="0025291A" w:rsidRPr="0025291A" w:rsidRDefault="0025291A" w:rsidP="0025291A">
            <w:pPr>
              <w:jc w:val="both"/>
              <w:rPr>
                <w:lang w:val="ru-RU"/>
              </w:rPr>
            </w:pPr>
          </w:p>
        </w:tc>
        <w:tc>
          <w:tcPr>
            <w:tcW w:w="4854" w:type="dxa"/>
          </w:tcPr>
          <w:p w:rsidR="00F87D6B" w:rsidRDefault="00F87D6B" w:rsidP="00F87D6B">
            <w:pPr>
              <w:ind w:right="34"/>
              <w:jc w:val="both"/>
              <w:rPr>
                <w:b/>
                <w:bCs/>
                <w:sz w:val="22"/>
                <w:szCs w:val="22"/>
                <w:lang w:val="en-US" w:eastAsia="zh-CN"/>
              </w:rPr>
            </w:pPr>
            <w:r w:rsidRPr="0074754F">
              <w:rPr>
                <w:b/>
                <w:bCs/>
                <w:sz w:val="22"/>
                <w:szCs w:val="22"/>
                <w:lang w:val="en-US"/>
              </w:rPr>
              <w:t xml:space="preserve">X – </w:t>
            </w:r>
            <w:r w:rsidRPr="0074754F">
              <w:rPr>
                <w:b/>
                <w:bCs/>
                <w:sz w:val="22"/>
                <w:szCs w:val="22"/>
                <w:lang w:val="en-US" w:eastAsia="zh-CN"/>
              </w:rPr>
              <w:t>differential</w:t>
            </w:r>
            <w:r w:rsidRPr="0074754F">
              <w:rPr>
                <w:b/>
                <w:bCs/>
                <w:sz w:val="22"/>
                <w:szCs w:val="22"/>
                <w:lang w:val="en-US"/>
              </w:rPr>
              <w:t xml:space="preserve"> to the price formula equal </w:t>
            </w:r>
            <w:r w:rsidRPr="0074754F">
              <w:rPr>
                <w:b/>
                <w:bCs/>
                <w:sz w:val="22"/>
                <w:szCs w:val="22"/>
                <w:lang w:val="en-US" w:eastAsia="zh-CN"/>
              </w:rPr>
              <w:t>to</w:t>
            </w:r>
            <w:r>
              <w:rPr>
                <w:b/>
                <w:bCs/>
                <w:sz w:val="22"/>
                <w:szCs w:val="22"/>
                <w:lang w:val="en-US" w:eastAsia="zh-CN"/>
              </w:rPr>
              <w:t>:</w:t>
            </w:r>
            <w:r w:rsidRPr="0074754F">
              <w:rPr>
                <w:b/>
                <w:bCs/>
                <w:sz w:val="22"/>
                <w:szCs w:val="22"/>
                <w:lang w:val="en-US" w:eastAsia="zh-CN"/>
              </w:rPr>
              <w:t xml:space="preserve"> </w:t>
            </w:r>
          </w:p>
          <w:p w:rsidR="00F87D6B" w:rsidRPr="00140716" w:rsidRDefault="00F87D6B" w:rsidP="00F87D6B">
            <w:pPr>
              <w:ind w:right="34"/>
              <w:jc w:val="both"/>
              <w:rPr>
                <w:b/>
                <w:bCs/>
                <w:sz w:val="22"/>
                <w:szCs w:val="22"/>
                <w:lang w:val="en-US"/>
              </w:rPr>
            </w:pPr>
            <w:r w:rsidRPr="00302D10">
              <w:rPr>
                <w:b/>
                <w:bCs/>
                <w:sz w:val="22"/>
                <w:szCs w:val="22"/>
                <w:lang w:val="en-US" w:eastAsia="zh-CN"/>
              </w:rPr>
              <w:t>- plus</w:t>
            </w:r>
            <w:r w:rsidRPr="00302D10">
              <w:rPr>
                <w:b/>
                <w:bCs/>
                <w:sz w:val="22"/>
                <w:szCs w:val="22"/>
                <w:lang w:val="en-US"/>
              </w:rPr>
              <w:t xml:space="preserve"> </w:t>
            </w:r>
            <w:r w:rsidR="008B1197">
              <w:rPr>
                <w:b/>
                <w:bCs/>
                <w:sz w:val="22"/>
                <w:szCs w:val="22"/>
                <w:lang w:val="en-US"/>
              </w:rPr>
              <w:t>____</w:t>
            </w:r>
            <w:r w:rsidRPr="00302D10">
              <w:rPr>
                <w:rFonts w:ascii="Arial" w:hAnsi="Arial" w:cs="Arial"/>
                <w:sz w:val="20"/>
                <w:szCs w:val="20"/>
              </w:rPr>
              <w:t xml:space="preserve"> </w:t>
            </w:r>
            <w:r w:rsidRPr="00302D10">
              <w:rPr>
                <w:b/>
                <w:bCs/>
                <w:sz w:val="22"/>
                <w:szCs w:val="22"/>
                <w:lang w:val="en-US"/>
              </w:rPr>
              <w:t xml:space="preserve">USD </w:t>
            </w:r>
            <w:r w:rsidRPr="0074754F">
              <w:rPr>
                <w:b/>
                <w:bCs/>
                <w:sz w:val="22"/>
                <w:szCs w:val="22"/>
                <w:lang w:val="en-US"/>
              </w:rPr>
              <w:t>(</w:t>
            </w:r>
            <w:r w:rsidR="008B1197">
              <w:rPr>
                <w:b/>
                <w:bCs/>
                <w:sz w:val="22"/>
                <w:szCs w:val="22"/>
                <w:lang w:val="en-US"/>
              </w:rPr>
              <w:t>____</w:t>
            </w:r>
            <w:r>
              <w:rPr>
                <w:b/>
                <w:bCs/>
                <w:sz w:val="22"/>
                <w:szCs w:val="22"/>
                <w:lang w:val="en-US"/>
              </w:rPr>
              <w:t>) per barrel.</w:t>
            </w:r>
          </w:p>
          <w:p w:rsidR="00BC52AB" w:rsidRDefault="00BC52AB" w:rsidP="00BC52AB">
            <w:pPr>
              <w:ind w:right="34"/>
              <w:jc w:val="both"/>
              <w:rPr>
                <w:lang w:val="en-US"/>
              </w:rPr>
            </w:pPr>
          </w:p>
          <w:p w:rsidR="0025291A" w:rsidRPr="00617AD5" w:rsidRDefault="0025291A" w:rsidP="00BC52AB">
            <w:pPr>
              <w:ind w:right="34"/>
              <w:jc w:val="both"/>
              <w:rPr>
                <w:lang w:val="en-US"/>
              </w:rPr>
            </w:pPr>
            <w:r>
              <w:rPr>
                <w:sz w:val="22"/>
                <w:szCs w:val="22"/>
                <w:lang w:val="en-US"/>
              </w:rPr>
              <w:t>All components of price formula</w:t>
            </w:r>
            <w:r>
              <w:t xml:space="preserve"> </w:t>
            </w:r>
            <w:r>
              <w:rPr>
                <w:sz w:val="22"/>
                <w:szCs w:val="22"/>
                <w:lang w:val="en-US"/>
              </w:rPr>
              <w:t xml:space="preserve">always to be rounded to three decimals.  </w:t>
            </w:r>
          </w:p>
        </w:tc>
      </w:tr>
      <w:tr w:rsidR="00DB77C8" w:rsidTr="00F6463B">
        <w:trPr>
          <w:trHeight w:val="334"/>
        </w:trPr>
        <w:tc>
          <w:tcPr>
            <w:tcW w:w="5210" w:type="dxa"/>
          </w:tcPr>
          <w:p w:rsidR="00DB77C8" w:rsidRDefault="00DB77C8">
            <w:pPr>
              <w:jc w:val="both"/>
              <w:rPr>
                <w:b/>
                <w:bCs/>
              </w:rPr>
            </w:pPr>
            <w:r>
              <w:rPr>
                <w:b/>
                <w:bCs/>
                <w:sz w:val="22"/>
                <w:szCs w:val="22"/>
              </w:rPr>
              <w:t>ПОДПИСИ СТОРОН</w:t>
            </w:r>
          </w:p>
        </w:tc>
        <w:tc>
          <w:tcPr>
            <w:tcW w:w="4854" w:type="dxa"/>
          </w:tcPr>
          <w:p w:rsidR="00DB77C8" w:rsidRDefault="00DB77C8">
            <w:pPr>
              <w:ind w:left="317" w:hanging="283"/>
              <w:jc w:val="both"/>
              <w:rPr>
                <w:b/>
                <w:bCs/>
              </w:rPr>
            </w:pPr>
            <w:r>
              <w:rPr>
                <w:b/>
                <w:bCs/>
                <w:sz w:val="22"/>
                <w:szCs w:val="22"/>
              </w:rPr>
              <w:t>SIGNATURES OF THE PARTIES</w:t>
            </w:r>
          </w:p>
        </w:tc>
      </w:tr>
      <w:tr w:rsidR="00DB77C8" w:rsidTr="00F6463B">
        <w:trPr>
          <w:trHeight w:val="334"/>
        </w:trPr>
        <w:tc>
          <w:tcPr>
            <w:tcW w:w="5210" w:type="dxa"/>
          </w:tcPr>
          <w:p w:rsidR="00F87D6B" w:rsidRDefault="00F87D6B">
            <w:pPr>
              <w:jc w:val="both"/>
              <w:rPr>
                <w:b/>
                <w:bCs/>
                <w:sz w:val="22"/>
                <w:szCs w:val="22"/>
              </w:rPr>
            </w:pPr>
          </w:p>
          <w:p w:rsidR="00F93C6A" w:rsidRDefault="00DB77C8">
            <w:pPr>
              <w:jc w:val="both"/>
              <w:rPr>
                <w:b/>
                <w:bCs/>
                <w:lang w:val="en-US"/>
              </w:rPr>
            </w:pPr>
            <w:r>
              <w:rPr>
                <w:b/>
                <w:bCs/>
                <w:sz w:val="22"/>
                <w:szCs w:val="22"/>
              </w:rPr>
              <w:t>ПРОДАВЕЦ</w:t>
            </w:r>
          </w:p>
          <w:p w:rsidR="00F87D6B" w:rsidRPr="00F87D6B" w:rsidRDefault="00F87D6B">
            <w:pPr>
              <w:jc w:val="both"/>
              <w:rPr>
                <w:b/>
                <w:bCs/>
                <w:lang w:val="en-US"/>
              </w:rPr>
            </w:pPr>
          </w:p>
        </w:tc>
        <w:tc>
          <w:tcPr>
            <w:tcW w:w="4854" w:type="dxa"/>
          </w:tcPr>
          <w:p w:rsidR="00F87D6B" w:rsidRDefault="00F87D6B">
            <w:pPr>
              <w:ind w:left="317" w:hanging="283"/>
              <w:jc w:val="both"/>
              <w:rPr>
                <w:b/>
                <w:bCs/>
                <w:sz w:val="22"/>
                <w:szCs w:val="22"/>
              </w:rPr>
            </w:pPr>
          </w:p>
          <w:p w:rsidR="00DB77C8" w:rsidRDefault="00DB77C8">
            <w:pPr>
              <w:ind w:left="317" w:hanging="283"/>
              <w:jc w:val="both"/>
              <w:rPr>
                <w:b/>
                <w:bCs/>
              </w:rPr>
            </w:pPr>
            <w:r>
              <w:rPr>
                <w:b/>
                <w:bCs/>
                <w:sz w:val="22"/>
                <w:szCs w:val="22"/>
              </w:rPr>
              <w:t>THE SELLER</w:t>
            </w:r>
          </w:p>
        </w:tc>
      </w:tr>
      <w:tr w:rsidR="00DB77C8" w:rsidTr="00F6463B">
        <w:trPr>
          <w:trHeight w:val="334"/>
        </w:trPr>
        <w:tc>
          <w:tcPr>
            <w:tcW w:w="5210" w:type="dxa"/>
          </w:tcPr>
          <w:p w:rsidR="00DB77C8" w:rsidRPr="006D111D" w:rsidRDefault="00DB77C8" w:rsidP="00A119A4">
            <w:pPr>
              <w:jc w:val="both"/>
              <w:rPr>
                <w:b/>
                <w:bCs/>
                <w:color w:val="000000"/>
              </w:rPr>
            </w:pPr>
            <w:r w:rsidRPr="006D111D">
              <w:rPr>
                <w:b/>
                <w:bCs/>
                <w:color w:val="000000"/>
                <w:sz w:val="22"/>
                <w:szCs w:val="22"/>
              </w:rPr>
              <w:t>_______________</w:t>
            </w:r>
          </w:p>
          <w:p w:rsidR="00DB77C8" w:rsidRPr="00D446EF" w:rsidRDefault="00FA4AE6" w:rsidP="00A119A4">
            <w:pPr>
              <w:jc w:val="both"/>
              <w:rPr>
                <w:b/>
                <w:bCs/>
                <w:color w:val="000000"/>
              </w:rPr>
            </w:pPr>
            <w:r>
              <w:rPr>
                <w:b/>
                <w:bCs/>
                <w:color w:val="000000"/>
                <w:sz w:val="22"/>
                <w:szCs w:val="22"/>
                <w:lang w:val="ru-RU"/>
              </w:rPr>
              <w:t>Д. Нырков</w:t>
            </w:r>
          </w:p>
        </w:tc>
        <w:tc>
          <w:tcPr>
            <w:tcW w:w="4854" w:type="dxa"/>
          </w:tcPr>
          <w:p w:rsidR="00DB77C8" w:rsidRPr="006D111D" w:rsidRDefault="00DB77C8" w:rsidP="00A119A4">
            <w:pPr>
              <w:jc w:val="both"/>
              <w:rPr>
                <w:b/>
                <w:bCs/>
                <w:color w:val="000000"/>
              </w:rPr>
            </w:pPr>
            <w:r w:rsidRPr="006D111D">
              <w:rPr>
                <w:b/>
                <w:bCs/>
                <w:color w:val="000000"/>
                <w:sz w:val="22"/>
                <w:szCs w:val="22"/>
              </w:rPr>
              <w:t>_______________</w:t>
            </w:r>
          </w:p>
          <w:p w:rsidR="00DB77C8" w:rsidRDefault="00FA4AE6" w:rsidP="00A119A4">
            <w:pPr>
              <w:jc w:val="both"/>
              <w:rPr>
                <w:b/>
                <w:bCs/>
                <w:color w:val="000000"/>
                <w:lang w:val="en-US"/>
              </w:rPr>
            </w:pPr>
            <w:r>
              <w:rPr>
                <w:b/>
                <w:bCs/>
                <w:color w:val="000000"/>
                <w:lang w:val="en-US"/>
              </w:rPr>
              <w:t>D. Nyrkov</w:t>
            </w:r>
          </w:p>
          <w:p w:rsidR="00FE022C" w:rsidRPr="00411650" w:rsidRDefault="00FE022C" w:rsidP="00A119A4">
            <w:pPr>
              <w:jc w:val="both"/>
              <w:rPr>
                <w:b/>
                <w:bCs/>
                <w:color w:val="000000"/>
                <w:lang w:val="en-US"/>
              </w:rPr>
            </w:pPr>
          </w:p>
        </w:tc>
      </w:tr>
      <w:tr w:rsidR="00DB77C8" w:rsidTr="00F6463B">
        <w:trPr>
          <w:trHeight w:val="334"/>
        </w:trPr>
        <w:tc>
          <w:tcPr>
            <w:tcW w:w="5210" w:type="dxa"/>
          </w:tcPr>
          <w:p w:rsidR="00F93C6A" w:rsidRPr="00F93C6A" w:rsidRDefault="00DB77C8" w:rsidP="0025291A">
            <w:pPr>
              <w:jc w:val="both"/>
              <w:rPr>
                <w:b/>
                <w:bCs/>
                <w:lang w:val="ru-RU"/>
              </w:rPr>
            </w:pPr>
            <w:r>
              <w:rPr>
                <w:b/>
                <w:bCs/>
                <w:sz w:val="22"/>
                <w:szCs w:val="22"/>
              </w:rPr>
              <w:t>ПОКУПАТЕЛЬ</w:t>
            </w:r>
          </w:p>
        </w:tc>
        <w:tc>
          <w:tcPr>
            <w:tcW w:w="4854" w:type="dxa"/>
          </w:tcPr>
          <w:p w:rsidR="00DB77C8" w:rsidRDefault="00DB77C8">
            <w:pPr>
              <w:ind w:left="317" w:hanging="283"/>
              <w:jc w:val="both"/>
              <w:rPr>
                <w:b/>
                <w:bCs/>
              </w:rPr>
            </w:pPr>
            <w:r>
              <w:rPr>
                <w:b/>
                <w:bCs/>
                <w:sz w:val="22"/>
                <w:szCs w:val="22"/>
              </w:rPr>
              <w:t>THE BUYER</w:t>
            </w:r>
          </w:p>
        </w:tc>
      </w:tr>
      <w:tr w:rsidR="00F40656" w:rsidRPr="001B1AF7" w:rsidTr="00F6463B">
        <w:trPr>
          <w:trHeight w:val="616"/>
        </w:trPr>
        <w:tc>
          <w:tcPr>
            <w:tcW w:w="5210" w:type="dxa"/>
          </w:tcPr>
          <w:p w:rsidR="00F40656" w:rsidRPr="00F40656" w:rsidRDefault="00F40656" w:rsidP="00F40656">
            <w:pPr>
              <w:ind w:left="317" w:hanging="283"/>
              <w:jc w:val="both"/>
              <w:rPr>
                <w:b/>
                <w:bCs/>
              </w:rPr>
            </w:pPr>
          </w:p>
          <w:p w:rsidR="00F40656" w:rsidRPr="00F40656" w:rsidRDefault="00F40656" w:rsidP="00F40656">
            <w:pPr>
              <w:ind w:left="317" w:hanging="283"/>
              <w:jc w:val="both"/>
              <w:rPr>
                <w:b/>
                <w:bCs/>
              </w:rPr>
            </w:pPr>
            <w:r w:rsidRPr="00F40656">
              <w:rPr>
                <w:b/>
                <w:bCs/>
              </w:rPr>
              <w:t>__________________</w:t>
            </w:r>
          </w:p>
          <w:p w:rsidR="00FC067C" w:rsidRPr="00FC067C" w:rsidRDefault="00FC067C" w:rsidP="00FC067C">
            <w:pPr>
              <w:ind w:left="317" w:hanging="283"/>
              <w:jc w:val="both"/>
              <w:rPr>
                <w:rFonts w:cs="Times New Roman"/>
                <w:b/>
                <w:bCs/>
                <w:lang w:val="ru-RU"/>
              </w:rPr>
            </w:pPr>
          </w:p>
        </w:tc>
        <w:tc>
          <w:tcPr>
            <w:tcW w:w="4854" w:type="dxa"/>
          </w:tcPr>
          <w:p w:rsidR="00F40656" w:rsidRPr="00F40656" w:rsidRDefault="00F40656" w:rsidP="00F40656">
            <w:pPr>
              <w:ind w:left="317" w:hanging="283"/>
              <w:jc w:val="both"/>
              <w:rPr>
                <w:b/>
                <w:bCs/>
              </w:rPr>
            </w:pPr>
            <w:r w:rsidRPr="00F40656">
              <w:rPr>
                <w:b/>
                <w:bCs/>
              </w:rPr>
              <w:t xml:space="preserve">      </w:t>
            </w:r>
          </w:p>
          <w:p w:rsidR="00F40656" w:rsidRPr="00F40656" w:rsidRDefault="00F40656" w:rsidP="00F40656">
            <w:pPr>
              <w:ind w:left="317" w:hanging="283"/>
              <w:jc w:val="both"/>
              <w:rPr>
                <w:b/>
                <w:bCs/>
              </w:rPr>
            </w:pPr>
            <w:r w:rsidRPr="00F40656">
              <w:rPr>
                <w:b/>
                <w:bCs/>
              </w:rPr>
              <w:t>________________</w:t>
            </w:r>
          </w:p>
          <w:p w:rsidR="00F40656" w:rsidRPr="00F40656" w:rsidRDefault="00F40656" w:rsidP="00F40656">
            <w:pPr>
              <w:ind w:left="317" w:hanging="283"/>
              <w:jc w:val="both"/>
              <w:rPr>
                <w:b/>
                <w:bCs/>
              </w:rPr>
            </w:pPr>
          </w:p>
        </w:tc>
      </w:tr>
    </w:tbl>
    <w:p w:rsidR="00FC067C" w:rsidRDefault="00FC067C">
      <w:r>
        <w:br w:type="page"/>
      </w:r>
    </w:p>
    <w:tbl>
      <w:tblPr>
        <w:tblW w:w="9639" w:type="dxa"/>
        <w:tblInd w:w="108" w:type="dxa"/>
        <w:tblLayout w:type="fixed"/>
        <w:tblLook w:val="0000" w:firstRow="0" w:lastRow="0" w:firstColumn="0" w:lastColumn="0" w:noHBand="0" w:noVBand="0"/>
      </w:tblPr>
      <w:tblGrid>
        <w:gridCol w:w="4962"/>
        <w:gridCol w:w="4677"/>
      </w:tblGrid>
      <w:tr w:rsidR="00E170B0" w:rsidRPr="00326B81" w:rsidTr="00FC067C">
        <w:tc>
          <w:tcPr>
            <w:tcW w:w="4962" w:type="dxa"/>
            <w:tcBorders>
              <w:top w:val="nil"/>
              <w:left w:val="nil"/>
              <w:bottom w:val="nil"/>
              <w:right w:val="nil"/>
            </w:tcBorders>
          </w:tcPr>
          <w:p w:rsidR="00E170B0" w:rsidRPr="00042BF0" w:rsidRDefault="00BD4476" w:rsidP="00EC051F">
            <w:pPr>
              <w:jc w:val="center"/>
              <w:rPr>
                <w:b/>
                <w:bCs/>
                <w:lang w:val="ru-RU"/>
              </w:rPr>
            </w:pPr>
            <w:r w:rsidRPr="00415A4B">
              <w:rPr>
                <w:lang w:val="ru-RU"/>
              </w:rPr>
              <w:lastRenderedPageBreak/>
              <w:br w:type="page"/>
            </w:r>
            <w:r w:rsidR="00302D10" w:rsidRPr="00CF44F7">
              <w:rPr>
                <w:lang w:val="ru-RU"/>
              </w:rPr>
              <w:br w:type="page"/>
            </w:r>
            <w:r w:rsidR="00726272" w:rsidRPr="001C236B">
              <w:rPr>
                <w:lang w:val="ru-RU"/>
              </w:rPr>
              <w:br w:type="page"/>
            </w:r>
            <w:r w:rsidR="00E170B0" w:rsidRPr="00326B81">
              <w:rPr>
                <w:b/>
                <w:bCs/>
                <w:sz w:val="22"/>
                <w:szCs w:val="22"/>
                <w:lang w:val="ru-RU"/>
              </w:rPr>
              <w:t>ПРИЛОЖЕНИЕ</w:t>
            </w:r>
            <w:r w:rsidR="00E170B0" w:rsidRPr="00A4676B">
              <w:rPr>
                <w:b/>
                <w:bCs/>
                <w:sz w:val="22"/>
                <w:szCs w:val="22"/>
                <w:lang w:val="ru-RU"/>
              </w:rPr>
              <w:t xml:space="preserve"> № </w:t>
            </w:r>
            <w:r w:rsidR="00F6463B" w:rsidRPr="00042BF0">
              <w:rPr>
                <w:b/>
                <w:bCs/>
                <w:sz w:val="22"/>
                <w:szCs w:val="22"/>
                <w:lang w:val="ru-RU"/>
              </w:rPr>
              <w:t>2</w:t>
            </w:r>
          </w:p>
          <w:p w:rsidR="00E170B0" w:rsidRPr="00042BF0" w:rsidRDefault="00E170B0" w:rsidP="00EC051F">
            <w:pPr>
              <w:jc w:val="center"/>
              <w:rPr>
                <w:b/>
                <w:bCs/>
                <w:lang w:val="ru-RU"/>
              </w:rPr>
            </w:pPr>
            <w:r>
              <w:rPr>
                <w:b/>
                <w:bCs/>
                <w:sz w:val="22"/>
                <w:szCs w:val="22"/>
                <w:lang w:val="ru-RU"/>
              </w:rPr>
              <w:t>К</w:t>
            </w:r>
            <w:r w:rsidRPr="00A4676B">
              <w:rPr>
                <w:b/>
                <w:bCs/>
                <w:sz w:val="22"/>
                <w:szCs w:val="22"/>
                <w:lang w:val="ru-RU"/>
              </w:rPr>
              <w:t xml:space="preserve"> </w:t>
            </w:r>
            <w:r>
              <w:rPr>
                <w:b/>
                <w:bCs/>
                <w:sz w:val="22"/>
                <w:szCs w:val="22"/>
                <w:lang w:val="ru-RU"/>
              </w:rPr>
              <w:t>КОНТРАКТУ</w:t>
            </w:r>
            <w:r w:rsidRPr="00A4676B">
              <w:rPr>
                <w:b/>
                <w:bCs/>
                <w:sz w:val="22"/>
                <w:szCs w:val="22"/>
                <w:lang w:val="ru-RU"/>
              </w:rPr>
              <w:t xml:space="preserve"> № </w:t>
            </w:r>
            <w:r w:rsidR="008B1197" w:rsidRPr="00042BF0">
              <w:rPr>
                <w:b/>
                <w:bCs/>
                <w:sz w:val="22"/>
                <w:szCs w:val="22"/>
                <w:lang w:val="ru-RU"/>
              </w:rPr>
              <w:t>___</w:t>
            </w:r>
          </w:p>
          <w:p w:rsidR="00E170B0" w:rsidRPr="00326B81" w:rsidRDefault="00E170B0" w:rsidP="00EC051F">
            <w:pPr>
              <w:jc w:val="center"/>
              <w:rPr>
                <w:b/>
                <w:bCs/>
                <w:caps/>
                <w:lang w:val="ru-RU"/>
              </w:rPr>
            </w:pPr>
            <w:r w:rsidRPr="00326B81">
              <w:rPr>
                <w:b/>
                <w:bCs/>
                <w:caps/>
                <w:sz w:val="22"/>
                <w:szCs w:val="22"/>
                <w:lang w:val="ru-RU"/>
              </w:rPr>
              <w:t>(ОБЕСПЕЧЕНИЕ УСЛОВИЙ ПЛАТЕЖА)</w:t>
            </w:r>
          </w:p>
        </w:tc>
        <w:tc>
          <w:tcPr>
            <w:tcW w:w="4677" w:type="dxa"/>
            <w:tcBorders>
              <w:top w:val="nil"/>
              <w:left w:val="nil"/>
              <w:bottom w:val="nil"/>
              <w:right w:val="nil"/>
            </w:tcBorders>
          </w:tcPr>
          <w:p w:rsidR="00E170B0" w:rsidRPr="00542787" w:rsidRDefault="00E170B0" w:rsidP="00EC051F">
            <w:pPr>
              <w:jc w:val="center"/>
              <w:rPr>
                <w:b/>
                <w:bCs/>
                <w:lang w:val="en-US"/>
              </w:rPr>
            </w:pPr>
            <w:r w:rsidRPr="00326B81">
              <w:rPr>
                <w:b/>
                <w:bCs/>
                <w:sz w:val="22"/>
                <w:szCs w:val="22"/>
              </w:rPr>
              <w:t>APPENDIX</w:t>
            </w:r>
            <w:r w:rsidRPr="00542787">
              <w:rPr>
                <w:b/>
                <w:bCs/>
                <w:sz w:val="22"/>
                <w:szCs w:val="22"/>
                <w:lang w:val="en-US"/>
              </w:rPr>
              <w:t xml:space="preserve"> </w:t>
            </w:r>
            <w:r w:rsidR="00F6463B">
              <w:rPr>
                <w:b/>
                <w:bCs/>
                <w:sz w:val="22"/>
                <w:szCs w:val="22"/>
                <w:lang w:val="en-US"/>
              </w:rPr>
              <w:t>2</w:t>
            </w:r>
            <w:r w:rsidRPr="00542787">
              <w:rPr>
                <w:b/>
                <w:bCs/>
                <w:sz w:val="22"/>
                <w:szCs w:val="22"/>
                <w:lang w:val="en-US"/>
              </w:rPr>
              <w:t xml:space="preserve"> </w:t>
            </w:r>
          </w:p>
          <w:p w:rsidR="00E170B0" w:rsidRPr="00326B81" w:rsidRDefault="00E170B0" w:rsidP="008B1197">
            <w:pPr>
              <w:jc w:val="center"/>
              <w:rPr>
                <w:b/>
                <w:bCs/>
                <w:lang w:val="en-US"/>
              </w:rPr>
            </w:pPr>
            <w:r>
              <w:rPr>
                <w:b/>
                <w:bCs/>
                <w:sz w:val="22"/>
                <w:szCs w:val="22"/>
                <w:lang w:val="en-US"/>
              </w:rPr>
              <w:t>TO</w:t>
            </w:r>
            <w:r w:rsidRPr="00542787">
              <w:rPr>
                <w:b/>
                <w:bCs/>
                <w:sz w:val="22"/>
                <w:szCs w:val="22"/>
                <w:lang w:val="en-US"/>
              </w:rPr>
              <w:t xml:space="preserve"> </w:t>
            </w:r>
            <w:r>
              <w:rPr>
                <w:b/>
                <w:bCs/>
                <w:sz w:val="22"/>
                <w:szCs w:val="22"/>
                <w:lang w:val="en-US"/>
              </w:rPr>
              <w:t>THE</w:t>
            </w:r>
            <w:r w:rsidRPr="00542787">
              <w:rPr>
                <w:b/>
                <w:bCs/>
                <w:sz w:val="22"/>
                <w:szCs w:val="22"/>
                <w:lang w:val="en-US"/>
              </w:rPr>
              <w:t xml:space="preserve"> </w:t>
            </w:r>
            <w:r>
              <w:rPr>
                <w:b/>
                <w:bCs/>
                <w:sz w:val="22"/>
                <w:szCs w:val="22"/>
                <w:lang w:val="en-US"/>
              </w:rPr>
              <w:t>CONTRACT</w:t>
            </w:r>
            <w:r w:rsidRPr="00542787">
              <w:rPr>
                <w:b/>
                <w:bCs/>
                <w:sz w:val="22"/>
                <w:szCs w:val="22"/>
                <w:lang w:val="en-US"/>
              </w:rPr>
              <w:t xml:space="preserve"> № </w:t>
            </w:r>
            <w:r w:rsidR="008B1197">
              <w:rPr>
                <w:b/>
                <w:bCs/>
                <w:sz w:val="22"/>
                <w:szCs w:val="22"/>
                <w:lang w:val="en-US"/>
              </w:rPr>
              <w:t>____</w:t>
            </w:r>
            <w:r w:rsidR="00997D26" w:rsidRPr="00997D26">
              <w:rPr>
                <w:b/>
                <w:bCs/>
                <w:sz w:val="22"/>
                <w:szCs w:val="22"/>
                <w:lang w:val="en-US"/>
              </w:rPr>
              <w:t xml:space="preserve"> </w:t>
            </w:r>
            <w:r w:rsidRPr="00542787">
              <w:rPr>
                <w:b/>
                <w:bCs/>
                <w:sz w:val="22"/>
                <w:szCs w:val="22"/>
                <w:lang w:val="en-US"/>
              </w:rPr>
              <w:t>(</w:t>
            </w:r>
            <w:r w:rsidRPr="00326B81">
              <w:rPr>
                <w:b/>
                <w:bCs/>
                <w:sz w:val="22"/>
                <w:szCs w:val="22"/>
              </w:rPr>
              <w:t>PAYMENT TERMS PROVISIONS</w:t>
            </w:r>
            <w:r w:rsidRPr="00326B81">
              <w:rPr>
                <w:b/>
                <w:bCs/>
                <w:sz w:val="22"/>
                <w:szCs w:val="22"/>
                <w:lang w:val="en-US"/>
              </w:rPr>
              <w:t>)</w:t>
            </w:r>
          </w:p>
        </w:tc>
      </w:tr>
      <w:tr w:rsidR="00E170B0" w:rsidRPr="00326B81" w:rsidTr="00FC067C">
        <w:tc>
          <w:tcPr>
            <w:tcW w:w="4962" w:type="dxa"/>
            <w:tcBorders>
              <w:top w:val="nil"/>
              <w:left w:val="nil"/>
              <w:bottom w:val="nil"/>
              <w:right w:val="nil"/>
            </w:tcBorders>
          </w:tcPr>
          <w:p w:rsidR="00E170B0" w:rsidRDefault="00E170B0" w:rsidP="00EC051F">
            <w:pPr>
              <w:jc w:val="both"/>
            </w:pPr>
          </w:p>
          <w:p w:rsidR="004A4353" w:rsidRPr="00326B81" w:rsidRDefault="004A4353" w:rsidP="00EC051F">
            <w:pPr>
              <w:jc w:val="both"/>
            </w:pPr>
          </w:p>
        </w:tc>
        <w:tc>
          <w:tcPr>
            <w:tcW w:w="4677" w:type="dxa"/>
            <w:tcBorders>
              <w:top w:val="nil"/>
              <w:left w:val="nil"/>
              <w:bottom w:val="nil"/>
              <w:right w:val="nil"/>
            </w:tcBorders>
          </w:tcPr>
          <w:p w:rsidR="00E170B0" w:rsidRPr="00326B81" w:rsidRDefault="00E170B0" w:rsidP="00EC051F">
            <w:pPr>
              <w:jc w:val="both"/>
              <w:rPr>
                <w:lang w:val="en-US"/>
              </w:rPr>
            </w:pPr>
          </w:p>
        </w:tc>
      </w:tr>
      <w:tr w:rsidR="00B12B8C" w:rsidRPr="00326B81" w:rsidTr="00FC067C">
        <w:tc>
          <w:tcPr>
            <w:tcW w:w="4962" w:type="dxa"/>
            <w:tcBorders>
              <w:top w:val="nil"/>
              <w:left w:val="nil"/>
              <w:bottom w:val="nil"/>
              <w:right w:val="nil"/>
            </w:tcBorders>
          </w:tcPr>
          <w:p w:rsidR="00B12B8C" w:rsidRPr="0084696E" w:rsidRDefault="00B12B8C" w:rsidP="008B1197">
            <w:pPr>
              <w:rPr>
                <w:lang w:val="ru-RU"/>
              </w:rPr>
            </w:pPr>
            <w:r w:rsidRPr="0084696E">
              <w:rPr>
                <w:sz w:val="22"/>
                <w:szCs w:val="22"/>
                <w:lang w:val="ru-RU"/>
              </w:rPr>
              <w:t xml:space="preserve">г. Москва              </w:t>
            </w:r>
            <w:r w:rsidR="008B1197">
              <w:rPr>
                <w:sz w:val="22"/>
                <w:szCs w:val="22"/>
                <w:lang w:val="en-US"/>
              </w:rPr>
              <w:t>__ ____</w:t>
            </w:r>
            <w:r w:rsidR="009C0D03" w:rsidRPr="009C0D03">
              <w:rPr>
                <w:sz w:val="22"/>
                <w:szCs w:val="22"/>
                <w:lang w:val="en-US"/>
              </w:rPr>
              <w:t xml:space="preserve"> 201</w:t>
            </w:r>
            <w:r w:rsidR="008B1197">
              <w:rPr>
                <w:sz w:val="22"/>
                <w:szCs w:val="22"/>
                <w:lang w:val="en-US"/>
              </w:rPr>
              <w:t>9</w:t>
            </w:r>
            <w:r w:rsidR="009C0D03" w:rsidRPr="009C0D03">
              <w:rPr>
                <w:sz w:val="22"/>
                <w:szCs w:val="22"/>
                <w:lang w:val="en-US"/>
              </w:rPr>
              <w:t xml:space="preserve"> года</w:t>
            </w:r>
          </w:p>
        </w:tc>
        <w:tc>
          <w:tcPr>
            <w:tcW w:w="4677" w:type="dxa"/>
            <w:tcBorders>
              <w:top w:val="nil"/>
              <w:left w:val="nil"/>
              <w:bottom w:val="nil"/>
              <w:right w:val="nil"/>
            </w:tcBorders>
          </w:tcPr>
          <w:p w:rsidR="00B12B8C" w:rsidRPr="0084696E" w:rsidRDefault="00B12B8C" w:rsidP="008B1197">
            <w:pPr>
              <w:rPr>
                <w:lang w:val="en-US"/>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sidR="008B1197">
              <w:rPr>
                <w:sz w:val="22"/>
                <w:szCs w:val="22"/>
                <w:lang w:val="en-US"/>
              </w:rPr>
              <w:t>____ __</w:t>
            </w:r>
            <w:r w:rsidR="00F87D6B">
              <w:rPr>
                <w:sz w:val="22"/>
                <w:szCs w:val="22"/>
                <w:lang w:val="en-US"/>
              </w:rPr>
              <w:t>, 201</w:t>
            </w:r>
            <w:r w:rsidR="008B1197">
              <w:rPr>
                <w:sz w:val="22"/>
                <w:szCs w:val="22"/>
                <w:lang w:val="en-US"/>
              </w:rPr>
              <w:t>9</w:t>
            </w:r>
          </w:p>
        </w:tc>
      </w:tr>
      <w:tr w:rsidR="00E170B0" w:rsidRPr="00326B81" w:rsidTr="00FC067C">
        <w:tc>
          <w:tcPr>
            <w:tcW w:w="4962" w:type="dxa"/>
            <w:tcBorders>
              <w:top w:val="nil"/>
              <w:left w:val="nil"/>
              <w:bottom w:val="nil"/>
              <w:right w:val="nil"/>
            </w:tcBorders>
          </w:tcPr>
          <w:p w:rsidR="004A4353" w:rsidRPr="00914EF7" w:rsidRDefault="004A4353" w:rsidP="00EC051F">
            <w:pPr>
              <w:jc w:val="both"/>
              <w:rPr>
                <w:lang w:val="ru-RU"/>
              </w:rPr>
            </w:pPr>
          </w:p>
        </w:tc>
        <w:tc>
          <w:tcPr>
            <w:tcW w:w="4677" w:type="dxa"/>
            <w:tcBorders>
              <w:top w:val="nil"/>
              <w:left w:val="nil"/>
              <w:bottom w:val="nil"/>
              <w:right w:val="nil"/>
            </w:tcBorders>
          </w:tcPr>
          <w:p w:rsidR="00E170B0" w:rsidRPr="00326B81" w:rsidRDefault="00E170B0" w:rsidP="00EC051F">
            <w:pPr>
              <w:jc w:val="both"/>
              <w:rPr>
                <w:lang w:val="ru-RU"/>
              </w:rPr>
            </w:pPr>
          </w:p>
        </w:tc>
      </w:tr>
      <w:tr w:rsidR="00E170B0" w:rsidRPr="00326B81" w:rsidTr="00FC067C">
        <w:tc>
          <w:tcPr>
            <w:tcW w:w="4962" w:type="dxa"/>
            <w:tcBorders>
              <w:top w:val="nil"/>
              <w:left w:val="nil"/>
              <w:bottom w:val="nil"/>
              <w:right w:val="nil"/>
            </w:tcBorders>
          </w:tcPr>
          <w:p w:rsidR="00E170B0" w:rsidRPr="00326B81" w:rsidRDefault="00E170B0" w:rsidP="00EC051F">
            <w:pPr>
              <w:tabs>
                <w:tab w:val="left" w:pos="318"/>
              </w:tabs>
              <w:jc w:val="both"/>
              <w:rPr>
                <w:b/>
                <w:bCs/>
                <w:lang w:val="ru-RU"/>
              </w:rPr>
            </w:pPr>
            <w:r w:rsidRPr="00326B81">
              <w:rPr>
                <w:b/>
                <w:bCs/>
                <w:sz w:val="22"/>
                <w:szCs w:val="22"/>
                <w:lang w:val="ru-RU"/>
              </w:rPr>
              <w:t>1.</w:t>
            </w:r>
            <w:r w:rsidRPr="00326B81">
              <w:rPr>
                <w:b/>
                <w:bCs/>
                <w:sz w:val="22"/>
                <w:szCs w:val="22"/>
                <w:lang w:val="ru-RU"/>
              </w:rPr>
              <w:tab/>
              <w:t>Платеж</w:t>
            </w:r>
          </w:p>
        </w:tc>
        <w:tc>
          <w:tcPr>
            <w:tcW w:w="4677" w:type="dxa"/>
            <w:tcBorders>
              <w:top w:val="nil"/>
              <w:left w:val="nil"/>
              <w:bottom w:val="nil"/>
              <w:right w:val="nil"/>
            </w:tcBorders>
          </w:tcPr>
          <w:p w:rsidR="00E170B0" w:rsidRPr="00326B81" w:rsidRDefault="00E170B0" w:rsidP="00EC051F">
            <w:pPr>
              <w:tabs>
                <w:tab w:val="left" w:pos="317"/>
              </w:tabs>
              <w:jc w:val="both"/>
              <w:rPr>
                <w:b/>
                <w:bCs/>
                <w:lang w:val="ru-RU"/>
              </w:rPr>
            </w:pPr>
            <w:r w:rsidRPr="00326B81">
              <w:rPr>
                <w:b/>
                <w:bCs/>
                <w:sz w:val="22"/>
                <w:szCs w:val="22"/>
                <w:lang w:val="ru-RU"/>
              </w:rPr>
              <w:t>1.</w:t>
            </w:r>
            <w:r w:rsidRPr="00326B81">
              <w:rPr>
                <w:b/>
                <w:bCs/>
                <w:sz w:val="22"/>
                <w:szCs w:val="22"/>
                <w:lang w:val="ru-RU"/>
              </w:rPr>
              <w:tab/>
            </w:r>
            <w:r w:rsidRPr="00326B81">
              <w:rPr>
                <w:b/>
                <w:bCs/>
                <w:sz w:val="22"/>
                <w:szCs w:val="22"/>
              </w:rPr>
              <w:t>Payment</w:t>
            </w:r>
          </w:p>
        </w:tc>
      </w:tr>
      <w:tr w:rsidR="00E170B0" w:rsidRPr="00326B81" w:rsidTr="00FC067C">
        <w:tc>
          <w:tcPr>
            <w:tcW w:w="4962" w:type="dxa"/>
            <w:tcBorders>
              <w:top w:val="nil"/>
              <w:left w:val="nil"/>
              <w:bottom w:val="nil"/>
              <w:right w:val="nil"/>
            </w:tcBorders>
          </w:tcPr>
          <w:p w:rsidR="00E170B0" w:rsidRPr="00326B81" w:rsidRDefault="00E170B0" w:rsidP="00EC051F">
            <w:pPr>
              <w:jc w:val="both"/>
              <w:rPr>
                <w:b/>
                <w:bCs/>
                <w:lang w:val="ru-RU"/>
              </w:rPr>
            </w:pPr>
          </w:p>
        </w:tc>
        <w:tc>
          <w:tcPr>
            <w:tcW w:w="4677" w:type="dxa"/>
            <w:tcBorders>
              <w:top w:val="nil"/>
              <w:left w:val="nil"/>
              <w:bottom w:val="nil"/>
              <w:right w:val="nil"/>
            </w:tcBorders>
          </w:tcPr>
          <w:p w:rsidR="00E170B0" w:rsidRPr="00326B81" w:rsidRDefault="00E170B0" w:rsidP="00EC051F">
            <w:pPr>
              <w:jc w:val="both"/>
              <w:rPr>
                <w:lang w:val="ru-RU"/>
              </w:rPr>
            </w:pPr>
          </w:p>
        </w:tc>
      </w:tr>
      <w:tr w:rsidR="00E170B0" w:rsidRPr="00326B81" w:rsidTr="00FC067C">
        <w:tc>
          <w:tcPr>
            <w:tcW w:w="4962" w:type="dxa"/>
            <w:tcBorders>
              <w:top w:val="nil"/>
              <w:left w:val="nil"/>
              <w:bottom w:val="nil"/>
              <w:right w:val="nil"/>
            </w:tcBorders>
          </w:tcPr>
          <w:p w:rsidR="00E170B0" w:rsidRPr="00326B81" w:rsidRDefault="00E170B0" w:rsidP="00C90639">
            <w:pPr>
              <w:jc w:val="both"/>
              <w:rPr>
                <w:lang w:val="ru-RU"/>
              </w:rPr>
            </w:pPr>
            <w:r w:rsidRPr="00326B81">
              <w:rPr>
                <w:sz w:val="22"/>
                <w:szCs w:val="22"/>
                <w:lang w:val="ru-RU"/>
              </w:rPr>
              <w:t xml:space="preserve">1.1. </w:t>
            </w:r>
            <w:bookmarkStart w:id="191" w:name="_DV_M176"/>
            <w:bookmarkEnd w:id="191"/>
            <w:r w:rsidR="00DA2D4F" w:rsidRPr="00DB743A">
              <w:rPr>
                <w:color w:val="000000"/>
                <w:sz w:val="22"/>
                <w:szCs w:val="22"/>
                <w:lang w:val="ru-RU"/>
              </w:rPr>
              <w:t>Платежи за Товар, поставляемый по настоящему Контракту, должны осуществляться в долларах США без каких-либо удержаний, скидок, вычетов, взаимозачетов или встречных требований путем прямого банковского перевода в банк продавца. Платеж по настоящему контракту должен быть гарантирован резервным безотзывным аккредитивом</w:t>
            </w:r>
            <w:r w:rsidR="0073687B" w:rsidRPr="0073687B">
              <w:rPr>
                <w:color w:val="000000"/>
                <w:sz w:val="22"/>
                <w:szCs w:val="22"/>
                <w:lang w:val="ru-RU"/>
              </w:rPr>
              <w:t xml:space="preserve">, </w:t>
            </w:r>
            <w:r w:rsidR="0073687B" w:rsidRPr="005216CB">
              <w:rPr>
                <w:sz w:val="22"/>
                <w:szCs w:val="22"/>
                <w:lang w:val="ru-RU"/>
              </w:rPr>
              <w:t>в формате приемлемом для Продавца</w:t>
            </w:r>
            <w:r w:rsidRPr="00326B81">
              <w:rPr>
                <w:sz w:val="22"/>
                <w:szCs w:val="22"/>
                <w:lang w:val="ru-RU"/>
              </w:rPr>
              <w:t>.</w:t>
            </w:r>
          </w:p>
        </w:tc>
        <w:tc>
          <w:tcPr>
            <w:tcW w:w="4677" w:type="dxa"/>
            <w:tcBorders>
              <w:top w:val="nil"/>
              <w:left w:val="nil"/>
              <w:bottom w:val="nil"/>
              <w:right w:val="nil"/>
            </w:tcBorders>
          </w:tcPr>
          <w:p w:rsidR="00E170B0" w:rsidRPr="00326B81" w:rsidRDefault="00E170B0" w:rsidP="00C90639">
            <w:pPr>
              <w:jc w:val="both"/>
            </w:pPr>
            <w:r w:rsidRPr="00326B81">
              <w:rPr>
                <w:sz w:val="22"/>
                <w:szCs w:val="22"/>
                <w:lang w:val="en-US"/>
              </w:rPr>
              <w:t xml:space="preserve">1.1. </w:t>
            </w:r>
            <w:r w:rsidR="00DA2D4F" w:rsidRPr="00DB743A">
              <w:rPr>
                <w:sz w:val="22"/>
                <w:szCs w:val="22"/>
              </w:rPr>
              <w:t>Payments for the Goods being delivered under the present Contract shall be effected in US dollars without withhold, deduction, offset or counterclaim, by direct bank payment to the seller's bank. The payment under the present contract should be secured by irrevocable Stand-by L/C</w:t>
            </w:r>
            <w:r w:rsidR="0073687B">
              <w:rPr>
                <w:sz w:val="22"/>
                <w:szCs w:val="22"/>
              </w:rPr>
              <w:t xml:space="preserve"> </w:t>
            </w:r>
            <w:r w:rsidR="0073687B" w:rsidRPr="005216CB">
              <w:rPr>
                <w:sz w:val="22"/>
                <w:szCs w:val="22"/>
              </w:rPr>
              <w:t>in a form acceptable to the Seller</w:t>
            </w:r>
            <w:r w:rsidR="00DA2D4F" w:rsidRPr="00DB743A">
              <w:rPr>
                <w:sz w:val="22"/>
                <w:szCs w:val="22"/>
              </w:rPr>
              <w:t>.</w:t>
            </w:r>
          </w:p>
        </w:tc>
      </w:tr>
      <w:tr w:rsidR="00EB22FC" w:rsidRPr="00326B81" w:rsidTr="00FC067C">
        <w:tc>
          <w:tcPr>
            <w:tcW w:w="4962" w:type="dxa"/>
            <w:tcBorders>
              <w:top w:val="nil"/>
              <w:left w:val="nil"/>
              <w:bottom w:val="nil"/>
              <w:right w:val="nil"/>
            </w:tcBorders>
          </w:tcPr>
          <w:p w:rsidR="00EB22FC" w:rsidRPr="0056102C" w:rsidRDefault="00EB22FC" w:rsidP="00EB22FC">
            <w:pPr>
              <w:jc w:val="both"/>
              <w:rPr>
                <w:color w:val="000000"/>
                <w:lang w:val="en-US"/>
              </w:rPr>
            </w:pPr>
          </w:p>
        </w:tc>
        <w:tc>
          <w:tcPr>
            <w:tcW w:w="4677" w:type="dxa"/>
            <w:tcBorders>
              <w:top w:val="nil"/>
              <w:left w:val="nil"/>
              <w:bottom w:val="nil"/>
              <w:right w:val="nil"/>
            </w:tcBorders>
          </w:tcPr>
          <w:p w:rsidR="00EB22FC" w:rsidRDefault="00EB22FC" w:rsidP="00EB22FC">
            <w:pPr>
              <w:tabs>
                <w:tab w:val="left" w:pos="567"/>
              </w:tabs>
              <w:ind w:left="284" w:hanging="284"/>
              <w:jc w:val="both"/>
              <w:rPr>
                <w:color w:val="000000"/>
              </w:rPr>
            </w:pPr>
          </w:p>
        </w:tc>
      </w:tr>
      <w:tr w:rsidR="00EB22FC" w:rsidRPr="00326B81" w:rsidTr="00FC067C">
        <w:tc>
          <w:tcPr>
            <w:tcW w:w="4962" w:type="dxa"/>
            <w:tcBorders>
              <w:top w:val="nil"/>
              <w:left w:val="nil"/>
              <w:bottom w:val="nil"/>
              <w:right w:val="nil"/>
            </w:tcBorders>
          </w:tcPr>
          <w:p w:rsidR="00EB22FC" w:rsidRPr="007B686E" w:rsidRDefault="00EB22FC" w:rsidP="0073687B">
            <w:pPr>
              <w:pStyle w:val="Normal1"/>
              <w:ind w:left="60"/>
              <w:jc w:val="both"/>
              <w:rPr>
                <w:color w:val="000000"/>
                <w:sz w:val="22"/>
                <w:szCs w:val="22"/>
              </w:rPr>
            </w:pPr>
            <w:r w:rsidRPr="00EB22FC">
              <w:rPr>
                <w:color w:val="000000"/>
                <w:sz w:val="22"/>
                <w:szCs w:val="22"/>
              </w:rPr>
              <w:t>1.</w:t>
            </w:r>
            <w:r w:rsidR="00C90639" w:rsidRPr="00C90639">
              <w:rPr>
                <w:color w:val="000000"/>
                <w:sz w:val="22"/>
                <w:szCs w:val="22"/>
              </w:rPr>
              <w:t>2</w:t>
            </w:r>
            <w:r w:rsidRPr="00EB22FC">
              <w:rPr>
                <w:color w:val="000000"/>
                <w:sz w:val="22"/>
                <w:szCs w:val="22"/>
              </w:rPr>
              <w:t xml:space="preserve">. </w:t>
            </w:r>
            <w:r w:rsidR="00C90639">
              <w:rPr>
                <w:color w:val="000000"/>
                <w:sz w:val="22"/>
                <w:szCs w:val="22"/>
              </w:rPr>
              <w:t xml:space="preserve">Покупатель представляет безотзывный резервный аккредитив, выпущенный первоклассным международным банком («Банк-эмитент»), </w:t>
            </w:r>
            <w:r w:rsidR="0073687B">
              <w:rPr>
                <w:color w:val="000000"/>
                <w:sz w:val="22"/>
                <w:szCs w:val="22"/>
              </w:rPr>
              <w:t>приемлемым для Продавца</w:t>
            </w:r>
            <w:r w:rsidR="0073687B" w:rsidRPr="0073687B">
              <w:rPr>
                <w:color w:val="000000"/>
                <w:sz w:val="22"/>
                <w:szCs w:val="22"/>
              </w:rPr>
              <w:t>,</w:t>
            </w:r>
            <w:r w:rsidR="0073687B" w:rsidRPr="00B0509F">
              <w:rPr>
                <w:color w:val="000000"/>
                <w:sz w:val="22"/>
                <w:szCs w:val="22"/>
              </w:rPr>
              <w:t xml:space="preserve"> </w:t>
            </w:r>
            <w:r w:rsidR="00C90639">
              <w:rPr>
                <w:color w:val="000000"/>
                <w:sz w:val="22"/>
                <w:szCs w:val="22"/>
              </w:rPr>
              <w:t>предусматривающий оплату этим банком соответствующего Объема в случае неоплаты в срок Покупателем.</w:t>
            </w:r>
          </w:p>
          <w:p w:rsidR="00914EF7" w:rsidRPr="007B686E" w:rsidRDefault="00914EF7" w:rsidP="0073687B">
            <w:pPr>
              <w:pStyle w:val="Normal1"/>
              <w:ind w:left="60"/>
              <w:jc w:val="both"/>
              <w:rPr>
                <w:color w:val="000000"/>
                <w:sz w:val="22"/>
                <w:szCs w:val="22"/>
              </w:rPr>
            </w:pPr>
          </w:p>
          <w:p w:rsidR="00914EF7" w:rsidRPr="00914EF7" w:rsidRDefault="00914EF7" w:rsidP="00914EF7">
            <w:pPr>
              <w:tabs>
                <w:tab w:val="left" w:pos="142"/>
                <w:tab w:val="left" w:pos="4962"/>
              </w:tabs>
              <w:jc w:val="both"/>
              <w:rPr>
                <w:sz w:val="22"/>
                <w:szCs w:val="22"/>
                <w:lang w:val="ru-RU"/>
              </w:rPr>
            </w:pPr>
            <w:r>
              <w:rPr>
                <w:sz w:val="22"/>
                <w:szCs w:val="22"/>
                <w:lang w:val="ru-RU"/>
              </w:rPr>
              <w:t>Текст безотзывного резервного аккредитива должен быть предварительно согласован с Продавцом.</w:t>
            </w:r>
            <w:r w:rsidR="009A3BC2">
              <w:rPr>
                <w:sz w:val="22"/>
                <w:szCs w:val="22"/>
                <w:lang w:val="ru-RU"/>
              </w:rPr>
              <w:t xml:space="preserve"> Согласование Продавцом такого текста не должно быть необоснованно задержано. </w:t>
            </w:r>
          </w:p>
          <w:p w:rsidR="00D22EFB" w:rsidRPr="001C236B" w:rsidRDefault="00D22EFB" w:rsidP="0073687B">
            <w:pPr>
              <w:pStyle w:val="Normal1"/>
              <w:ind w:left="60"/>
              <w:jc w:val="both"/>
              <w:rPr>
                <w:color w:val="000000"/>
              </w:rPr>
            </w:pPr>
          </w:p>
        </w:tc>
        <w:tc>
          <w:tcPr>
            <w:tcW w:w="4677" w:type="dxa"/>
            <w:tcBorders>
              <w:top w:val="nil"/>
              <w:left w:val="nil"/>
              <w:bottom w:val="nil"/>
              <w:right w:val="nil"/>
            </w:tcBorders>
          </w:tcPr>
          <w:p w:rsidR="00EB22FC" w:rsidRDefault="00EB22FC" w:rsidP="009C4297">
            <w:pPr>
              <w:pStyle w:val="Normal1"/>
              <w:ind w:left="60"/>
              <w:jc w:val="both"/>
              <w:rPr>
                <w:color w:val="000000"/>
                <w:sz w:val="22"/>
                <w:szCs w:val="22"/>
                <w:lang w:val="en-GB"/>
              </w:rPr>
            </w:pPr>
            <w:r w:rsidRPr="005C4345">
              <w:rPr>
                <w:color w:val="000000"/>
                <w:sz w:val="22"/>
                <w:szCs w:val="22"/>
                <w:lang w:val="en-US"/>
              </w:rPr>
              <w:t>1.</w:t>
            </w:r>
            <w:r w:rsidR="00C90639">
              <w:rPr>
                <w:color w:val="000000"/>
                <w:sz w:val="22"/>
                <w:szCs w:val="22"/>
                <w:lang w:val="en-US"/>
              </w:rPr>
              <w:t>2</w:t>
            </w:r>
            <w:r w:rsidRPr="005C4345">
              <w:rPr>
                <w:color w:val="000000"/>
                <w:sz w:val="22"/>
                <w:szCs w:val="22"/>
                <w:lang w:val="en-US"/>
              </w:rPr>
              <w:t xml:space="preserve">. </w:t>
            </w:r>
            <w:r w:rsidR="00C90639">
              <w:rPr>
                <w:color w:val="000000"/>
                <w:sz w:val="22"/>
                <w:szCs w:val="22"/>
                <w:lang w:val="en-US"/>
              </w:rPr>
              <w:t>T</w:t>
            </w:r>
            <w:r w:rsidR="00C90639">
              <w:rPr>
                <w:color w:val="000000"/>
                <w:sz w:val="22"/>
                <w:szCs w:val="22"/>
                <w:lang w:val="en-GB"/>
              </w:rPr>
              <w:t xml:space="preserve">he Buyer provides </w:t>
            </w:r>
            <w:r w:rsidR="009C4297">
              <w:rPr>
                <w:sz w:val="22"/>
                <w:szCs w:val="22"/>
                <w:lang w:val="en-US"/>
              </w:rPr>
              <w:t>S</w:t>
            </w:r>
            <w:r w:rsidR="00C90639">
              <w:rPr>
                <w:sz w:val="22"/>
                <w:szCs w:val="22"/>
                <w:lang w:val="en-US"/>
              </w:rPr>
              <w:t xml:space="preserve">tand-by </w:t>
            </w:r>
            <w:r w:rsidR="00C90639" w:rsidRPr="00F72A62">
              <w:rPr>
                <w:sz w:val="22"/>
                <w:szCs w:val="22"/>
                <w:lang w:val="en-US"/>
              </w:rPr>
              <w:t>Letters of Credit</w:t>
            </w:r>
            <w:r w:rsidR="00C90639">
              <w:rPr>
                <w:color w:val="000000"/>
                <w:sz w:val="22"/>
                <w:szCs w:val="22"/>
                <w:lang w:val="en-GB"/>
              </w:rPr>
              <w:t xml:space="preserve"> opened with a first class international bank (the “Issuing Bank”),</w:t>
            </w:r>
            <w:r w:rsidR="0073687B" w:rsidRPr="00EA0C66">
              <w:rPr>
                <w:color w:val="000000"/>
                <w:sz w:val="22"/>
                <w:szCs w:val="22"/>
                <w:lang w:val="en-GB"/>
              </w:rPr>
              <w:t xml:space="preserve"> acceptable to </w:t>
            </w:r>
            <w:r w:rsidR="0073687B" w:rsidRPr="007D5FF0">
              <w:rPr>
                <w:color w:val="000000"/>
                <w:sz w:val="22"/>
                <w:szCs w:val="22"/>
                <w:lang w:val="en-GB"/>
              </w:rPr>
              <w:t>S</w:t>
            </w:r>
            <w:r w:rsidR="0073687B" w:rsidRPr="00EA0C66">
              <w:rPr>
                <w:color w:val="000000"/>
                <w:sz w:val="22"/>
                <w:szCs w:val="22"/>
                <w:lang w:val="en-GB"/>
              </w:rPr>
              <w:t>eller</w:t>
            </w:r>
            <w:r w:rsidR="0073687B">
              <w:rPr>
                <w:color w:val="000000"/>
                <w:sz w:val="22"/>
                <w:szCs w:val="22"/>
                <w:lang w:val="en-GB"/>
              </w:rPr>
              <w:t>,</w:t>
            </w:r>
            <w:r w:rsidR="00C90639">
              <w:rPr>
                <w:color w:val="000000"/>
                <w:sz w:val="22"/>
                <w:szCs w:val="22"/>
                <w:lang w:val="en-GB"/>
              </w:rPr>
              <w:t xml:space="preserve"> provided </w:t>
            </w:r>
            <w:r w:rsidR="00C90639" w:rsidRPr="00C90639">
              <w:rPr>
                <w:color w:val="000000"/>
                <w:sz w:val="22"/>
                <w:szCs w:val="22"/>
                <w:lang w:val="en-GB"/>
              </w:rPr>
              <w:t xml:space="preserve">that </w:t>
            </w:r>
            <w:bookmarkStart w:id="192" w:name="_DV_C300"/>
            <w:r w:rsidR="00C90639" w:rsidRPr="007D5FF0">
              <w:rPr>
                <w:color w:val="000000"/>
                <w:sz w:val="22"/>
                <w:szCs w:val="22"/>
                <w:lang w:val="en-GB"/>
              </w:rPr>
              <w:t xml:space="preserve">payment for the </w:t>
            </w:r>
            <w:bookmarkStart w:id="193" w:name="_DV_M187"/>
            <w:bookmarkEnd w:id="192"/>
            <w:bookmarkEnd w:id="193"/>
            <w:r w:rsidR="00C90639" w:rsidRPr="00C90639">
              <w:rPr>
                <w:color w:val="000000"/>
                <w:sz w:val="22"/>
                <w:szCs w:val="22"/>
                <w:lang w:val="en-GB"/>
              </w:rPr>
              <w:t xml:space="preserve">corresponding </w:t>
            </w:r>
            <w:bookmarkStart w:id="194" w:name="_DV_M188"/>
            <w:bookmarkEnd w:id="194"/>
            <w:r w:rsidR="00C90639" w:rsidRPr="007D5FF0">
              <w:rPr>
                <w:color w:val="000000"/>
                <w:sz w:val="22"/>
                <w:szCs w:val="22"/>
                <w:lang w:val="en-GB"/>
              </w:rPr>
              <w:t>Quantity</w:t>
            </w:r>
            <w:r w:rsidR="00C90639" w:rsidRPr="00C90639">
              <w:rPr>
                <w:color w:val="000000"/>
                <w:sz w:val="22"/>
                <w:szCs w:val="22"/>
                <w:lang w:val="en-GB"/>
              </w:rPr>
              <w:t xml:space="preserve"> of Goods shall be </w:t>
            </w:r>
            <w:bookmarkStart w:id="195" w:name="_DV_C304"/>
            <w:r w:rsidR="00C90639" w:rsidRPr="007D5FF0">
              <w:rPr>
                <w:color w:val="000000"/>
                <w:sz w:val="22"/>
                <w:szCs w:val="22"/>
                <w:lang w:val="en-GB"/>
              </w:rPr>
              <w:t>made</w:t>
            </w:r>
            <w:bookmarkStart w:id="196" w:name="_DV_M189"/>
            <w:bookmarkEnd w:id="195"/>
            <w:bookmarkEnd w:id="196"/>
            <w:r w:rsidR="00C90639" w:rsidRPr="00C90639">
              <w:rPr>
                <w:color w:val="000000"/>
                <w:sz w:val="22"/>
                <w:szCs w:val="22"/>
                <w:lang w:val="en-GB"/>
              </w:rPr>
              <w:t xml:space="preserve"> by this bank in case the Buyer</w:t>
            </w:r>
            <w:r w:rsidR="00C90639">
              <w:rPr>
                <w:color w:val="000000"/>
                <w:sz w:val="22"/>
                <w:szCs w:val="22"/>
                <w:lang w:val="en-GB"/>
              </w:rPr>
              <w:t xml:space="preserve"> fails to pay for the Goods in time.</w:t>
            </w:r>
          </w:p>
          <w:p w:rsidR="00914EF7" w:rsidRDefault="00914EF7" w:rsidP="009C4297">
            <w:pPr>
              <w:pStyle w:val="Normal1"/>
              <w:ind w:left="60"/>
              <w:jc w:val="both"/>
              <w:rPr>
                <w:color w:val="000000"/>
                <w:sz w:val="22"/>
                <w:szCs w:val="22"/>
                <w:lang w:val="en-GB"/>
              </w:rPr>
            </w:pPr>
          </w:p>
          <w:p w:rsidR="00914EF7" w:rsidRDefault="00914EF7" w:rsidP="009C4297">
            <w:pPr>
              <w:pStyle w:val="Normal1"/>
              <w:ind w:left="60"/>
              <w:jc w:val="both"/>
              <w:rPr>
                <w:color w:val="000000"/>
                <w:sz w:val="22"/>
                <w:szCs w:val="22"/>
                <w:lang w:val="en-GB"/>
              </w:rPr>
            </w:pPr>
          </w:p>
          <w:p w:rsidR="00914EF7" w:rsidRDefault="00914EF7" w:rsidP="00914EF7">
            <w:pPr>
              <w:tabs>
                <w:tab w:val="left" w:pos="142"/>
                <w:tab w:val="left" w:pos="4962"/>
              </w:tabs>
              <w:jc w:val="both"/>
              <w:rPr>
                <w:rFonts w:eastAsia="Calibri"/>
                <w:sz w:val="22"/>
                <w:szCs w:val="22"/>
                <w:lang w:val="en-US" w:eastAsia="en-US"/>
              </w:rPr>
            </w:pPr>
            <w:r>
              <w:rPr>
                <w:rFonts w:eastAsia="Calibri"/>
                <w:sz w:val="22"/>
                <w:szCs w:val="22"/>
                <w:lang w:val="en-US" w:eastAsia="en-US"/>
              </w:rPr>
              <w:t>The wording of Stand-by LC shall be agreed with the Seller.</w:t>
            </w:r>
            <w:r w:rsidR="00660A47">
              <w:rPr>
                <w:rFonts w:eastAsia="Calibri"/>
                <w:sz w:val="22"/>
                <w:szCs w:val="22"/>
                <w:lang w:val="en-US" w:eastAsia="en-US"/>
              </w:rPr>
              <w:t xml:space="preserve"> The Seller’s acceptance of the wording shall not be unreasonably withheld</w:t>
            </w:r>
          </w:p>
          <w:p w:rsidR="00914EF7" w:rsidRPr="005C4345" w:rsidRDefault="00914EF7" w:rsidP="009C4297">
            <w:pPr>
              <w:pStyle w:val="Normal1"/>
              <w:ind w:left="60"/>
              <w:jc w:val="both"/>
              <w:rPr>
                <w:color w:val="000000"/>
                <w:lang w:val="en-US"/>
              </w:rPr>
            </w:pPr>
          </w:p>
        </w:tc>
      </w:tr>
      <w:tr w:rsidR="00EB22FC" w:rsidRPr="00326B81" w:rsidTr="00FC067C">
        <w:tc>
          <w:tcPr>
            <w:tcW w:w="4962" w:type="dxa"/>
            <w:tcBorders>
              <w:top w:val="nil"/>
              <w:left w:val="nil"/>
              <w:bottom w:val="nil"/>
              <w:right w:val="nil"/>
            </w:tcBorders>
          </w:tcPr>
          <w:p w:rsidR="00B72A49" w:rsidRPr="00F673D0" w:rsidRDefault="00EB22FC" w:rsidP="00EB22FC">
            <w:pPr>
              <w:pStyle w:val="Normal1"/>
              <w:ind w:left="60"/>
              <w:jc w:val="both"/>
              <w:rPr>
                <w:color w:val="000000"/>
                <w:sz w:val="22"/>
                <w:szCs w:val="22"/>
              </w:rPr>
            </w:pPr>
            <w:r w:rsidRPr="00EB22FC">
              <w:rPr>
                <w:color w:val="000000"/>
                <w:sz w:val="22"/>
                <w:szCs w:val="22"/>
              </w:rPr>
              <w:t xml:space="preserve">Банк-эмитент должен выпустить такой аккредитив не позднее, чем за 5 (пять) дней до </w:t>
            </w:r>
            <w:r w:rsidR="000E699D">
              <w:rPr>
                <w:color w:val="000000"/>
                <w:sz w:val="22"/>
                <w:szCs w:val="22"/>
              </w:rPr>
              <w:t>первой даты погрузочной позиции</w:t>
            </w:r>
            <w:r w:rsidRPr="00EB22FC">
              <w:rPr>
                <w:color w:val="000000"/>
                <w:sz w:val="22"/>
                <w:szCs w:val="22"/>
              </w:rPr>
              <w:t xml:space="preserve">, в пользу Продавца, с авизованием в банке Продавца. </w:t>
            </w:r>
          </w:p>
          <w:p w:rsidR="00F673D0" w:rsidRPr="00F673D0" w:rsidRDefault="00F673D0" w:rsidP="00EB22FC">
            <w:pPr>
              <w:pStyle w:val="Normal1"/>
              <w:ind w:left="60"/>
              <w:jc w:val="both"/>
              <w:rPr>
                <w:color w:val="000000"/>
                <w:sz w:val="22"/>
                <w:szCs w:val="22"/>
              </w:rPr>
            </w:pPr>
          </w:p>
          <w:p w:rsidR="00F673D0" w:rsidRPr="00F673D0" w:rsidRDefault="00F673D0" w:rsidP="00F673D0">
            <w:pPr>
              <w:tabs>
                <w:tab w:val="left" w:pos="34"/>
                <w:tab w:val="left" w:pos="4962"/>
              </w:tabs>
              <w:ind w:left="34"/>
              <w:jc w:val="both"/>
              <w:rPr>
                <w:color w:val="000000"/>
                <w:sz w:val="22"/>
                <w:szCs w:val="22"/>
                <w:lang w:val="ru-RU"/>
              </w:rPr>
            </w:pPr>
            <w:r w:rsidRPr="00F673D0">
              <w:rPr>
                <w:color w:val="000000"/>
                <w:sz w:val="22"/>
                <w:szCs w:val="22"/>
                <w:lang w:val="ru-RU"/>
              </w:rPr>
              <w:t>В случае неоткрытия аккредитива на условиях, указанных выше, Продавец имеет право не начинать поставку такой танкерной партии Товара до момента открытия аккредитива.</w:t>
            </w:r>
          </w:p>
          <w:p w:rsidR="00F673D0" w:rsidRPr="00F673D0" w:rsidRDefault="00F673D0" w:rsidP="00F673D0">
            <w:pPr>
              <w:pStyle w:val="Normal1"/>
              <w:tabs>
                <w:tab w:val="left" w:pos="176"/>
              </w:tabs>
              <w:ind w:left="60"/>
              <w:jc w:val="both"/>
              <w:rPr>
                <w:color w:val="000000"/>
                <w:sz w:val="22"/>
                <w:szCs w:val="22"/>
              </w:rPr>
            </w:pPr>
          </w:p>
          <w:p w:rsidR="00EB22FC" w:rsidRPr="001C236B" w:rsidRDefault="00EB22FC" w:rsidP="00EB22FC">
            <w:pPr>
              <w:pStyle w:val="Normal1"/>
              <w:ind w:left="60"/>
              <w:jc w:val="both"/>
              <w:rPr>
                <w:color w:val="000000"/>
                <w:sz w:val="22"/>
                <w:szCs w:val="22"/>
              </w:rPr>
            </w:pPr>
            <w:r w:rsidRPr="00EB22FC">
              <w:rPr>
                <w:color w:val="000000"/>
                <w:sz w:val="22"/>
                <w:szCs w:val="22"/>
              </w:rPr>
              <w:t xml:space="preserve">Указанный аккредитив открывается на сумму, эквивалентную 100% предварительной стоимости соответствующего Объема, рассчитанной на основе котировок </w:t>
            </w:r>
            <w:r w:rsidRPr="00F673D0">
              <w:rPr>
                <w:color w:val="000000"/>
                <w:sz w:val="22"/>
                <w:szCs w:val="22"/>
              </w:rPr>
              <w:t>Platt</w:t>
            </w:r>
            <w:r w:rsidRPr="00EB22FC">
              <w:rPr>
                <w:color w:val="000000"/>
                <w:sz w:val="22"/>
                <w:szCs w:val="22"/>
              </w:rPr>
              <w:t>’</w:t>
            </w:r>
            <w:r w:rsidRPr="00F673D0">
              <w:rPr>
                <w:color w:val="000000"/>
                <w:sz w:val="22"/>
                <w:szCs w:val="22"/>
              </w:rPr>
              <w:t>s</w:t>
            </w:r>
            <w:r w:rsidRPr="00EB22FC">
              <w:rPr>
                <w:color w:val="000000"/>
                <w:sz w:val="22"/>
                <w:szCs w:val="22"/>
              </w:rPr>
              <w:t>, опубликованных на ближайшую дату до даты открытия аккредитива.</w:t>
            </w:r>
          </w:p>
          <w:p w:rsidR="00D22EFB" w:rsidRPr="001C236B" w:rsidRDefault="00D22EFB" w:rsidP="00EB22FC">
            <w:pPr>
              <w:pStyle w:val="Normal1"/>
              <w:ind w:left="60"/>
              <w:jc w:val="both"/>
              <w:rPr>
                <w:color w:val="000000"/>
                <w:sz w:val="22"/>
                <w:szCs w:val="22"/>
              </w:rPr>
            </w:pPr>
          </w:p>
          <w:p w:rsidR="00D22EFB" w:rsidRPr="00F12AD7" w:rsidRDefault="007D21F6" w:rsidP="00DA2D4F">
            <w:pPr>
              <w:pStyle w:val="Normal1"/>
              <w:ind w:left="60"/>
              <w:jc w:val="both"/>
              <w:rPr>
                <w:color w:val="000000"/>
                <w:sz w:val="22"/>
                <w:szCs w:val="22"/>
              </w:rPr>
            </w:pPr>
            <w:r w:rsidRPr="007D21F6">
              <w:rPr>
                <w:color w:val="000000"/>
                <w:sz w:val="22"/>
                <w:szCs w:val="22"/>
              </w:rPr>
              <w:t>Все расходы банка Покупателя по аккредитиву оплачивает Покупатель; все расходы банка Продавца по аккредитиву оплачивает Продавец.</w:t>
            </w:r>
          </w:p>
          <w:p w:rsidR="00D22EFB" w:rsidRPr="00F673D0" w:rsidRDefault="00D22EFB" w:rsidP="00914EF7">
            <w:pPr>
              <w:pStyle w:val="Normal1"/>
              <w:ind w:left="60"/>
              <w:jc w:val="both"/>
              <w:rPr>
                <w:color w:val="000000"/>
                <w:sz w:val="22"/>
                <w:szCs w:val="22"/>
              </w:rPr>
            </w:pPr>
          </w:p>
        </w:tc>
        <w:tc>
          <w:tcPr>
            <w:tcW w:w="4677" w:type="dxa"/>
            <w:tcBorders>
              <w:top w:val="nil"/>
              <w:left w:val="nil"/>
              <w:bottom w:val="nil"/>
              <w:right w:val="nil"/>
            </w:tcBorders>
          </w:tcPr>
          <w:p w:rsidR="00B72A49" w:rsidRDefault="00EB22FC" w:rsidP="005C4345">
            <w:pPr>
              <w:pStyle w:val="Normal1"/>
              <w:ind w:left="60"/>
              <w:jc w:val="both"/>
              <w:rPr>
                <w:color w:val="000000"/>
                <w:sz w:val="22"/>
                <w:szCs w:val="22"/>
                <w:lang w:val="en-GB"/>
              </w:rPr>
            </w:pPr>
            <w:r w:rsidRPr="005C4345">
              <w:rPr>
                <w:color w:val="000000"/>
                <w:sz w:val="22"/>
                <w:szCs w:val="22"/>
                <w:lang w:val="en-GB"/>
              </w:rPr>
              <w:t xml:space="preserve">L/C is to be issued by the Issuing Bank no later than 5 (five) days prior to the </w:t>
            </w:r>
            <w:r w:rsidR="000E699D">
              <w:rPr>
                <w:color w:val="000000"/>
                <w:sz w:val="22"/>
                <w:szCs w:val="22"/>
                <w:lang w:val="en-GB"/>
              </w:rPr>
              <w:t>first day of agreed laycan</w:t>
            </w:r>
            <w:r w:rsidRPr="005C4345">
              <w:rPr>
                <w:color w:val="000000"/>
                <w:sz w:val="22"/>
                <w:szCs w:val="22"/>
                <w:lang w:val="en-GB"/>
              </w:rPr>
              <w:t xml:space="preserve">, in favour of the Seller, and to be advised with the Seller’s bank. </w:t>
            </w:r>
          </w:p>
          <w:p w:rsidR="00F673D0" w:rsidRDefault="00F673D0" w:rsidP="005C4345">
            <w:pPr>
              <w:pStyle w:val="Normal1"/>
              <w:ind w:left="60"/>
              <w:jc w:val="both"/>
              <w:rPr>
                <w:color w:val="000000"/>
                <w:sz w:val="22"/>
                <w:szCs w:val="22"/>
                <w:lang w:val="en-GB"/>
              </w:rPr>
            </w:pPr>
          </w:p>
          <w:p w:rsidR="00F673D0" w:rsidRPr="003E5185" w:rsidRDefault="00F673D0" w:rsidP="00F673D0">
            <w:pPr>
              <w:tabs>
                <w:tab w:val="left" w:pos="142"/>
                <w:tab w:val="left" w:pos="4962"/>
              </w:tabs>
              <w:jc w:val="both"/>
              <w:rPr>
                <w:sz w:val="22"/>
                <w:szCs w:val="22"/>
                <w:lang w:val="en-US"/>
              </w:rPr>
            </w:pPr>
            <w:r w:rsidRPr="003E5185">
              <w:rPr>
                <w:sz w:val="22"/>
                <w:szCs w:val="22"/>
              </w:rPr>
              <w:t xml:space="preserve">Should L/C for some cargo Parcel of the Goods </w:t>
            </w:r>
            <w:r w:rsidRPr="003E5185">
              <w:rPr>
                <w:sz w:val="22"/>
                <w:szCs w:val="22"/>
                <w:lang w:val="en-US"/>
              </w:rPr>
              <w:t>be</w:t>
            </w:r>
            <w:r w:rsidRPr="003E5185">
              <w:rPr>
                <w:sz w:val="22"/>
                <w:szCs w:val="22"/>
              </w:rPr>
              <w:t> not opened on above conditions, the Seller ha</w:t>
            </w:r>
            <w:r w:rsidRPr="003E5185">
              <w:rPr>
                <w:sz w:val="22"/>
                <w:szCs w:val="22"/>
                <w:lang w:val="en-US"/>
              </w:rPr>
              <w:t>s</w:t>
            </w:r>
            <w:r w:rsidRPr="003E5185">
              <w:rPr>
                <w:sz w:val="22"/>
                <w:szCs w:val="22"/>
              </w:rPr>
              <w:t xml:space="preserve"> the right not to commence delivery of such cargo Parcel of the Goods until L/C is opened.</w:t>
            </w:r>
          </w:p>
          <w:p w:rsidR="00F673D0" w:rsidRPr="00F673D0" w:rsidRDefault="00F673D0" w:rsidP="005C4345">
            <w:pPr>
              <w:pStyle w:val="Normal1"/>
              <w:ind w:left="60"/>
              <w:jc w:val="both"/>
              <w:rPr>
                <w:color w:val="000000"/>
                <w:sz w:val="22"/>
                <w:szCs w:val="22"/>
                <w:lang w:val="en-US"/>
              </w:rPr>
            </w:pPr>
          </w:p>
          <w:p w:rsidR="00EB22FC" w:rsidRDefault="00EB22FC" w:rsidP="005C4345">
            <w:pPr>
              <w:pStyle w:val="Normal1"/>
              <w:ind w:left="60"/>
              <w:jc w:val="both"/>
              <w:rPr>
                <w:color w:val="000000"/>
                <w:sz w:val="22"/>
                <w:szCs w:val="22"/>
                <w:lang w:val="en-GB"/>
              </w:rPr>
            </w:pPr>
            <w:r w:rsidRPr="005C4345">
              <w:rPr>
                <w:color w:val="000000"/>
                <w:sz w:val="22"/>
                <w:szCs w:val="22"/>
                <w:lang w:val="en-GB"/>
              </w:rPr>
              <w:t xml:space="preserve">The L/C is to be opened in the amount of 100% of the provisional value of the relevant </w:t>
            </w:r>
            <w:r w:rsidRPr="005C4345">
              <w:rPr>
                <w:rStyle w:val="DeltaViewDeletion"/>
                <w:strike w:val="0"/>
                <w:color w:val="00000A"/>
                <w:sz w:val="22"/>
                <w:szCs w:val="22"/>
                <w:lang w:val="en-US"/>
              </w:rPr>
              <w:t>Quantity</w:t>
            </w:r>
            <w:r w:rsidRPr="005C4345">
              <w:rPr>
                <w:color w:val="000000"/>
                <w:sz w:val="22"/>
                <w:szCs w:val="22"/>
                <w:lang w:val="en-GB"/>
              </w:rPr>
              <w:t xml:space="preserve"> of Goods, calculated on the basis of Platt’s quotations published on the nearest date preceding the L/C issuance date.</w:t>
            </w:r>
          </w:p>
          <w:p w:rsidR="00C90639" w:rsidRDefault="00C90639" w:rsidP="005C4345">
            <w:pPr>
              <w:pStyle w:val="Normal1"/>
              <w:ind w:left="60"/>
              <w:jc w:val="both"/>
              <w:rPr>
                <w:color w:val="000000"/>
                <w:sz w:val="22"/>
                <w:szCs w:val="22"/>
                <w:lang w:val="en-GB"/>
              </w:rPr>
            </w:pPr>
          </w:p>
          <w:p w:rsidR="00C90639" w:rsidRDefault="00C90639" w:rsidP="00B72A49">
            <w:pPr>
              <w:pStyle w:val="Normal1"/>
              <w:jc w:val="both"/>
              <w:rPr>
                <w:color w:val="000000"/>
                <w:sz w:val="22"/>
                <w:szCs w:val="22"/>
                <w:lang w:val="en-GB"/>
              </w:rPr>
            </w:pPr>
          </w:p>
          <w:p w:rsidR="00DA2D4F" w:rsidRDefault="007D21F6" w:rsidP="005C4345">
            <w:pPr>
              <w:pStyle w:val="Normal1"/>
              <w:ind w:left="60"/>
              <w:jc w:val="both"/>
              <w:rPr>
                <w:sz w:val="22"/>
                <w:szCs w:val="22"/>
                <w:lang w:val="en-US"/>
              </w:rPr>
            </w:pPr>
            <w:r w:rsidRPr="007D21F6">
              <w:rPr>
                <w:color w:val="000000"/>
                <w:sz w:val="22"/>
                <w:szCs w:val="22"/>
                <w:lang w:val="en-US"/>
              </w:rPr>
              <w:t>All the Buyer’s bank fees under the L/C shall be paid by the Buyer; the Seller’s bank fees under the L/C shall be paid by the Seller.</w:t>
            </w:r>
          </w:p>
          <w:p w:rsidR="00C90639" w:rsidRPr="005C4345" w:rsidRDefault="00C90639" w:rsidP="002777A2">
            <w:pPr>
              <w:pStyle w:val="Normal1"/>
              <w:ind w:left="60"/>
              <w:jc w:val="both"/>
              <w:rPr>
                <w:color w:val="000000"/>
                <w:lang w:val="en-US"/>
              </w:rPr>
            </w:pPr>
          </w:p>
        </w:tc>
      </w:tr>
      <w:tr w:rsidR="00EB22FC" w:rsidRPr="00326B81" w:rsidTr="00FC067C">
        <w:tc>
          <w:tcPr>
            <w:tcW w:w="4962" w:type="dxa"/>
            <w:tcBorders>
              <w:top w:val="nil"/>
              <w:left w:val="nil"/>
              <w:bottom w:val="nil"/>
              <w:right w:val="nil"/>
            </w:tcBorders>
          </w:tcPr>
          <w:p w:rsidR="00EB22FC" w:rsidRPr="007B686E" w:rsidRDefault="00EB22FC" w:rsidP="00EB22FC">
            <w:pPr>
              <w:pStyle w:val="BodyTextIndent31"/>
              <w:numPr>
                <w:ilvl w:val="12"/>
                <w:numId w:val="0"/>
              </w:numPr>
              <w:ind w:firstLine="34"/>
              <w:rPr>
                <w:rFonts w:ascii="Times New Roman" w:hAnsi="Times New Roman" w:cs="Times New Roman"/>
                <w:color w:val="000000"/>
                <w:sz w:val="22"/>
                <w:szCs w:val="22"/>
              </w:rPr>
            </w:pPr>
            <w:r w:rsidRPr="00326B81">
              <w:rPr>
                <w:rFonts w:ascii="Times New Roman" w:hAnsi="Times New Roman" w:cs="Times New Roman"/>
                <w:color w:val="000000"/>
                <w:sz w:val="22"/>
                <w:szCs w:val="22"/>
              </w:rPr>
              <w:t xml:space="preserve">Аккредитив должен быть открыт в соответствии с Унифицированными правилами и обычаями для  </w:t>
            </w:r>
            <w:r w:rsidRPr="00326B81">
              <w:rPr>
                <w:rFonts w:ascii="Times New Roman" w:hAnsi="Times New Roman" w:cs="Times New Roman"/>
                <w:color w:val="000000"/>
                <w:sz w:val="22"/>
                <w:szCs w:val="22"/>
              </w:rPr>
              <w:lastRenderedPageBreak/>
              <w:t>документарных аккредитивов  Международной Торговой Палаты, г. Париж, в редакции 2007 года (публикация № 600) с указанием номера настоящего Контракта.</w:t>
            </w:r>
          </w:p>
          <w:p w:rsidR="00B72A49" w:rsidRPr="007B686E" w:rsidRDefault="00B72A49" w:rsidP="00B72A49">
            <w:pPr>
              <w:pStyle w:val="BodyTextIndent31"/>
              <w:numPr>
                <w:ilvl w:val="12"/>
                <w:numId w:val="0"/>
              </w:numPr>
              <w:rPr>
                <w:color w:val="000000"/>
              </w:rPr>
            </w:pPr>
          </w:p>
        </w:tc>
        <w:tc>
          <w:tcPr>
            <w:tcW w:w="4677" w:type="dxa"/>
            <w:tcBorders>
              <w:top w:val="nil"/>
              <w:left w:val="nil"/>
              <w:bottom w:val="nil"/>
              <w:right w:val="nil"/>
            </w:tcBorders>
          </w:tcPr>
          <w:p w:rsidR="00EB22FC" w:rsidRPr="00326B81" w:rsidRDefault="00EB22FC" w:rsidP="00EC051F">
            <w:pPr>
              <w:numPr>
                <w:ilvl w:val="12"/>
                <w:numId w:val="0"/>
              </w:numPr>
              <w:jc w:val="both"/>
              <w:rPr>
                <w:color w:val="000000"/>
              </w:rPr>
            </w:pPr>
            <w:r w:rsidRPr="00326B81">
              <w:rPr>
                <w:color w:val="000000"/>
                <w:sz w:val="22"/>
                <w:szCs w:val="22"/>
              </w:rPr>
              <w:lastRenderedPageBreak/>
              <w:t xml:space="preserve">The L/C shall be opened in conformity with Unified Rules and Customs for documentary </w:t>
            </w:r>
            <w:r w:rsidRPr="00326B81">
              <w:rPr>
                <w:color w:val="000000"/>
                <w:sz w:val="22"/>
                <w:szCs w:val="22"/>
              </w:rPr>
              <w:lastRenderedPageBreak/>
              <w:t>Letters of Credit of International Chamber of Commerce, Paris, wording of 2007 (publication No. 600), stating number of the present Contract.</w:t>
            </w:r>
          </w:p>
          <w:p w:rsidR="00EB22FC" w:rsidRPr="00326B81" w:rsidRDefault="00EB22FC" w:rsidP="00EC051F">
            <w:pPr>
              <w:numPr>
                <w:ilvl w:val="12"/>
                <w:numId w:val="0"/>
              </w:numPr>
              <w:ind w:firstLine="720"/>
              <w:rPr>
                <w:color w:val="000000"/>
              </w:rPr>
            </w:pPr>
          </w:p>
        </w:tc>
      </w:tr>
      <w:tr w:rsidR="00EB22FC" w:rsidRPr="00326B81" w:rsidTr="00FC067C">
        <w:tc>
          <w:tcPr>
            <w:tcW w:w="4962" w:type="dxa"/>
            <w:tcBorders>
              <w:top w:val="nil"/>
              <w:left w:val="nil"/>
              <w:bottom w:val="nil"/>
              <w:right w:val="nil"/>
            </w:tcBorders>
          </w:tcPr>
          <w:p w:rsidR="00D22EFB" w:rsidRPr="001C236B" w:rsidRDefault="007D21F6" w:rsidP="007D21F6">
            <w:pPr>
              <w:numPr>
                <w:ilvl w:val="12"/>
                <w:numId w:val="0"/>
              </w:numPr>
              <w:jc w:val="both"/>
              <w:rPr>
                <w:rFonts w:cs="Times New Roman"/>
                <w:color w:val="000000"/>
                <w:lang w:val="ru-RU"/>
              </w:rPr>
            </w:pPr>
            <w:r w:rsidRPr="007D21F6">
              <w:rPr>
                <w:color w:val="000000"/>
                <w:sz w:val="22"/>
                <w:szCs w:val="22"/>
                <w:lang w:val="ru-RU"/>
              </w:rPr>
              <w:lastRenderedPageBreak/>
              <w:t>Платежи будут производиться на транзитный валютный счет Продавца в банке Продавца.</w:t>
            </w:r>
          </w:p>
        </w:tc>
        <w:tc>
          <w:tcPr>
            <w:tcW w:w="4677" w:type="dxa"/>
            <w:tcBorders>
              <w:top w:val="nil"/>
              <w:left w:val="nil"/>
              <w:bottom w:val="nil"/>
              <w:right w:val="nil"/>
            </w:tcBorders>
          </w:tcPr>
          <w:p w:rsidR="00EB22FC" w:rsidRDefault="007D21F6" w:rsidP="00590612">
            <w:pPr>
              <w:numPr>
                <w:ilvl w:val="12"/>
                <w:numId w:val="0"/>
              </w:numPr>
              <w:jc w:val="both"/>
              <w:rPr>
                <w:color w:val="000000"/>
                <w:sz w:val="22"/>
                <w:szCs w:val="22"/>
              </w:rPr>
            </w:pPr>
            <w:r w:rsidRPr="007D21F6">
              <w:rPr>
                <w:color w:val="000000"/>
                <w:sz w:val="22"/>
                <w:szCs w:val="22"/>
              </w:rPr>
              <w:t>Payments shall be effected to the transit currency account of the Seller in the Seller’s bank.</w:t>
            </w:r>
          </w:p>
          <w:p w:rsidR="007D21F6" w:rsidRPr="00326B81" w:rsidRDefault="007D21F6" w:rsidP="00590612">
            <w:pPr>
              <w:numPr>
                <w:ilvl w:val="12"/>
                <w:numId w:val="0"/>
              </w:numPr>
              <w:jc w:val="both"/>
              <w:rPr>
                <w:color w:val="000000"/>
              </w:rPr>
            </w:pPr>
          </w:p>
        </w:tc>
      </w:tr>
      <w:tr w:rsidR="00EB22FC" w:rsidRPr="00326B81" w:rsidTr="00FC067C">
        <w:tc>
          <w:tcPr>
            <w:tcW w:w="4962" w:type="dxa"/>
            <w:tcBorders>
              <w:top w:val="nil"/>
              <w:left w:val="nil"/>
              <w:bottom w:val="nil"/>
              <w:right w:val="nil"/>
            </w:tcBorders>
          </w:tcPr>
          <w:p w:rsidR="00EB22FC" w:rsidRPr="00326B81" w:rsidRDefault="00EB22FC" w:rsidP="00A06908">
            <w:pPr>
              <w:numPr>
                <w:ilvl w:val="12"/>
                <w:numId w:val="0"/>
              </w:numPr>
              <w:jc w:val="both"/>
              <w:rPr>
                <w:lang w:val="ru-RU"/>
              </w:rPr>
            </w:pPr>
            <w:r w:rsidRPr="00326B81">
              <w:rPr>
                <w:sz w:val="22"/>
                <w:szCs w:val="22"/>
                <w:lang w:val="ru-RU"/>
              </w:rPr>
              <w:t xml:space="preserve">По результатам </w:t>
            </w:r>
            <w:bookmarkStart w:id="197" w:name="_DV_M193"/>
            <w:bookmarkEnd w:id="197"/>
            <w:r w:rsidRPr="00326B81">
              <w:rPr>
                <w:sz w:val="22"/>
                <w:szCs w:val="22"/>
                <w:lang w:val="ru-RU"/>
              </w:rPr>
              <w:t xml:space="preserve">отгрузки </w:t>
            </w:r>
            <w:bookmarkStart w:id="198" w:name="_DV_M194"/>
            <w:bookmarkEnd w:id="198"/>
            <w:r w:rsidRPr="00326B81">
              <w:rPr>
                <w:rStyle w:val="DeltaViewInsertion"/>
                <w:color w:val="auto"/>
                <w:sz w:val="22"/>
                <w:szCs w:val="22"/>
                <w:u w:val="none"/>
                <w:lang w:val="ru-RU"/>
              </w:rPr>
              <w:t xml:space="preserve">Объема </w:t>
            </w:r>
            <w:r w:rsidRPr="00326B81">
              <w:rPr>
                <w:sz w:val="22"/>
                <w:szCs w:val="22"/>
                <w:lang w:val="ru-RU"/>
              </w:rPr>
              <w:t>Продавец должен предоставить напрямую Покупателю следующие документы для осуществления платежа</w:t>
            </w:r>
            <w:r w:rsidRPr="00933FBB">
              <w:rPr>
                <w:sz w:val="22"/>
                <w:szCs w:val="22"/>
                <w:lang w:val="ru-RU"/>
              </w:rPr>
              <w:t xml:space="preserve"> </w:t>
            </w:r>
            <w:r>
              <w:rPr>
                <w:sz w:val="22"/>
                <w:szCs w:val="22"/>
                <w:lang w:val="ru-RU"/>
              </w:rPr>
              <w:t>в долларах США</w:t>
            </w:r>
            <w:r w:rsidRPr="00326B81">
              <w:rPr>
                <w:sz w:val="22"/>
                <w:szCs w:val="22"/>
                <w:lang w:val="ru-RU"/>
              </w:rPr>
              <w:t xml:space="preserve"> в пользу Продавца прямым банковским переводом на 30-й день от  </w:t>
            </w:r>
            <w:bookmarkStart w:id="199" w:name="_DV_C314"/>
            <w:r w:rsidRPr="00326B81">
              <w:rPr>
                <w:rStyle w:val="DeltaViewInsertion"/>
                <w:color w:val="auto"/>
                <w:sz w:val="22"/>
                <w:szCs w:val="22"/>
                <w:u w:val="none"/>
                <w:lang w:val="ru-RU"/>
              </w:rPr>
              <w:t>Даты Поставки</w:t>
            </w:r>
            <w:bookmarkStart w:id="200" w:name="_DV_M195"/>
            <w:bookmarkEnd w:id="199"/>
            <w:bookmarkEnd w:id="200"/>
            <w:r w:rsidRPr="00326B81">
              <w:rPr>
                <w:sz w:val="22"/>
                <w:szCs w:val="22"/>
                <w:lang w:val="ru-RU"/>
              </w:rPr>
              <w:t xml:space="preserve"> Товара </w:t>
            </w:r>
            <w:r w:rsidRPr="00326B81">
              <w:rPr>
                <w:rFonts w:ascii="Times" w:hAnsi="Times" w:cs="Times"/>
                <w:sz w:val="22"/>
                <w:szCs w:val="22"/>
                <w:lang w:val="ru-RU"/>
              </w:rPr>
              <w:t>(</w:t>
            </w:r>
            <w:r w:rsidRPr="001B2612">
              <w:rPr>
                <w:rFonts w:cs="Times New Roman"/>
                <w:sz w:val="22"/>
                <w:szCs w:val="22"/>
                <w:lang w:val="ru-RU"/>
              </w:rPr>
              <w:t xml:space="preserve">Дата </w:t>
            </w:r>
            <w:bookmarkStart w:id="201" w:name="_DV_C316"/>
            <w:r w:rsidRPr="001B2612">
              <w:rPr>
                <w:rFonts w:cs="Times New Roman"/>
                <w:sz w:val="22"/>
                <w:szCs w:val="22"/>
                <w:lang w:val="ru-RU"/>
              </w:rPr>
              <w:t>Поставки</w:t>
            </w:r>
            <w:bookmarkStart w:id="202" w:name="_DV_M196"/>
            <w:bookmarkEnd w:id="201"/>
            <w:bookmarkEnd w:id="202"/>
            <w:r w:rsidRPr="001B2612">
              <w:rPr>
                <w:rFonts w:cs="Times New Roman"/>
                <w:sz w:val="22"/>
                <w:szCs w:val="22"/>
                <w:lang w:val="ru-RU"/>
              </w:rPr>
              <w:t xml:space="preserve"> = день «ноль»</w:t>
            </w:r>
            <w:r w:rsidRPr="00326B81">
              <w:rPr>
                <w:rFonts w:ascii="Times" w:hAnsi="Times" w:cs="Times"/>
                <w:sz w:val="22"/>
                <w:szCs w:val="22"/>
                <w:lang w:val="ru-RU"/>
              </w:rPr>
              <w:t>) (</w:t>
            </w:r>
            <w:r w:rsidRPr="00326B81">
              <w:rPr>
                <w:b/>
                <w:bCs/>
                <w:sz w:val="22"/>
                <w:szCs w:val="22"/>
                <w:lang w:val="ru-RU"/>
              </w:rPr>
              <w:t>Базовый срок оплаты</w:t>
            </w:r>
            <w:bookmarkStart w:id="203" w:name="_DV_M197"/>
            <w:bookmarkEnd w:id="203"/>
            <w:r w:rsidRPr="00326B81">
              <w:rPr>
                <w:sz w:val="22"/>
                <w:szCs w:val="22"/>
                <w:lang w:val="ru-RU"/>
              </w:rPr>
              <w:t xml:space="preserve"> </w:t>
            </w:r>
            <w:bookmarkStart w:id="204" w:name="_DV_C318"/>
            <w:r w:rsidRPr="00326B81">
              <w:rPr>
                <w:rStyle w:val="DeltaViewInsertion"/>
                <w:color w:val="auto"/>
                <w:sz w:val="22"/>
                <w:szCs w:val="22"/>
                <w:u w:val="none"/>
                <w:lang w:val="ru-RU"/>
              </w:rPr>
              <w:t>Товара</w:t>
            </w:r>
            <w:bookmarkStart w:id="205" w:name="_DV_M198"/>
            <w:bookmarkEnd w:id="204"/>
            <w:bookmarkEnd w:id="205"/>
            <w:r w:rsidRPr="00326B81">
              <w:rPr>
                <w:rFonts w:ascii="Times" w:hAnsi="Times" w:cs="Times"/>
                <w:sz w:val="22"/>
                <w:szCs w:val="22"/>
                <w:lang w:val="ru-RU"/>
              </w:rPr>
              <w:t>)</w:t>
            </w:r>
            <w:r w:rsidRPr="00326B81">
              <w:rPr>
                <w:sz w:val="22"/>
                <w:szCs w:val="22"/>
                <w:lang w:val="ru-RU"/>
              </w:rPr>
              <w:t>:</w:t>
            </w:r>
          </w:p>
        </w:tc>
        <w:tc>
          <w:tcPr>
            <w:tcW w:w="4677" w:type="dxa"/>
            <w:tcBorders>
              <w:top w:val="nil"/>
              <w:left w:val="nil"/>
              <w:bottom w:val="nil"/>
              <w:right w:val="nil"/>
            </w:tcBorders>
          </w:tcPr>
          <w:p w:rsidR="00EB22FC" w:rsidRPr="00326B81" w:rsidRDefault="00EB22FC" w:rsidP="00A06908">
            <w:pPr>
              <w:numPr>
                <w:ilvl w:val="12"/>
                <w:numId w:val="0"/>
              </w:numPr>
              <w:jc w:val="both"/>
            </w:pPr>
            <w:r w:rsidRPr="00326B81">
              <w:rPr>
                <w:sz w:val="22"/>
                <w:szCs w:val="22"/>
              </w:rPr>
              <w:t xml:space="preserve">After shipment of </w:t>
            </w:r>
            <w:bookmarkStart w:id="206" w:name="_DV_M199"/>
            <w:bookmarkEnd w:id="206"/>
            <w:r w:rsidRPr="00326B81">
              <w:rPr>
                <w:rStyle w:val="DeltaViewDeletion"/>
                <w:strike w:val="0"/>
                <w:color w:val="auto"/>
                <w:sz w:val="22"/>
                <w:szCs w:val="22"/>
              </w:rPr>
              <w:t>Quantity</w:t>
            </w:r>
            <w:r w:rsidRPr="00326B81">
              <w:rPr>
                <w:sz w:val="22"/>
                <w:szCs w:val="22"/>
              </w:rPr>
              <w:t xml:space="preserve"> of the Goods the Seller </w:t>
            </w:r>
            <w:bookmarkStart w:id="207" w:name="_DV_C322"/>
            <w:r w:rsidRPr="00326B81">
              <w:rPr>
                <w:rStyle w:val="DeltaViewInsertion"/>
                <w:color w:val="auto"/>
                <w:sz w:val="22"/>
                <w:szCs w:val="22"/>
                <w:u w:val="none"/>
              </w:rPr>
              <w:t>shall</w:t>
            </w:r>
            <w:bookmarkStart w:id="208" w:name="_DV_M200"/>
            <w:bookmarkEnd w:id="207"/>
            <w:bookmarkEnd w:id="208"/>
            <w:r w:rsidRPr="00326B81">
              <w:rPr>
                <w:sz w:val="22"/>
                <w:szCs w:val="22"/>
              </w:rPr>
              <w:t xml:space="preserve"> submit </w:t>
            </w:r>
            <w:r w:rsidRPr="00326B81">
              <w:rPr>
                <w:sz w:val="22"/>
                <w:szCs w:val="22"/>
                <w:lang w:val="en-US"/>
              </w:rPr>
              <w:t xml:space="preserve">directly </w:t>
            </w:r>
            <w:r w:rsidRPr="00326B81">
              <w:rPr>
                <w:sz w:val="22"/>
                <w:szCs w:val="22"/>
              </w:rPr>
              <w:t>to the Buyer the following documents</w:t>
            </w:r>
            <w:r w:rsidRPr="00326B81">
              <w:rPr>
                <w:sz w:val="22"/>
                <w:szCs w:val="22"/>
                <w:lang w:val="en-US"/>
              </w:rPr>
              <w:t xml:space="preserve"> in order to effect payment </w:t>
            </w:r>
            <w:r>
              <w:rPr>
                <w:sz w:val="22"/>
                <w:szCs w:val="22"/>
                <w:lang w:val="en-US"/>
              </w:rPr>
              <w:t xml:space="preserve">in USD </w:t>
            </w:r>
            <w:r w:rsidRPr="00326B81">
              <w:rPr>
                <w:sz w:val="22"/>
                <w:szCs w:val="22"/>
                <w:lang w:val="en-US"/>
              </w:rPr>
              <w:t xml:space="preserve">in favour if the Seller by direct bank transfer </w:t>
            </w:r>
            <w:r w:rsidRPr="00326B81">
              <w:rPr>
                <w:sz w:val="22"/>
                <w:szCs w:val="22"/>
              </w:rPr>
              <w:t>on the 30th day after</w:t>
            </w:r>
            <w:bookmarkStart w:id="209" w:name="_DV_C324"/>
            <w:r w:rsidRPr="00326B81">
              <w:rPr>
                <w:sz w:val="22"/>
                <w:szCs w:val="22"/>
                <w:lang w:val="en-US"/>
              </w:rPr>
              <w:t xml:space="preserve"> </w:t>
            </w:r>
            <w:r w:rsidRPr="00326B81">
              <w:rPr>
                <w:rStyle w:val="DeltaViewInsertion"/>
                <w:color w:val="auto"/>
                <w:sz w:val="22"/>
                <w:szCs w:val="22"/>
                <w:u w:val="none"/>
              </w:rPr>
              <w:t xml:space="preserve">the Delivery Date </w:t>
            </w:r>
            <w:r w:rsidRPr="00326B81">
              <w:rPr>
                <w:rStyle w:val="DeltaViewInsertion"/>
                <w:rFonts w:ascii="Times" w:hAnsi="Times" w:cs="Times"/>
                <w:color w:val="auto"/>
                <w:sz w:val="22"/>
                <w:szCs w:val="22"/>
                <w:u w:val="none"/>
              </w:rPr>
              <w:t>(</w:t>
            </w:r>
            <w:r w:rsidRPr="00326B81">
              <w:rPr>
                <w:rStyle w:val="DeltaViewInsertion"/>
                <w:color w:val="auto"/>
                <w:sz w:val="22"/>
                <w:szCs w:val="22"/>
                <w:u w:val="none"/>
                <w:lang w:val="en-US"/>
              </w:rPr>
              <w:t xml:space="preserve">Delivery Date </w:t>
            </w:r>
            <w:bookmarkStart w:id="210" w:name="_DV_M201"/>
            <w:bookmarkEnd w:id="209"/>
            <w:bookmarkEnd w:id="210"/>
            <w:r w:rsidRPr="00326B81">
              <w:rPr>
                <w:rFonts w:ascii="Times" w:hAnsi="Times" w:cs="Times"/>
                <w:sz w:val="22"/>
                <w:szCs w:val="22"/>
              </w:rPr>
              <w:t xml:space="preserve">=  day “zero”) </w:t>
            </w:r>
            <w:r w:rsidRPr="00326B81">
              <w:rPr>
                <w:rFonts w:ascii="Times" w:hAnsi="Times" w:cs="Times"/>
                <w:sz w:val="22"/>
                <w:szCs w:val="22"/>
                <w:lang w:val="en-US"/>
              </w:rPr>
              <w:t>(</w:t>
            </w:r>
            <w:r w:rsidRPr="00326B81">
              <w:rPr>
                <w:rFonts w:ascii="Times" w:hAnsi="Times" w:cs="Times"/>
                <w:b/>
                <w:bCs/>
                <w:sz w:val="22"/>
                <w:szCs w:val="22"/>
                <w:lang w:val="en-US"/>
              </w:rPr>
              <w:t>Base Term</w:t>
            </w:r>
            <w:r w:rsidRPr="00326B81">
              <w:rPr>
                <w:rFonts w:ascii="Times" w:hAnsi="Times" w:cs="Times"/>
                <w:sz w:val="22"/>
                <w:szCs w:val="22"/>
                <w:lang w:val="en-US"/>
              </w:rPr>
              <w:t>)</w:t>
            </w:r>
            <w:r w:rsidRPr="00326B81">
              <w:rPr>
                <w:sz w:val="22"/>
                <w:szCs w:val="22"/>
              </w:rPr>
              <w:t>:</w:t>
            </w:r>
          </w:p>
        </w:tc>
      </w:tr>
      <w:tr w:rsidR="00EB22FC" w:rsidRPr="00326B81" w:rsidTr="00FC067C">
        <w:tc>
          <w:tcPr>
            <w:tcW w:w="4962" w:type="dxa"/>
            <w:tcBorders>
              <w:top w:val="nil"/>
              <w:left w:val="nil"/>
              <w:bottom w:val="nil"/>
              <w:right w:val="nil"/>
            </w:tcBorders>
          </w:tcPr>
          <w:p w:rsidR="00EB22FC" w:rsidRPr="00A06908" w:rsidRDefault="00EB22FC" w:rsidP="00CA24AF">
            <w:pPr>
              <w:suppressAutoHyphens w:val="0"/>
              <w:autoSpaceDE w:val="0"/>
              <w:autoSpaceDN w:val="0"/>
              <w:adjustRightInd w:val="0"/>
              <w:ind w:left="142"/>
              <w:jc w:val="both"/>
              <w:rPr>
                <w:lang w:val="en-US"/>
              </w:rPr>
            </w:pPr>
          </w:p>
        </w:tc>
        <w:tc>
          <w:tcPr>
            <w:tcW w:w="4677" w:type="dxa"/>
            <w:tcBorders>
              <w:top w:val="nil"/>
              <w:left w:val="nil"/>
              <w:bottom w:val="nil"/>
              <w:right w:val="nil"/>
            </w:tcBorders>
          </w:tcPr>
          <w:p w:rsidR="00EB22FC" w:rsidRPr="00326B81" w:rsidRDefault="00EB22FC" w:rsidP="00CA24AF">
            <w:pPr>
              <w:suppressAutoHyphens w:val="0"/>
              <w:autoSpaceDE w:val="0"/>
              <w:autoSpaceDN w:val="0"/>
              <w:adjustRightInd w:val="0"/>
              <w:ind w:left="284"/>
              <w:jc w:val="both"/>
            </w:pP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Коммерческий счет (с указанием расчета цены, количества, плотности при 20 градусах Цельсия, градусов API, полной суммы и даты платежа   – 1 оригинал;</w:t>
            </w:r>
          </w:p>
        </w:tc>
        <w:tc>
          <w:tcPr>
            <w:tcW w:w="4677" w:type="dxa"/>
            <w:tcBorders>
              <w:top w:val="nil"/>
              <w:left w:val="nil"/>
              <w:bottom w:val="nil"/>
              <w:right w:val="nil"/>
            </w:tcBorders>
          </w:tcPr>
          <w:p w:rsidR="00EB22FC" w:rsidRDefault="00EB22FC" w:rsidP="00A06908">
            <w:pPr>
              <w:numPr>
                <w:ilvl w:val="0"/>
                <w:numId w:val="12"/>
              </w:numPr>
              <w:tabs>
                <w:tab w:val="clear" w:pos="1080"/>
                <w:tab w:val="num" w:pos="285"/>
              </w:tabs>
              <w:ind w:left="285" w:hanging="284"/>
              <w:jc w:val="both"/>
            </w:pPr>
            <w:r w:rsidRPr="00807D40">
              <w:rPr>
                <w:sz w:val="22"/>
                <w:szCs w:val="22"/>
              </w:rPr>
              <w:t xml:space="preserve">Commercial Invoice showing full price calculation, quantities, API gravity, full amount and payment </w:t>
            </w:r>
            <w:r w:rsidRPr="00807D40">
              <w:rPr>
                <w:sz w:val="22"/>
                <w:szCs w:val="22"/>
                <w:lang w:val="en-US"/>
              </w:rPr>
              <w:t>v</w:t>
            </w:r>
            <w:r w:rsidRPr="00807D40">
              <w:rPr>
                <w:sz w:val="22"/>
                <w:szCs w:val="22"/>
              </w:rPr>
              <w:t xml:space="preserve">alue date - 1 original; </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Коносамент, показывающий количество Товара - 3/3 оригинала плюс одна, не имеющая платежной силы копия, выписанная на имя Покупателя или любого лица в соответствии с указанием Покупателя;</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Bill of Lading indicating quantity of Goods - 3/3 originals plus one non-negotiable copy issued or endorsed to the order of the Buyers or any other party as instructed by buyers</w:t>
            </w:r>
            <w:r w:rsidRPr="00807D40">
              <w:rPr>
                <w:sz w:val="22"/>
                <w:szCs w:val="22"/>
                <w:lang w:val="en-US"/>
              </w:rPr>
              <w:t>;</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Сертификат количества, выписанного в порту погрузки;</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 xml:space="preserve">Certificate of Quantity issued by terminal/load port installation; </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Сертификат качества, выписанного в порту погрузки;</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Certificate of Quality issued by terminal/load port installation;</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Тайм-шит, подписанного капитаном или агентом по поручению капитана;</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Time – Sheet countersigned by vessel’s master or agents on behalf of the master;</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Сертификат происхождения;</w:t>
            </w:r>
          </w:p>
        </w:tc>
        <w:tc>
          <w:tcPr>
            <w:tcW w:w="4677" w:type="dxa"/>
            <w:tcBorders>
              <w:top w:val="nil"/>
              <w:left w:val="nil"/>
              <w:bottom w:val="nil"/>
              <w:right w:val="nil"/>
            </w:tcBorders>
          </w:tcPr>
          <w:p w:rsidR="00EB22FC" w:rsidRDefault="00EB22FC" w:rsidP="00A06908">
            <w:pPr>
              <w:numPr>
                <w:ilvl w:val="0"/>
                <w:numId w:val="12"/>
              </w:numPr>
              <w:tabs>
                <w:tab w:val="clear" w:pos="1080"/>
                <w:tab w:val="num" w:pos="285"/>
              </w:tabs>
              <w:ind w:left="285" w:hanging="284"/>
              <w:jc w:val="both"/>
            </w:pPr>
            <w:r>
              <w:rPr>
                <w:sz w:val="22"/>
                <w:szCs w:val="22"/>
              </w:rPr>
              <w:t>Certificate of Origin;</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Грузовой манифест;</w:t>
            </w:r>
          </w:p>
        </w:tc>
        <w:tc>
          <w:tcPr>
            <w:tcW w:w="4677" w:type="dxa"/>
            <w:tcBorders>
              <w:top w:val="nil"/>
              <w:left w:val="nil"/>
              <w:bottom w:val="nil"/>
              <w:right w:val="nil"/>
            </w:tcBorders>
          </w:tcPr>
          <w:p w:rsidR="00EB22FC" w:rsidRDefault="00EB22FC" w:rsidP="00A06908">
            <w:pPr>
              <w:numPr>
                <w:ilvl w:val="0"/>
                <w:numId w:val="12"/>
              </w:numPr>
              <w:tabs>
                <w:tab w:val="clear" w:pos="1080"/>
                <w:tab w:val="num" w:pos="285"/>
              </w:tabs>
              <w:ind w:left="285" w:hanging="284"/>
              <w:jc w:val="both"/>
            </w:pPr>
            <w:r>
              <w:rPr>
                <w:sz w:val="22"/>
                <w:szCs w:val="22"/>
              </w:rPr>
              <w:t>Cargo manifest</w:t>
            </w:r>
            <w:r>
              <w:rPr>
                <w:sz w:val="22"/>
                <w:szCs w:val="22"/>
                <w:lang w:val="ru-RU"/>
              </w:rPr>
              <w:t>;</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Расписка капитана в получении арбитражных проб;</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 w:val="left" w:pos="426"/>
              </w:tabs>
              <w:ind w:left="285" w:hanging="284"/>
              <w:jc w:val="both"/>
              <w:rPr>
                <w:lang w:val="ru-RU"/>
              </w:rPr>
            </w:pPr>
            <w:r>
              <w:rPr>
                <w:sz w:val="22"/>
                <w:szCs w:val="22"/>
              </w:rPr>
              <w:t>Master’s receipt for samples</w:t>
            </w:r>
            <w:r w:rsidRPr="00807D40">
              <w:rPr>
                <w:sz w:val="22"/>
                <w:szCs w:val="22"/>
                <w:lang w:val="ru-RU"/>
              </w:rPr>
              <w:t>;</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Расписка капитана в получении документов</w:t>
            </w:r>
            <w:r w:rsidRPr="00807D40">
              <w:rPr>
                <w:sz w:val="22"/>
                <w:szCs w:val="22"/>
                <w:lang w:val="ru-RU"/>
              </w:rPr>
              <w:t>.</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ru-RU"/>
              </w:rPr>
            </w:pPr>
            <w:r>
              <w:rPr>
                <w:sz w:val="22"/>
                <w:szCs w:val="22"/>
              </w:rPr>
              <w:t>Master’s receipt for documents.</w:t>
            </w:r>
          </w:p>
        </w:tc>
      </w:tr>
      <w:tr w:rsidR="00EB22FC" w:rsidRPr="00326B81" w:rsidTr="00FC067C">
        <w:tc>
          <w:tcPr>
            <w:tcW w:w="4962" w:type="dxa"/>
            <w:tcBorders>
              <w:top w:val="nil"/>
              <w:left w:val="nil"/>
              <w:bottom w:val="nil"/>
              <w:right w:val="nil"/>
            </w:tcBorders>
          </w:tcPr>
          <w:p w:rsidR="00EB22FC" w:rsidRDefault="00EB22FC" w:rsidP="00EB22FC">
            <w:pPr>
              <w:ind w:left="567"/>
              <w:jc w:val="both"/>
              <w:rPr>
                <w:lang w:val="ru-RU"/>
              </w:rPr>
            </w:pPr>
          </w:p>
        </w:tc>
        <w:tc>
          <w:tcPr>
            <w:tcW w:w="4677" w:type="dxa"/>
            <w:tcBorders>
              <w:top w:val="nil"/>
              <w:left w:val="nil"/>
              <w:bottom w:val="nil"/>
              <w:right w:val="nil"/>
            </w:tcBorders>
          </w:tcPr>
          <w:p w:rsidR="00EB22FC" w:rsidRDefault="00EB22FC" w:rsidP="00EB22FC">
            <w:pPr>
              <w:ind w:left="285"/>
              <w:jc w:val="both"/>
            </w:pPr>
          </w:p>
        </w:tc>
      </w:tr>
      <w:tr w:rsidR="00EB22FC" w:rsidRPr="00326B81" w:rsidTr="00FC067C">
        <w:tc>
          <w:tcPr>
            <w:tcW w:w="4962" w:type="dxa"/>
            <w:tcBorders>
              <w:top w:val="nil"/>
              <w:left w:val="nil"/>
              <w:bottom w:val="nil"/>
              <w:right w:val="nil"/>
            </w:tcBorders>
          </w:tcPr>
          <w:p w:rsidR="00EB22FC" w:rsidRPr="00EB22FC" w:rsidRDefault="00EB22FC" w:rsidP="00C90639">
            <w:pPr>
              <w:jc w:val="both"/>
              <w:rPr>
                <w:lang w:val="ru-RU"/>
              </w:rPr>
            </w:pPr>
            <w:r w:rsidRPr="00EB22FC">
              <w:rPr>
                <w:sz w:val="22"/>
                <w:szCs w:val="22"/>
                <w:lang w:val="ru-RU"/>
              </w:rPr>
              <w:t>1.</w:t>
            </w:r>
            <w:r w:rsidR="00C90639" w:rsidRPr="00C90639">
              <w:rPr>
                <w:sz w:val="22"/>
                <w:szCs w:val="22"/>
                <w:lang w:val="ru-RU"/>
              </w:rPr>
              <w:t>3</w:t>
            </w:r>
            <w:r w:rsidRPr="00EB22FC">
              <w:rPr>
                <w:sz w:val="22"/>
                <w:szCs w:val="22"/>
                <w:lang w:val="ru-RU"/>
              </w:rPr>
              <w:t xml:space="preserve">. В случае если дата поставки Товара приходится на первую декаду месяца поставки, и инвойс Продавца с судовыми документами были получены банком Покупателя после 30-го дня от Даты Поставки (дата Поставки - день ноль), а также в других случаях по согласованию Сторон, оплата за Товар должна быть произведена как можно скорее в течение двух банковских дней после получения инвойса с сопровождающими документами, но не позднее </w:t>
            </w:r>
            <w:r w:rsidR="00AF13BB">
              <w:rPr>
                <w:sz w:val="22"/>
                <w:szCs w:val="22"/>
                <w:lang w:val="ru-RU"/>
              </w:rPr>
              <w:t>60</w:t>
            </w:r>
            <w:r w:rsidRPr="00EB22FC">
              <w:rPr>
                <w:sz w:val="22"/>
                <w:szCs w:val="22"/>
                <w:lang w:val="ru-RU"/>
              </w:rPr>
              <w:t>-го календарного дня от Даты Поставки (Предельный срок оплаты Товара).</w:t>
            </w:r>
          </w:p>
        </w:tc>
        <w:tc>
          <w:tcPr>
            <w:tcW w:w="4677" w:type="dxa"/>
            <w:tcBorders>
              <w:top w:val="nil"/>
              <w:left w:val="nil"/>
              <w:bottom w:val="nil"/>
              <w:right w:val="nil"/>
            </w:tcBorders>
          </w:tcPr>
          <w:p w:rsidR="00EB22FC" w:rsidRPr="00EB22FC" w:rsidRDefault="00EB22FC" w:rsidP="00C90639">
            <w:pPr>
              <w:tabs>
                <w:tab w:val="left" w:pos="567"/>
              </w:tabs>
              <w:jc w:val="both"/>
            </w:pPr>
            <w:r w:rsidRPr="00EB22FC">
              <w:rPr>
                <w:sz w:val="22"/>
                <w:szCs w:val="22"/>
              </w:rPr>
              <w:t>1.</w:t>
            </w:r>
            <w:r w:rsidR="00C90639">
              <w:rPr>
                <w:sz w:val="22"/>
                <w:szCs w:val="22"/>
                <w:lang w:val="en-US"/>
              </w:rPr>
              <w:t>3</w:t>
            </w:r>
            <w:r w:rsidRPr="00EB22FC">
              <w:rPr>
                <w:sz w:val="22"/>
                <w:szCs w:val="22"/>
              </w:rPr>
              <w:t xml:space="preserve">. If date of delivery of Goods falls on first decade of month of delivery and Seller’s Invoice with accompanying shipping documents are received at Buyer’s bank after 30-th day after </w:t>
            </w:r>
            <w:r w:rsidRPr="00EB22FC">
              <w:rPr>
                <w:sz w:val="22"/>
                <w:szCs w:val="22"/>
                <w:lang w:val="en-US"/>
              </w:rPr>
              <w:t>the Delivery</w:t>
            </w:r>
            <w:r w:rsidRPr="00EB22FC">
              <w:rPr>
                <w:sz w:val="22"/>
                <w:szCs w:val="22"/>
              </w:rPr>
              <w:t xml:space="preserve"> Date </w:t>
            </w:r>
            <w:r w:rsidRPr="00EB22FC">
              <w:rPr>
                <w:rStyle w:val="DeltaViewInsertion"/>
                <w:rFonts w:ascii="Times" w:hAnsi="Times" w:cs="Times"/>
                <w:color w:val="00000A"/>
                <w:sz w:val="22"/>
                <w:szCs w:val="22"/>
                <w:u w:val="none"/>
              </w:rPr>
              <w:t>(</w:t>
            </w:r>
            <w:r w:rsidRPr="00EB22FC">
              <w:rPr>
                <w:rStyle w:val="DeltaViewInsertion"/>
                <w:color w:val="00000A"/>
                <w:sz w:val="22"/>
                <w:szCs w:val="22"/>
                <w:u w:val="none"/>
                <w:lang w:val="en-US"/>
              </w:rPr>
              <w:t xml:space="preserve">Delivery Date </w:t>
            </w:r>
            <w:r w:rsidRPr="00EB22FC">
              <w:rPr>
                <w:rFonts w:ascii="Times" w:hAnsi="Times" w:cs="Times"/>
                <w:sz w:val="22"/>
                <w:szCs w:val="22"/>
              </w:rPr>
              <w:t>=  day “zero”)</w:t>
            </w:r>
            <w:r w:rsidRPr="00EB22FC">
              <w:rPr>
                <w:sz w:val="22"/>
                <w:szCs w:val="22"/>
              </w:rPr>
              <w:t xml:space="preserve"> or in other special cases but upon mutual agreement of Parties payment for Goods shall be effected by Buyer as soon as possible within 2 (two) banking days after receipt of Invoice with supporting documents  but not later than on </w:t>
            </w:r>
            <w:r w:rsidR="00AF13BB" w:rsidRPr="00AF13BB">
              <w:rPr>
                <w:sz w:val="22"/>
                <w:szCs w:val="22"/>
                <w:lang w:val="en-US"/>
              </w:rPr>
              <w:t>60</w:t>
            </w:r>
            <w:r w:rsidRPr="00EB22FC">
              <w:rPr>
                <w:sz w:val="22"/>
                <w:szCs w:val="22"/>
              </w:rPr>
              <w:t xml:space="preserve">th calendar day from </w:t>
            </w:r>
            <w:r w:rsidRPr="00EB22FC">
              <w:rPr>
                <w:sz w:val="22"/>
                <w:szCs w:val="22"/>
                <w:lang w:val="en-US"/>
              </w:rPr>
              <w:t>the Delivery</w:t>
            </w:r>
            <w:r w:rsidRPr="00EB22FC">
              <w:rPr>
                <w:sz w:val="22"/>
                <w:szCs w:val="22"/>
              </w:rPr>
              <w:t xml:space="preserve"> Date (Payment  Deadline).</w:t>
            </w:r>
          </w:p>
        </w:tc>
      </w:tr>
      <w:tr w:rsidR="00EB22FC" w:rsidRPr="00326B81" w:rsidTr="00FC067C">
        <w:tc>
          <w:tcPr>
            <w:tcW w:w="4962" w:type="dxa"/>
            <w:tcBorders>
              <w:top w:val="nil"/>
              <w:left w:val="nil"/>
              <w:bottom w:val="nil"/>
              <w:right w:val="nil"/>
            </w:tcBorders>
          </w:tcPr>
          <w:p w:rsidR="00EB22FC" w:rsidRPr="00EB22FC" w:rsidRDefault="00EB22FC" w:rsidP="00EB22FC">
            <w:pPr>
              <w:jc w:val="both"/>
              <w:rPr>
                <w:lang w:val="en-US"/>
              </w:rPr>
            </w:pPr>
          </w:p>
        </w:tc>
        <w:tc>
          <w:tcPr>
            <w:tcW w:w="4677" w:type="dxa"/>
            <w:tcBorders>
              <w:top w:val="nil"/>
              <w:left w:val="nil"/>
              <w:bottom w:val="nil"/>
              <w:right w:val="nil"/>
            </w:tcBorders>
          </w:tcPr>
          <w:p w:rsidR="00EB22FC" w:rsidRPr="00EB22FC" w:rsidRDefault="00EB22FC" w:rsidP="00EB22FC">
            <w:pPr>
              <w:tabs>
                <w:tab w:val="left" w:pos="567"/>
              </w:tabs>
              <w:jc w:val="both"/>
            </w:pPr>
          </w:p>
        </w:tc>
      </w:tr>
      <w:tr w:rsidR="00EB22FC" w:rsidRPr="00326B81" w:rsidTr="00FC067C">
        <w:tblPrEx>
          <w:tblCellMar>
            <w:left w:w="70" w:type="dxa"/>
            <w:right w:w="70" w:type="dxa"/>
          </w:tblCellMar>
        </w:tblPrEx>
        <w:tc>
          <w:tcPr>
            <w:tcW w:w="4962" w:type="dxa"/>
            <w:tcBorders>
              <w:top w:val="nil"/>
              <w:left w:val="nil"/>
              <w:bottom w:val="nil"/>
              <w:right w:val="nil"/>
            </w:tcBorders>
          </w:tcPr>
          <w:p w:rsidR="00EB22FC" w:rsidRPr="00EB22FC" w:rsidRDefault="00EB22FC" w:rsidP="00C90639">
            <w:pPr>
              <w:pStyle w:val="Normal1"/>
              <w:ind w:left="60"/>
              <w:jc w:val="both"/>
              <w:rPr>
                <w:sz w:val="22"/>
                <w:szCs w:val="22"/>
              </w:rPr>
            </w:pPr>
            <w:r w:rsidRPr="00EB22FC">
              <w:rPr>
                <w:sz w:val="22"/>
                <w:szCs w:val="22"/>
              </w:rPr>
              <w:t>1.</w:t>
            </w:r>
            <w:r w:rsidR="00C90639" w:rsidRPr="00486055">
              <w:rPr>
                <w:sz w:val="22"/>
                <w:szCs w:val="22"/>
              </w:rPr>
              <w:t>4</w:t>
            </w:r>
            <w:r w:rsidRPr="00EB22FC">
              <w:rPr>
                <w:sz w:val="22"/>
                <w:szCs w:val="22"/>
              </w:rPr>
              <w:t xml:space="preserve">. Если необходимо </w:t>
            </w:r>
            <w:bookmarkStart w:id="211" w:name="_DV_C326"/>
            <w:r w:rsidRPr="00EB22FC">
              <w:rPr>
                <w:rStyle w:val="DeltaViewInsertion"/>
                <w:color w:val="00000A"/>
                <w:sz w:val="22"/>
                <w:szCs w:val="22"/>
                <w:u w:val="none"/>
              </w:rPr>
              <w:t>(по мнению Продавца)</w:t>
            </w:r>
            <w:bookmarkStart w:id="212" w:name="_DV_M202"/>
            <w:bookmarkEnd w:id="211"/>
            <w:bookmarkEnd w:id="212"/>
            <w:r w:rsidRPr="00EB22FC">
              <w:rPr>
                <w:sz w:val="22"/>
                <w:szCs w:val="22"/>
              </w:rPr>
              <w:t xml:space="preserve"> внести исправления в аккредитив, Продавец сообщает Покупателю о таких требуемых </w:t>
            </w:r>
            <w:r w:rsidRPr="00EB22FC">
              <w:rPr>
                <w:sz w:val="22"/>
                <w:szCs w:val="22"/>
              </w:rPr>
              <w:lastRenderedPageBreak/>
              <w:t>изменениях. Покупатель дает инструкции своему банку об изменениях в аккредитиве в соответствии с требованиями Продавца.</w:t>
            </w:r>
          </w:p>
        </w:tc>
        <w:tc>
          <w:tcPr>
            <w:tcW w:w="4677" w:type="dxa"/>
            <w:tcBorders>
              <w:top w:val="nil"/>
              <w:left w:val="nil"/>
              <w:bottom w:val="nil"/>
              <w:right w:val="nil"/>
            </w:tcBorders>
          </w:tcPr>
          <w:p w:rsidR="00EB22FC" w:rsidRPr="00EB22FC" w:rsidRDefault="00EB22FC" w:rsidP="00C90639">
            <w:pPr>
              <w:pStyle w:val="Normal1"/>
              <w:ind w:left="60"/>
              <w:jc w:val="both"/>
              <w:rPr>
                <w:lang w:val="en-US"/>
              </w:rPr>
            </w:pPr>
            <w:r w:rsidRPr="00EB22FC">
              <w:rPr>
                <w:sz w:val="22"/>
                <w:szCs w:val="22"/>
                <w:lang w:val="en-US"/>
              </w:rPr>
              <w:lastRenderedPageBreak/>
              <w:t>1.</w:t>
            </w:r>
            <w:r w:rsidR="00C90639">
              <w:rPr>
                <w:sz w:val="22"/>
                <w:szCs w:val="22"/>
                <w:lang w:val="en-US"/>
              </w:rPr>
              <w:t>4</w:t>
            </w:r>
            <w:r w:rsidRPr="00EB22FC">
              <w:rPr>
                <w:sz w:val="22"/>
                <w:szCs w:val="22"/>
                <w:lang w:val="en-US"/>
              </w:rPr>
              <w:t xml:space="preserve">. If it is necessary </w:t>
            </w:r>
            <w:bookmarkStart w:id="213" w:name="_DV_C328"/>
            <w:r w:rsidRPr="00EB22FC">
              <w:rPr>
                <w:rStyle w:val="DeltaViewInsertion"/>
                <w:color w:val="00000A"/>
                <w:sz w:val="22"/>
                <w:szCs w:val="22"/>
                <w:u w:val="none"/>
                <w:lang w:val="en-US"/>
              </w:rPr>
              <w:t>(in the opinion of the Seller)</w:t>
            </w:r>
            <w:bookmarkStart w:id="214" w:name="_DV_M203"/>
            <w:bookmarkEnd w:id="213"/>
            <w:bookmarkEnd w:id="214"/>
            <w:r w:rsidRPr="00EB22FC">
              <w:rPr>
                <w:sz w:val="22"/>
                <w:szCs w:val="22"/>
                <w:lang w:val="en-US"/>
              </w:rPr>
              <w:t xml:space="preserve"> to amend the L/C, the </w:t>
            </w:r>
            <w:bookmarkStart w:id="215" w:name="_DV_C330"/>
            <w:r w:rsidRPr="00EB22FC">
              <w:rPr>
                <w:rStyle w:val="DeltaViewInsertion"/>
                <w:color w:val="00000A"/>
                <w:sz w:val="22"/>
                <w:szCs w:val="22"/>
                <w:u w:val="none"/>
                <w:lang w:val="en-US"/>
              </w:rPr>
              <w:t>Seller</w:t>
            </w:r>
            <w:bookmarkStart w:id="216" w:name="_DV_M204"/>
            <w:bookmarkEnd w:id="215"/>
            <w:bookmarkEnd w:id="216"/>
            <w:r w:rsidRPr="00EB22FC">
              <w:rPr>
                <w:sz w:val="22"/>
                <w:szCs w:val="22"/>
                <w:lang w:val="en-US"/>
              </w:rPr>
              <w:t xml:space="preserve"> shall inform the Buyers about these requested amendments. Buyer </w:t>
            </w:r>
            <w:r w:rsidRPr="00EB22FC">
              <w:rPr>
                <w:sz w:val="22"/>
                <w:szCs w:val="22"/>
                <w:lang w:val="en-US"/>
              </w:rPr>
              <w:lastRenderedPageBreak/>
              <w:t xml:space="preserve">shall instruct their bank to issue amendments to L/C in conformity with the demand of the </w:t>
            </w:r>
            <w:bookmarkStart w:id="217" w:name="_DV_C332"/>
            <w:r w:rsidRPr="00EB22FC">
              <w:rPr>
                <w:rStyle w:val="DeltaViewInsertion"/>
                <w:color w:val="00000A"/>
                <w:sz w:val="22"/>
                <w:szCs w:val="22"/>
                <w:u w:val="none"/>
                <w:lang w:val="en-US"/>
              </w:rPr>
              <w:t>Seller</w:t>
            </w:r>
            <w:bookmarkStart w:id="218" w:name="_DV_M205"/>
            <w:bookmarkEnd w:id="217"/>
            <w:bookmarkEnd w:id="218"/>
            <w:r w:rsidRPr="00EB22FC">
              <w:rPr>
                <w:sz w:val="22"/>
                <w:szCs w:val="22"/>
                <w:lang w:val="en-US"/>
              </w:rPr>
              <w:t>.</w:t>
            </w:r>
          </w:p>
        </w:tc>
      </w:tr>
      <w:tr w:rsidR="00EB22FC" w:rsidRPr="00326B81" w:rsidTr="00FC067C">
        <w:tc>
          <w:tcPr>
            <w:tcW w:w="4962" w:type="dxa"/>
            <w:tcBorders>
              <w:top w:val="nil"/>
              <w:left w:val="nil"/>
              <w:bottom w:val="nil"/>
              <w:right w:val="nil"/>
            </w:tcBorders>
          </w:tcPr>
          <w:p w:rsidR="00EB22FC" w:rsidRPr="007B686E" w:rsidRDefault="00EB22FC" w:rsidP="00EB22FC">
            <w:pPr>
              <w:jc w:val="both"/>
              <w:rPr>
                <w:sz w:val="22"/>
                <w:szCs w:val="22"/>
                <w:lang w:val="ru-RU"/>
              </w:rPr>
            </w:pPr>
            <w:r w:rsidRPr="00EB22FC">
              <w:rPr>
                <w:sz w:val="22"/>
                <w:szCs w:val="22"/>
                <w:lang w:val="ru-RU"/>
              </w:rPr>
              <w:lastRenderedPageBreak/>
              <w:t xml:space="preserve">Все расходы, связанные с исправлением аккредитива, если такое случается, будут отнесены на </w:t>
            </w:r>
            <w:bookmarkStart w:id="219" w:name="_DV_C334"/>
            <w:r w:rsidRPr="00EB22FC">
              <w:rPr>
                <w:lang w:val="ru-RU"/>
              </w:rPr>
              <w:t>Покупателя</w:t>
            </w:r>
            <w:bookmarkStart w:id="220" w:name="_DV_M206"/>
            <w:bookmarkEnd w:id="219"/>
            <w:bookmarkEnd w:id="220"/>
            <w:r w:rsidRPr="00EB22FC">
              <w:rPr>
                <w:sz w:val="22"/>
                <w:szCs w:val="22"/>
                <w:lang w:val="ru-RU"/>
              </w:rPr>
              <w:t>.</w:t>
            </w:r>
          </w:p>
          <w:p w:rsidR="00B72A49" w:rsidRPr="007B686E" w:rsidRDefault="00B72A49" w:rsidP="00EB22FC">
            <w:pPr>
              <w:jc w:val="both"/>
              <w:rPr>
                <w:lang w:val="ru-RU"/>
              </w:rPr>
            </w:pPr>
          </w:p>
        </w:tc>
        <w:tc>
          <w:tcPr>
            <w:tcW w:w="4677" w:type="dxa"/>
            <w:tcBorders>
              <w:top w:val="nil"/>
              <w:left w:val="nil"/>
              <w:bottom w:val="nil"/>
              <w:right w:val="nil"/>
            </w:tcBorders>
          </w:tcPr>
          <w:p w:rsidR="00EB22FC" w:rsidRPr="00EB22FC" w:rsidRDefault="00EB22FC" w:rsidP="00EB22FC">
            <w:pPr>
              <w:jc w:val="both"/>
              <w:rPr>
                <w:lang w:val="en-US"/>
              </w:rPr>
            </w:pPr>
            <w:r w:rsidRPr="00EB22FC">
              <w:rPr>
                <w:sz w:val="22"/>
                <w:szCs w:val="22"/>
                <w:lang w:val="en-US"/>
              </w:rPr>
              <w:t xml:space="preserve">All expenses in connection with the amendments to the Letter of Credit, if any, will be paid by the </w:t>
            </w:r>
            <w:bookmarkStart w:id="221" w:name="_DV_C336"/>
            <w:r w:rsidRPr="00EB22FC">
              <w:rPr>
                <w:rStyle w:val="DeltaViewInsertion"/>
                <w:color w:val="00000A"/>
                <w:sz w:val="22"/>
                <w:szCs w:val="22"/>
                <w:u w:val="none"/>
                <w:lang w:val="en-US"/>
              </w:rPr>
              <w:t>Buyer</w:t>
            </w:r>
            <w:bookmarkStart w:id="222" w:name="_DV_M207"/>
            <w:bookmarkEnd w:id="221"/>
            <w:bookmarkEnd w:id="222"/>
            <w:r w:rsidRPr="00EB22FC">
              <w:rPr>
                <w:sz w:val="22"/>
                <w:szCs w:val="22"/>
                <w:lang w:val="en-US"/>
              </w:rPr>
              <w:t>.</w:t>
            </w:r>
          </w:p>
        </w:tc>
      </w:tr>
      <w:tr w:rsidR="00EB22FC" w:rsidRPr="00326B81" w:rsidTr="00FC067C">
        <w:tc>
          <w:tcPr>
            <w:tcW w:w="4962" w:type="dxa"/>
            <w:tcBorders>
              <w:top w:val="nil"/>
              <w:left w:val="nil"/>
              <w:bottom w:val="nil"/>
              <w:right w:val="nil"/>
            </w:tcBorders>
          </w:tcPr>
          <w:p w:rsidR="00EB22FC" w:rsidRDefault="00EB22FC" w:rsidP="00EB22FC">
            <w:pPr>
              <w:jc w:val="both"/>
              <w:rPr>
                <w:lang w:val="ru-RU"/>
              </w:rPr>
            </w:pPr>
            <w:r w:rsidRPr="002B65D9">
              <w:rPr>
                <w:sz w:val="22"/>
                <w:szCs w:val="22"/>
                <w:lang w:val="ru-RU"/>
              </w:rPr>
              <w:t>Расчеты за товары считаются осуществленными  в полном объеме за вычетом  удержаний  комиссий банков, осуществляющих  перевод  денежных средств, а именно  удержаний  банка Продавца и  банков-корреспондентов, за исключением комиссий банка Покупателя, которые  оплачиваются непосредственно Покупателем товара</w:t>
            </w:r>
          </w:p>
        </w:tc>
        <w:tc>
          <w:tcPr>
            <w:tcW w:w="4677" w:type="dxa"/>
            <w:tcBorders>
              <w:top w:val="nil"/>
              <w:left w:val="nil"/>
              <w:bottom w:val="nil"/>
              <w:right w:val="nil"/>
            </w:tcBorders>
          </w:tcPr>
          <w:p w:rsidR="00EB22FC" w:rsidRDefault="00EB22FC" w:rsidP="00EB22FC">
            <w:pPr>
              <w:jc w:val="both"/>
              <w:rPr>
                <w:lang w:val="en-US"/>
              </w:rPr>
            </w:pPr>
            <w:r w:rsidRPr="007D304B">
              <w:rPr>
                <w:sz w:val="22"/>
                <w:szCs w:val="22"/>
                <w:lang w:val="en-US"/>
              </w:rPr>
              <w:t>The payments for goods will be considered to be effected in full after deduction of paying banks’ commissions (i.e. deductions of the Seller’s bank and correspondent banks), excluding commissions of the Buyer’s bank, which subject to payment by the Buyer.</w:t>
            </w:r>
          </w:p>
        </w:tc>
      </w:tr>
      <w:tr w:rsidR="00EB22FC" w:rsidRPr="00326B81" w:rsidTr="00FC067C">
        <w:tc>
          <w:tcPr>
            <w:tcW w:w="4962" w:type="dxa"/>
            <w:tcBorders>
              <w:top w:val="nil"/>
              <w:left w:val="nil"/>
              <w:bottom w:val="nil"/>
              <w:right w:val="nil"/>
            </w:tcBorders>
          </w:tcPr>
          <w:p w:rsidR="00EB22FC" w:rsidRPr="002B65D9" w:rsidRDefault="00EB22FC" w:rsidP="00EB22FC">
            <w:pPr>
              <w:jc w:val="both"/>
              <w:rPr>
                <w:lang w:val="en-US"/>
              </w:rPr>
            </w:pPr>
          </w:p>
        </w:tc>
        <w:tc>
          <w:tcPr>
            <w:tcW w:w="4677" w:type="dxa"/>
            <w:tcBorders>
              <w:top w:val="nil"/>
              <w:left w:val="nil"/>
              <w:bottom w:val="nil"/>
              <w:right w:val="nil"/>
            </w:tcBorders>
          </w:tcPr>
          <w:p w:rsidR="00EB22FC" w:rsidRDefault="00EB22FC" w:rsidP="00EB22FC">
            <w:pPr>
              <w:jc w:val="both"/>
              <w:rPr>
                <w:lang w:val="en-US"/>
              </w:rPr>
            </w:pPr>
          </w:p>
        </w:tc>
      </w:tr>
      <w:tr w:rsidR="00EB22FC" w:rsidRPr="00326B81" w:rsidTr="00FC067C">
        <w:tc>
          <w:tcPr>
            <w:tcW w:w="4962" w:type="dxa"/>
            <w:tcBorders>
              <w:top w:val="nil"/>
              <w:left w:val="nil"/>
              <w:bottom w:val="nil"/>
              <w:right w:val="nil"/>
            </w:tcBorders>
          </w:tcPr>
          <w:p w:rsidR="00EB22FC" w:rsidRPr="00486055" w:rsidRDefault="00EB22FC" w:rsidP="00C90639">
            <w:pPr>
              <w:jc w:val="both"/>
              <w:rPr>
                <w:sz w:val="22"/>
                <w:szCs w:val="22"/>
                <w:lang w:val="ru-RU"/>
              </w:rPr>
            </w:pPr>
            <w:r>
              <w:rPr>
                <w:sz w:val="22"/>
                <w:szCs w:val="22"/>
                <w:lang w:val="ru-RU"/>
              </w:rPr>
              <w:t>1.</w:t>
            </w:r>
            <w:r w:rsidR="00C90639" w:rsidRPr="00C90639">
              <w:rPr>
                <w:sz w:val="22"/>
                <w:szCs w:val="22"/>
                <w:lang w:val="ru-RU"/>
              </w:rPr>
              <w:t>5</w:t>
            </w:r>
            <w:r>
              <w:rPr>
                <w:sz w:val="22"/>
                <w:szCs w:val="22"/>
                <w:lang w:val="ru-RU"/>
              </w:rPr>
              <w:t xml:space="preserve">. Если вследствие причин, возникших вне </w:t>
            </w:r>
            <w:r w:rsidRPr="00EB22FC">
              <w:rPr>
                <w:sz w:val="22"/>
                <w:szCs w:val="22"/>
                <w:lang w:val="ru-RU"/>
              </w:rPr>
              <w:t xml:space="preserve">контроля Продавца, </w:t>
            </w:r>
            <w:bookmarkStart w:id="223" w:name="_DV_M208"/>
            <w:bookmarkEnd w:id="223"/>
            <w:r w:rsidRPr="00EB22FC">
              <w:rPr>
                <w:sz w:val="22"/>
                <w:szCs w:val="22"/>
                <w:lang w:val="ru-RU"/>
              </w:rPr>
              <w:t xml:space="preserve">документы, необходимые для оплаты не поступили к дате платежа, то Покупатель </w:t>
            </w:r>
            <w:bookmarkStart w:id="224" w:name="_DV_C338"/>
            <w:r w:rsidRPr="00EB22FC">
              <w:rPr>
                <w:rStyle w:val="DeltaViewInsertion"/>
                <w:color w:val="00000A"/>
                <w:sz w:val="22"/>
                <w:szCs w:val="22"/>
                <w:u w:val="none"/>
                <w:lang w:val="ru-RU"/>
              </w:rPr>
              <w:t xml:space="preserve">тем не менее </w:t>
            </w:r>
            <w:bookmarkStart w:id="225" w:name="_DV_M209"/>
            <w:bookmarkEnd w:id="224"/>
            <w:bookmarkEnd w:id="225"/>
            <w:r w:rsidRPr="00EB22FC">
              <w:rPr>
                <w:sz w:val="22"/>
                <w:szCs w:val="22"/>
                <w:lang w:val="ru-RU"/>
              </w:rPr>
              <w:t>выполняет своевременную оплату за отгруженный</w:t>
            </w:r>
            <w:r>
              <w:rPr>
                <w:sz w:val="22"/>
                <w:szCs w:val="22"/>
                <w:lang w:val="ru-RU"/>
              </w:rPr>
              <w:t xml:space="preserve"> товар против отправленного Продавцом счета и гарантийного письма (о предоставлении отгрузочных документов).</w:t>
            </w:r>
          </w:p>
          <w:p w:rsidR="00C90639" w:rsidRPr="00486055" w:rsidRDefault="00C90639" w:rsidP="00C90639">
            <w:pPr>
              <w:jc w:val="both"/>
              <w:rPr>
                <w:lang w:val="ru-RU"/>
              </w:rPr>
            </w:pPr>
          </w:p>
        </w:tc>
        <w:tc>
          <w:tcPr>
            <w:tcW w:w="4677" w:type="dxa"/>
            <w:tcBorders>
              <w:top w:val="nil"/>
              <w:left w:val="nil"/>
              <w:bottom w:val="nil"/>
              <w:right w:val="nil"/>
            </w:tcBorders>
          </w:tcPr>
          <w:p w:rsidR="00EB22FC" w:rsidRDefault="00EB22FC" w:rsidP="00041437">
            <w:pPr>
              <w:tabs>
                <w:tab w:val="left" w:pos="567"/>
              </w:tabs>
              <w:jc w:val="both"/>
              <w:rPr>
                <w:lang w:val="en-US"/>
              </w:rPr>
            </w:pPr>
            <w:r>
              <w:rPr>
                <w:sz w:val="22"/>
                <w:szCs w:val="22"/>
              </w:rPr>
              <w:t>1.</w:t>
            </w:r>
            <w:r w:rsidR="00C90639">
              <w:rPr>
                <w:sz w:val="22"/>
                <w:szCs w:val="22"/>
                <w:lang w:val="en-US"/>
              </w:rPr>
              <w:t>5</w:t>
            </w:r>
            <w:r>
              <w:rPr>
                <w:sz w:val="22"/>
                <w:szCs w:val="22"/>
              </w:rPr>
              <w:t xml:space="preserve">. If due to any reasons, arisen beyond the control of </w:t>
            </w:r>
            <w:r w:rsidRPr="00EB22FC">
              <w:rPr>
                <w:sz w:val="22"/>
                <w:szCs w:val="22"/>
              </w:rPr>
              <w:t xml:space="preserve">the </w:t>
            </w:r>
            <w:bookmarkStart w:id="226" w:name="_DV_C341"/>
            <w:r w:rsidRPr="00EB22FC">
              <w:rPr>
                <w:rStyle w:val="DeltaViewInsertion"/>
                <w:color w:val="00000A"/>
                <w:sz w:val="22"/>
                <w:szCs w:val="22"/>
                <w:u w:val="none"/>
              </w:rPr>
              <w:t>Seller,</w:t>
            </w:r>
            <w:bookmarkStart w:id="227" w:name="_DV_M210"/>
            <w:bookmarkEnd w:id="226"/>
            <w:bookmarkEnd w:id="227"/>
            <w:r w:rsidRPr="00EB22FC">
              <w:rPr>
                <w:sz w:val="22"/>
                <w:szCs w:val="22"/>
              </w:rPr>
              <w:t xml:space="preserve"> documents, necessary for the payment were not received by the maturity date, then the </w:t>
            </w:r>
            <w:bookmarkStart w:id="228" w:name="_DV_C343"/>
            <w:r w:rsidRPr="00EB22FC">
              <w:rPr>
                <w:rStyle w:val="DeltaViewInsertion"/>
                <w:color w:val="00000A"/>
                <w:sz w:val="22"/>
                <w:szCs w:val="22"/>
                <w:u w:val="none"/>
              </w:rPr>
              <w:t>Buyer shall nevertheless</w:t>
            </w:r>
            <w:bookmarkStart w:id="229" w:name="_DV_M211"/>
            <w:bookmarkEnd w:id="228"/>
            <w:bookmarkEnd w:id="229"/>
            <w:r w:rsidRPr="00EB22FC">
              <w:rPr>
                <w:sz w:val="22"/>
                <w:szCs w:val="22"/>
              </w:rPr>
              <w:t xml:space="preserve"> effect timely payment for the </w:t>
            </w:r>
            <w:bookmarkStart w:id="230" w:name="_DV_M212"/>
            <w:bookmarkEnd w:id="230"/>
            <w:r w:rsidRPr="00EB22FC">
              <w:rPr>
                <w:sz w:val="22"/>
                <w:szCs w:val="22"/>
              </w:rPr>
              <w:t xml:space="preserve">shipped Goods against </w:t>
            </w:r>
            <w:bookmarkStart w:id="231" w:name="_DV_M213"/>
            <w:bookmarkEnd w:id="231"/>
            <w:r w:rsidRPr="00EB22FC">
              <w:rPr>
                <w:sz w:val="22"/>
                <w:szCs w:val="22"/>
              </w:rPr>
              <w:t>the</w:t>
            </w:r>
            <w:r>
              <w:rPr>
                <w:sz w:val="22"/>
                <w:szCs w:val="22"/>
              </w:rPr>
              <w:t xml:space="preserve"> Sellers Invoice and Letter of </w:t>
            </w:r>
            <w:r>
              <w:rPr>
                <w:sz w:val="22"/>
                <w:szCs w:val="22"/>
                <w:lang w:val="en-US"/>
              </w:rPr>
              <w:t>Indemnity (</w:t>
            </w:r>
            <w:r>
              <w:rPr>
                <w:sz w:val="22"/>
                <w:szCs w:val="22"/>
              </w:rPr>
              <w:t>concerning presentation of the shipping documents)</w:t>
            </w:r>
            <w:r>
              <w:rPr>
                <w:sz w:val="22"/>
                <w:szCs w:val="22"/>
                <w:lang w:val="en-US"/>
              </w:rPr>
              <w:t>.</w:t>
            </w:r>
          </w:p>
        </w:tc>
      </w:tr>
      <w:tr w:rsidR="00C90639" w:rsidRPr="00326B81" w:rsidTr="00FC067C">
        <w:tc>
          <w:tcPr>
            <w:tcW w:w="4962" w:type="dxa"/>
            <w:tcBorders>
              <w:top w:val="nil"/>
              <w:left w:val="nil"/>
              <w:bottom w:val="nil"/>
              <w:right w:val="nil"/>
            </w:tcBorders>
          </w:tcPr>
          <w:p w:rsidR="007D21F6" w:rsidRPr="00F12AD7" w:rsidRDefault="00C90639" w:rsidP="00265188">
            <w:pPr>
              <w:jc w:val="both"/>
              <w:rPr>
                <w:sz w:val="22"/>
                <w:szCs w:val="22"/>
                <w:lang w:val="ru-RU"/>
              </w:rPr>
            </w:pPr>
            <w:r w:rsidRPr="00C455AC">
              <w:rPr>
                <w:sz w:val="22"/>
                <w:szCs w:val="22"/>
                <w:lang w:val="ru-RU"/>
              </w:rPr>
              <w:t xml:space="preserve">1.6. </w:t>
            </w:r>
            <w:r w:rsidR="009C4297" w:rsidRPr="009C4297">
              <w:rPr>
                <w:sz w:val="22"/>
                <w:szCs w:val="22"/>
                <w:lang w:val="ru-RU"/>
              </w:rPr>
              <w:t>Датой Платежа при любых расчетах между сторонами по настоящему Контракту считается дата списания денежных средств со счета Стороны, осуществляющей платеж. Обязательства Покупателя по оплате считаются исполненными Покупателем в момент зачисления денежных средств на счет Продавца в банке Продавца.</w:t>
            </w:r>
          </w:p>
          <w:p w:rsidR="00265188" w:rsidRPr="00B767D7" w:rsidRDefault="007D21F6" w:rsidP="00265188">
            <w:pPr>
              <w:jc w:val="both"/>
              <w:rPr>
                <w:sz w:val="22"/>
                <w:szCs w:val="22"/>
                <w:lang w:val="ru-RU"/>
              </w:rPr>
            </w:pPr>
            <w:r w:rsidRPr="007D21F6">
              <w:rPr>
                <w:sz w:val="22"/>
                <w:szCs w:val="22"/>
                <w:lang w:val="ru-RU"/>
              </w:rPr>
              <w:t>Все расходы банка Покупателя оплачивает Покупатель, все расходы банка Продавца оплачивает Продавец, включая комиссии банков-корреспондентов.</w:t>
            </w:r>
          </w:p>
          <w:p w:rsidR="00C90639" w:rsidRPr="00486055" w:rsidRDefault="00F1174A" w:rsidP="00265188">
            <w:pPr>
              <w:jc w:val="both"/>
              <w:rPr>
                <w:rStyle w:val="DeltaViewInsertion"/>
                <w:color w:val="00000A"/>
                <w:u w:val="none"/>
                <w:lang w:val="ru-RU"/>
              </w:rPr>
            </w:pPr>
            <w:r w:rsidRPr="001D68C0">
              <w:rPr>
                <w:sz w:val="22"/>
                <w:szCs w:val="22"/>
                <w:lang w:val="ru-RU"/>
              </w:rPr>
              <w:t xml:space="preserve">Для расчетов </w:t>
            </w:r>
            <w:bookmarkStart w:id="232" w:name="_DV_C349"/>
            <w:r w:rsidRPr="001D68C0">
              <w:rPr>
                <w:lang w:val="ru-RU"/>
              </w:rPr>
              <w:t>Дата Поставки</w:t>
            </w:r>
            <w:bookmarkStart w:id="233" w:name="_DV_M215"/>
            <w:bookmarkEnd w:id="232"/>
            <w:bookmarkEnd w:id="233"/>
            <w:r w:rsidRPr="001D68C0">
              <w:rPr>
                <w:sz w:val="22"/>
                <w:szCs w:val="22"/>
                <w:lang w:val="ru-RU"/>
              </w:rPr>
              <w:t xml:space="preserve"> принимается как день «ноль».</w:t>
            </w:r>
          </w:p>
        </w:tc>
        <w:tc>
          <w:tcPr>
            <w:tcW w:w="4677" w:type="dxa"/>
            <w:tcBorders>
              <w:top w:val="nil"/>
              <w:left w:val="nil"/>
              <w:bottom w:val="nil"/>
              <w:right w:val="nil"/>
            </w:tcBorders>
          </w:tcPr>
          <w:p w:rsidR="00F1174A" w:rsidRPr="00B767D7" w:rsidRDefault="00C90639" w:rsidP="00265188">
            <w:pPr>
              <w:jc w:val="both"/>
              <w:rPr>
                <w:lang w:val="en-US"/>
              </w:rPr>
            </w:pPr>
            <w:r w:rsidRPr="00F93C6A">
              <w:rPr>
                <w:sz w:val="22"/>
                <w:szCs w:val="22"/>
              </w:rPr>
              <w:t>1</w:t>
            </w:r>
            <w:r w:rsidRPr="00B767D7">
              <w:rPr>
                <w:sz w:val="22"/>
                <w:szCs w:val="22"/>
                <w:lang w:val="en-US"/>
              </w:rPr>
              <w:t xml:space="preserve">.6. </w:t>
            </w:r>
            <w:r w:rsidR="009C4297" w:rsidRPr="00B767D7">
              <w:rPr>
                <w:sz w:val="22"/>
                <w:szCs w:val="22"/>
                <w:lang w:val="en-US"/>
              </w:rPr>
              <w:t>A draw down date from Payer's account will be considered as the value date for any payment between the Buyer and the Seller. The Buyer’s payment obligations shall be considered fulfilled at the moment of crediting of the funds to the Seller’s account at the Seller’s bank.</w:t>
            </w:r>
          </w:p>
          <w:p w:rsidR="00265188" w:rsidRPr="00B767D7" w:rsidRDefault="00265188" w:rsidP="00F1174A">
            <w:pPr>
              <w:jc w:val="both"/>
              <w:rPr>
                <w:sz w:val="22"/>
                <w:szCs w:val="22"/>
                <w:lang w:val="en-US"/>
              </w:rPr>
            </w:pPr>
          </w:p>
          <w:p w:rsidR="00265188" w:rsidRPr="00B767D7" w:rsidRDefault="00265188" w:rsidP="00F1174A">
            <w:pPr>
              <w:jc w:val="both"/>
              <w:rPr>
                <w:sz w:val="22"/>
                <w:szCs w:val="22"/>
                <w:lang w:val="en-US"/>
              </w:rPr>
            </w:pPr>
          </w:p>
          <w:p w:rsidR="007D21F6" w:rsidRDefault="007D21F6" w:rsidP="00F1174A">
            <w:pPr>
              <w:jc w:val="both"/>
              <w:rPr>
                <w:sz w:val="22"/>
                <w:szCs w:val="22"/>
                <w:lang w:val="en-US"/>
              </w:rPr>
            </w:pPr>
            <w:r w:rsidRPr="007D21F6">
              <w:rPr>
                <w:sz w:val="22"/>
                <w:szCs w:val="22"/>
                <w:lang w:val="en-US"/>
              </w:rPr>
              <w:t>All the Buyer’s bank fees shall be paid by the Buyer; the Seller’s bank fees shall be paid by the Seller’s, including correspondent banks charges.</w:t>
            </w:r>
          </w:p>
          <w:p w:rsidR="007D21F6" w:rsidRDefault="007D21F6" w:rsidP="00F1174A">
            <w:pPr>
              <w:jc w:val="both"/>
              <w:rPr>
                <w:sz w:val="22"/>
                <w:szCs w:val="22"/>
                <w:lang w:val="en-US"/>
              </w:rPr>
            </w:pPr>
          </w:p>
          <w:p w:rsidR="00F1174A" w:rsidRPr="00B767D7" w:rsidRDefault="00F1174A" w:rsidP="00F1174A">
            <w:pPr>
              <w:jc w:val="both"/>
              <w:rPr>
                <w:sz w:val="22"/>
                <w:szCs w:val="22"/>
                <w:lang w:val="en-US"/>
              </w:rPr>
            </w:pPr>
            <w:r w:rsidRPr="00B767D7">
              <w:rPr>
                <w:sz w:val="22"/>
                <w:szCs w:val="22"/>
                <w:lang w:val="en-US"/>
              </w:rPr>
              <w:t xml:space="preserve">While accounting the </w:t>
            </w:r>
            <w:bookmarkStart w:id="234" w:name="_DV_C355"/>
            <w:r w:rsidRPr="00B767D7">
              <w:rPr>
                <w:lang w:val="en-US"/>
              </w:rPr>
              <w:t>Delivery Date</w:t>
            </w:r>
            <w:bookmarkStart w:id="235" w:name="_DV_M218"/>
            <w:bookmarkEnd w:id="234"/>
            <w:bookmarkEnd w:id="235"/>
            <w:r w:rsidRPr="00B767D7">
              <w:rPr>
                <w:sz w:val="22"/>
                <w:szCs w:val="22"/>
                <w:lang w:val="en-US"/>
              </w:rPr>
              <w:t xml:space="preserve"> is to be considered as the day Zero.</w:t>
            </w:r>
          </w:p>
          <w:p w:rsidR="00C90639" w:rsidRPr="00486055" w:rsidRDefault="00C90639" w:rsidP="007044AB">
            <w:pPr>
              <w:pStyle w:val="AONormal"/>
              <w:jc w:val="both"/>
              <w:rPr>
                <w:rStyle w:val="DeltaViewInsertion"/>
                <w:color w:val="00000A"/>
                <w:sz w:val="22"/>
                <w:szCs w:val="22"/>
                <w:u w:val="none"/>
                <w:lang w:val="en-US"/>
              </w:rPr>
            </w:pPr>
          </w:p>
        </w:tc>
      </w:tr>
      <w:tr w:rsidR="005C4345" w:rsidRPr="00326B81" w:rsidTr="00FC067C">
        <w:tc>
          <w:tcPr>
            <w:tcW w:w="4962" w:type="dxa"/>
            <w:tcBorders>
              <w:top w:val="nil"/>
              <w:left w:val="nil"/>
              <w:bottom w:val="nil"/>
              <w:right w:val="nil"/>
            </w:tcBorders>
          </w:tcPr>
          <w:p w:rsidR="005C4345" w:rsidRDefault="005C4345" w:rsidP="00B06CFF">
            <w:pPr>
              <w:jc w:val="both"/>
              <w:rPr>
                <w:b/>
                <w:bCs/>
                <w:lang w:val="ru-RU"/>
              </w:rPr>
            </w:pPr>
            <w:r>
              <w:rPr>
                <w:b/>
                <w:bCs/>
                <w:sz w:val="22"/>
                <w:szCs w:val="22"/>
                <w:lang w:val="ru-RU"/>
              </w:rPr>
              <w:t>2.</w:t>
            </w:r>
            <w:r>
              <w:rPr>
                <w:b/>
                <w:bCs/>
                <w:sz w:val="22"/>
                <w:szCs w:val="22"/>
                <w:lang w:val="ru-RU"/>
              </w:rPr>
              <w:tab/>
              <w:t>Инвойс Продавца</w:t>
            </w:r>
          </w:p>
        </w:tc>
        <w:tc>
          <w:tcPr>
            <w:tcW w:w="4677" w:type="dxa"/>
            <w:tcBorders>
              <w:top w:val="nil"/>
              <w:left w:val="nil"/>
              <w:bottom w:val="nil"/>
              <w:right w:val="nil"/>
            </w:tcBorders>
          </w:tcPr>
          <w:p w:rsidR="005C4345" w:rsidRDefault="005C4345" w:rsidP="00B06CFF">
            <w:pPr>
              <w:rPr>
                <w:b/>
                <w:bCs/>
              </w:rPr>
            </w:pPr>
            <w:r>
              <w:rPr>
                <w:b/>
                <w:bCs/>
                <w:sz w:val="22"/>
                <w:szCs w:val="22"/>
                <w:lang w:val="ru-RU"/>
              </w:rPr>
              <w:t>2.</w:t>
            </w:r>
            <w:r>
              <w:rPr>
                <w:b/>
                <w:bCs/>
                <w:sz w:val="22"/>
                <w:szCs w:val="22"/>
                <w:lang w:val="ru-RU"/>
              </w:rPr>
              <w:tab/>
            </w:r>
            <w:r>
              <w:rPr>
                <w:b/>
                <w:bCs/>
                <w:sz w:val="22"/>
                <w:szCs w:val="22"/>
              </w:rPr>
              <w:t>Seller</w:t>
            </w:r>
            <w:r>
              <w:rPr>
                <w:b/>
                <w:bCs/>
                <w:sz w:val="22"/>
                <w:szCs w:val="22"/>
                <w:lang w:val="ru-RU"/>
              </w:rPr>
              <w:t>’</w:t>
            </w:r>
            <w:r>
              <w:rPr>
                <w:b/>
                <w:bCs/>
                <w:sz w:val="22"/>
                <w:szCs w:val="22"/>
              </w:rPr>
              <w:t>s</w:t>
            </w:r>
            <w:r>
              <w:rPr>
                <w:b/>
                <w:bCs/>
                <w:sz w:val="22"/>
                <w:szCs w:val="22"/>
                <w:lang w:val="ru-RU"/>
              </w:rPr>
              <w:t xml:space="preserve"> </w:t>
            </w:r>
            <w:r>
              <w:rPr>
                <w:b/>
                <w:bCs/>
                <w:sz w:val="22"/>
                <w:szCs w:val="22"/>
              </w:rPr>
              <w:t>invoice</w:t>
            </w:r>
          </w:p>
        </w:tc>
      </w:tr>
      <w:tr w:rsidR="005C4345" w:rsidRPr="00326B81" w:rsidTr="00FC067C">
        <w:tc>
          <w:tcPr>
            <w:tcW w:w="4962" w:type="dxa"/>
            <w:tcBorders>
              <w:top w:val="nil"/>
              <w:left w:val="nil"/>
              <w:bottom w:val="nil"/>
              <w:right w:val="nil"/>
            </w:tcBorders>
          </w:tcPr>
          <w:p w:rsidR="005C4345" w:rsidRDefault="005C4345" w:rsidP="00B06CFF">
            <w:pPr>
              <w:jc w:val="both"/>
              <w:rPr>
                <w:b/>
                <w:bCs/>
                <w:lang w:val="ru-RU"/>
              </w:rPr>
            </w:pPr>
          </w:p>
        </w:tc>
        <w:tc>
          <w:tcPr>
            <w:tcW w:w="4677" w:type="dxa"/>
            <w:tcBorders>
              <w:top w:val="nil"/>
              <w:left w:val="nil"/>
              <w:bottom w:val="nil"/>
              <w:right w:val="nil"/>
            </w:tcBorders>
          </w:tcPr>
          <w:p w:rsidR="005C4345" w:rsidRDefault="005C4345" w:rsidP="00B06CFF">
            <w:pPr>
              <w:rPr>
                <w:b/>
                <w:bCs/>
                <w:lang w:val="ru-RU"/>
              </w:rPr>
            </w:pPr>
          </w:p>
        </w:tc>
      </w:tr>
      <w:tr w:rsidR="005C4345" w:rsidRPr="00326B81" w:rsidTr="00FC067C">
        <w:tc>
          <w:tcPr>
            <w:tcW w:w="4962" w:type="dxa"/>
            <w:tcBorders>
              <w:top w:val="nil"/>
              <w:left w:val="nil"/>
              <w:bottom w:val="nil"/>
              <w:right w:val="nil"/>
            </w:tcBorders>
          </w:tcPr>
          <w:p w:rsidR="005C4345" w:rsidRDefault="005C4345" w:rsidP="00B06CFF">
            <w:pPr>
              <w:jc w:val="both"/>
              <w:rPr>
                <w:lang w:val="ru-RU"/>
              </w:rPr>
            </w:pPr>
            <w:r>
              <w:rPr>
                <w:sz w:val="22"/>
                <w:szCs w:val="22"/>
                <w:lang w:val="ru-RU"/>
              </w:rPr>
              <w:t>2.1.</w:t>
            </w:r>
            <w:r>
              <w:rPr>
                <w:sz w:val="22"/>
                <w:szCs w:val="22"/>
                <w:lang w:val="ru-RU"/>
              </w:rPr>
              <w:tab/>
              <w:t>Инвойс Продавца будет подготовлен на основании количества, указанного в Коносаменте, подкрепленного данными сертификата(ов) количества и качества.</w:t>
            </w:r>
          </w:p>
        </w:tc>
        <w:tc>
          <w:tcPr>
            <w:tcW w:w="4677" w:type="dxa"/>
            <w:tcBorders>
              <w:top w:val="nil"/>
              <w:left w:val="nil"/>
              <w:bottom w:val="nil"/>
              <w:right w:val="nil"/>
            </w:tcBorders>
          </w:tcPr>
          <w:p w:rsidR="005C4345" w:rsidRDefault="005C4345" w:rsidP="00B06CFF">
            <w:pPr>
              <w:jc w:val="both"/>
            </w:pPr>
            <w:r>
              <w:rPr>
                <w:sz w:val="22"/>
                <w:szCs w:val="22"/>
                <w:lang w:val="en-US"/>
              </w:rPr>
              <w:t>2.1.</w:t>
            </w:r>
            <w:r>
              <w:rPr>
                <w:sz w:val="22"/>
                <w:szCs w:val="22"/>
                <w:lang w:val="en-US"/>
              </w:rPr>
              <w:tab/>
            </w:r>
            <w:r>
              <w:rPr>
                <w:sz w:val="22"/>
                <w:szCs w:val="22"/>
              </w:rPr>
              <w:t>The</w:t>
            </w:r>
            <w:r>
              <w:rPr>
                <w:sz w:val="22"/>
                <w:szCs w:val="22"/>
                <w:lang w:val="en-US"/>
              </w:rPr>
              <w:t xml:space="preserve"> </w:t>
            </w:r>
            <w:r>
              <w:rPr>
                <w:sz w:val="22"/>
                <w:szCs w:val="22"/>
              </w:rPr>
              <w:t>Seller</w:t>
            </w:r>
            <w:r>
              <w:rPr>
                <w:sz w:val="22"/>
                <w:szCs w:val="22"/>
                <w:lang w:val="en-US"/>
              </w:rPr>
              <w:t>'</w:t>
            </w:r>
            <w:r>
              <w:rPr>
                <w:sz w:val="22"/>
                <w:szCs w:val="22"/>
              </w:rPr>
              <w:t>s</w:t>
            </w:r>
            <w:r>
              <w:rPr>
                <w:sz w:val="22"/>
                <w:szCs w:val="22"/>
                <w:lang w:val="en-US"/>
              </w:rPr>
              <w:t xml:space="preserve"> </w:t>
            </w:r>
            <w:r>
              <w:rPr>
                <w:sz w:val="22"/>
                <w:szCs w:val="22"/>
              </w:rPr>
              <w:t>invoice</w:t>
            </w:r>
            <w:r>
              <w:rPr>
                <w:sz w:val="22"/>
                <w:szCs w:val="22"/>
                <w:lang w:val="en-US"/>
              </w:rPr>
              <w:t xml:space="preserve"> </w:t>
            </w:r>
            <w:r>
              <w:rPr>
                <w:sz w:val="22"/>
                <w:szCs w:val="22"/>
              </w:rPr>
              <w:t>shall</w:t>
            </w:r>
            <w:r>
              <w:rPr>
                <w:sz w:val="22"/>
                <w:szCs w:val="22"/>
                <w:lang w:val="en-US"/>
              </w:rPr>
              <w:t xml:space="preserve"> </w:t>
            </w:r>
            <w:r>
              <w:rPr>
                <w:sz w:val="22"/>
                <w:szCs w:val="22"/>
              </w:rPr>
              <w:t>be</w:t>
            </w:r>
            <w:r>
              <w:rPr>
                <w:sz w:val="22"/>
                <w:szCs w:val="22"/>
                <w:lang w:val="en-US"/>
              </w:rPr>
              <w:t xml:space="preserve"> </w:t>
            </w:r>
            <w:r>
              <w:rPr>
                <w:sz w:val="22"/>
                <w:szCs w:val="22"/>
              </w:rPr>
              <w:t>prepared</w:t>
            </w:r>
            <w:r>
              <w:rPr>
                <w:sz w:val="22"/>
                <w:szCs w:val="22"/>
                <w:lang w:val="en-US"/>
              </w:rPr>
              <w:t xml:space="preserve"> </w:t>
            </w:r>
            <w:r>
              <w:rPr>
                <w:sz w:val="22"/>
                <w:szCs w:val="22"/>
              </w:rPr>
              <w:t>on</w:t>
            </w:r>
            <w:r>
              <w:rPr>
                <w:sz w:val="22"/>
                <w:szCs w:val="22"/>
                <w:lang w:val="en-US"/>
              </w:rPr>
              <w:t xml:space="preserve"> </w:t>
            </w:r>
            <w:r>
              <w:rPr>
                <w:sz w:val="22"/>
                <w:szCs w:val="22"/>
              </w:rPr>
              <w:t>the</w:t>
            </w:r>
            <w:r>
              <w:rPr>
                <w:sz w:val="22"/>
                <w:szCs w:val="22"/>
                <w:lang w:val="en-US"/>
              </w:rPr>
              <w:t xml:space="preserve"> </w:t>
            </w:r>
            <w:r>
              <w:rPr>
                <w:sz w:val="22"/>
                <w:szCs w:val="22"/>
              </w:rPr>
              <w:t>basis</w:t>
            </w:r>
            <w:r>
              <w:rPr>
                <w:sz w:val="22"/>
                <w:szCs w:val="22"/>
                <w:lang w:val="en-US"/>
              </w:rPr>
              <w:t xml:space="preserve"> </w:t>
            </w:r>
            <w:r>
              <w:rPr>
                <w:sz w:val="22"/>
                <w:szCs w:val="22"/>
              </w:rPr>
              <w:t>of</w:t>
            </w:r>
            <w:r>
              <w:rPr>
                <w:sz w:val="22"/>
                <w:szCs w:val="22"/>
                <w:lang w:val="en-US"/>
              </w:rPr>
              <w:t xml:space="preserve"> </w:t>
            </w:r>
            <w:r>
              <w:rPr>
                <w:sz w:val="22"/>
                <w:szCs w:val="22"/>
              </w:rPr>
              <w:t>the</w:t>
            </w:r>
            <w:r>
              <w:rPr>
                <w:sz w:val="22"/>
                <w:szCs w:val="22"/>
                <w:lang w:val="en-US"/>
              </w:rPr>
              <w:t xml:space="preserve"> bill of lading quantity, supported by </w:t>
            </w:r>
            <w:r>
              <w:rPr>
                <w:sz w:val="22"/>
                <w:szCs w:val="22"/>
              </w:rPr>
              <w:t>certificate</w:t>
            </w:r>
            <w:r>
              <w:rPr>
                <w:sz w:val="22"/>
                <w:szCs w:val="22"/>
                <w:lang w:val="en-US"/>
              </w:rPr>
              <w:t>(</w:t>
            </w:r>
            <w:r>
              <w:rPr>
                <w:sz w:val="22"/>
                <w:szCs w:val="22"/>
              </w:rPr>
              <w:t>s</w:t>
            </w:r>
            <w:r>
              <w:rPr>
                <w:sz w:val="22"/>
                <w:szCs w:val="22"/>
                <w:lang w:val="en-US"/>
              </w:rPr>
              <w:t xml:space="preserve">) </w:t>
            </w:r>
            <w:r>
              <w:rPr>
                <w:sz w:val="22"/>
                <w:szCs w:val="22"/>
              </w:rPr>
              <w:t>of</w:t>
            </w:r>
            <w:r>
              <w:rPr>
                <w:sz w:val="22"/>
                <w:szCs w:val="22"/>
                <w:lang w:val="en-US"/>
              </w:rPr>
              <w:t xml:space="preserve"> </w:t>
            </w:r>
            <w:r>
              <w:rPr>
                <w:sz w:val="22"/>
                <w:szCs w:val="22"/>
              </w:rPr>
              <w:t>quantity</w:t>
            </w:r>
            <w:r>
              <w:rPr>
                <w:sz w:val="22"/>
                <w:szCs w:val="22"/>
                <w:lang w:val="en-US"/>
              </w:rPr>
              <w:t xml:space="preserve"> </w:t>
            </w:r>
            <w:r>
              <w:rPr>
                <w:sz w:val="22"/>
                <w:szCs w:val="22"/>
              </w:rPr>
              <w:t>and</w:t>
            </w:r>
            <w:r>
              <w:rPr>
                <w:sz w:val="22"/>
                <w:szCs w:val="22"/>
                <w:lang w:val="en-US"/>
              </w:rPr>
              <w:t xml:space="preserve"> </w:t>
            </w:r>
            <w:r>
              <w:rPr>
                <w:sz w:val="22"/>
                <w:szCs w:val="22"/>
              </w:rPr>
              <w:t>quality</w:t>
            </w:r>
            <w:r>
              <w:rPr>
                <w:sz w:val="22"/>
                <w:szCs w:val="22"/>
                <w:lang w:val="en-US"/>
              </w:rPr>
              <w:t xml:space="preserve">. </w:t>
            </w:r>
          </w:p>
        </w:tc>
      </w:tr>
      <w:tr w:rsidR="005C4345" w:rsidRPr="00326B81" w:rsidTr="00FC067C">
        <w:tc>
          <w:tcPr>
            <w:tcW w:w="4962" w:type="dxa"/>
            <w:tcBorders>
              <w:top w:val="nil"/>
              <w:left w:val="nil"/>
              <w:bottom w:val="nil"/>
              <w:right w:val="nil"/>
            </w:tcBorders>
          </w:tcPr>
          <w:p w:rsidR="005C4345" w:rsidRPr="005C4345" w:rsidRDefault="005C4345" w:rsidP="00B06CFF">
            <w:pPr>
              <w:jc w:val="both"/>
              <w:rPr>
                <w:lang w:val="en-US"/>
              </w:rPr>
            </w:pPr>
          </w:p>
        </w:tc>
        <w:tc>
          <w:tcPr>
            <w:tcW w:w="4677" w:type="dxa"/>
            <w:tcBorders>
              <w:top w:val="nil"/>
              <w:left w:val="nil"/>
              <w:bottom w:val="nil"/>
              <w:right w:val="nil"/>
            </w:tcBorders>
          </w:tcPr>
          <w:p w:rsidR="005C4345" w:rsidRPr="005C4345" w:rsidRDefault="005C4345" w:rsidP="00B06CFF">
            <w:pPr>
              <w:pStyle w:val="AONormal"/>
              <w:jc w:val="both"/>
              <w:rPr>
                <w:lang w:val="en-US"/>
              </w:rPr>
            </w:pPr>
          </w:p>
        </w:tc>
      </w:tr>
      <w:tr w:rsidR="005C4345" w:rsidRPr="00326B81" w:rsidTr="00FC067C">
        <w:tc>
          <w:tcPr>
            <w:tcW w:w="4962" w:type="dxa"/>
            <w:tcBorders>
              <w:top w:val="nil"/>
              <w:left w:val="nil"/>
              <w:bottom w:val="nil"/>
              <w:right w:val="nil"/>
            </w:tcBorders>
          </w:tcPr>
          <w:p w:rsidR="005C4345" w:rsidRPr="001C236B" w:rsidRDefault="005C4345" w:rsidP="00A06908">
            <w:pPr>
              <w:jc w:val="both"/>
              <w:rPr>
                <w:sz w:val="22"/>
                <w:szCs w:val="22"/>
                <w:lang w:val="ru-RU"/>
              </w:rPr>
            </w:pPr>
            <w:r w:rsidRPr="00326B81">
              <w:rPr>
                <w:sz w:val="22"/>
                <w:szCs w:val="22"/>
                <w:lang w:val="ru-RU"/>
              </w:rPr>
              <w:t>2.2. Уплата любой суммы, подлежащего уплате любой из Сторон другой Стороне, осуществляется после получения окончательного инвойса соответствующей Стороны, который должен быть составлен в кратчайшие по возможности сроки после получения Сторонами соответствующей информации о ценах и/или количестве.</w:t>
            </w:r>
          </w:p>
          <w:p w:rsidR="00D22EFB" w:rsidRPr="001C236B" w:rsidRDefault="00D22EFB" w:rsidP="00A06908">
            <w:pPr>
              <w:jc w:val="both"/>
              <w:rPr>
                <w:lang w:val="ru-RU"/>
              </w:rPr>
            </w:pPr>
          </w:p>
        </w:tc>
        <w:tc>
          <w:tcPr>
            <w:tcW w:w="4677" w:type="dxa"/>
            <w:tcBorders>
              <w:top w:val="nil"/>
              <w:left w:val="nil"/>
              <w:bottom w:val="nil"/>
              <w:right w:val="nil"/>
            </w:tcBorders>
          </w:tcPr>
          <w:p w:rsidR="005C4345" w:rsidRPr="00326B81" w:rsidRDefault="005C4345" w:rsidP="00EC051F">
            <w:pPr>
              <w:jc w:val="both"/>
              <w:rPr>
                <w:rFonts w:ascii="Times" w:hAnsi="Times" w:cs="Times"/>
              </w:rPr>
            </w:pPr>
            <w:r w:rsidRPr="00326B81">
              <w:rPr>
                <w:sz w:val="22"/>
                <w:szCs w:val="22"/>
              </w:rPr>
              <w:lastRenderedPageBreak/>
              <w:t xml:space="preserve">2.2. Payment of any amount due by either Party to the other </w:t>
            </w:r>
            <w:r w:rsidRPr="00326B81">
              <w:rPr>
                <w:rFonts w:ascii="Times" w:hAnsi="Times" w:cs="Times"/>
                <w:sz w:val="22"/>
                <w:szCs w:val="22"/>
                <w:lang w:val="en-US"/>
              </w:rPr>
              <w:t>Party</w:t>
            </w:r>
            <w:r w:rsidRPr="00326B81">
              <w:rPr>
                <w:sz w:val="22"/>
                <w:szCs w:val="22"/>
                <w:lang w:val="en-US"/>
              </w:rPr>
              <w:t xml:space="preserve"> </w:t>
            </w:r>
            <w:r w:rsidRPr="00326B81">
              <w:rPr>
                <w:sz w:val="22"/>
                <w:szCs w:val="22"/>
              </w:rPr>
              <w:t xml:space="preserve">shall be made </w:t>
            </w:r>
            <w:r w:rsidRPr="00326B81">
              <w:rPr>
                <w:rFonts w:ascii="Times" w:hAnsi="Times" w:cs="Times"/>
                <w:sz w:val="22"/>
                <w:szCs w:val="22"/>
              </w:rPr>
              <w:t>upon receipt of the</w:t>
            </w:r>
            <w:r w:rsidRPr="00326B81">
              <w:rPr>
                <w:rFonts w:ascii="Times" w:hAnsi="Times" w:cs="Times"/>
                <w:strike/>
                <w:sz w:val="22"/>
                <w:szCs w:val="22"/>
              </w:rPr>
              <w:t xml:space="preserve"> </w:t>
            </w:r>
            <w:r w:rsidRPr="00326B81">
              <w:rPr>
                <w:sz w:val="22"/>
                <w:szCs w:val="22"/>
              </w:rPr>
              <w:t xml:space="preserve">final invoice </w:t>
            </w:r>
            <w:r w:rsidRPr="00326B81">
              <w:rPr>
                <w:rFonts w:ascii="Times" w:hAnsi="Times" w:cs="Times"/>
                <w:sz w:val="22"/>
                <w:szCs w:val="22"/>
              </w:rPr>
              <w:t>from relevant Party</w:t>
            </w:r>
            <w:r w:rsidRPr="00326B81">
              <w:rPr>
                <w:sz w:val="22"/>
                <w:szCs w:val="22"/>
              </w:rPr>
              <w:t xml:space="preserve"> which shall be prepared as soon as practicable after all the relevant pricing and/or quantity information becomes available to </w:t>
            </w:r>
            <w:r w:rsidRPr="00326B81">
              <w:rPr>
                <w:rFonts w:ascii="Times" w:hAnsi="Times" w:cs="Times"/>
                <w:sz w:val="22"/>
                <w:szCs w:val="22"/>
              </w:rPr>
              <w:t xml:space="preserve">Parties. </w:t>
            </w:r>
          </w:p>
        </w:tc>
      </w:tr>
      <w:tr w:rsidR="005C4345" w:rsidRPr="00326B81" w:rsidTr="00FC067C">
        <w:tc>
          <w:tcPr>
            <w:tcW w:w="4962" w:type="dxa"/>
            <w:tcBorders>
              <w:top w:val="nil"/>
              <w:left w:val="nil"/>
              <w:bottom w:val="nil"/>
              <w:right w:val="nil"/>
            </w:tcBorders>
          </w:tcPr>
          <w:p w:rsidR="00D22EFB" w:rsidRPr="001C236B" w:rsidRDefault="005C4345" w:rsidP="00D22EFB">
            <w:pPr>
              <w:numPr>
                <w:ilvl w:val="12"/>
                <w:numId w:val="0"/>
              </w:numPr>
              <w:jc w:val="both"/>
              <w:rPr>
                <w:sz w:val="22"/>
                <w:szCs w:val="22"/>
                <w:lang w:val="ru-RU"/>
              </w:rPr>
            </w:pPr>
            <w:r w:rsidRPr="00326B81">
              <w:rPr>
                <w:sz w:val="22"/>
                <w:szCs w:val="22"/>
                <w:lang w:val="ru-RU"/>
              </w:rPr>
              <w:lastRenderedPageBreak/>
              <w:t>2.3. В отсутствии договоренности об ином оплата любых иных затрат, расходов или издержек, возникающих по настоящему Контракту, осуществляется после выставления той Стороной, которая понесла затраты, расходы и издержки, соответствующего инвойса и подтверждающих документов (если таковые имеются) и должна быть незамедлительно осуществлена другой Стороной не позднее указанной в инвойсе даты.</w:t>
            </w:r>
          </w:p>
          <w:p w:rsidR="00D22EFB" w:rsidRPr="001C236B" w:rsidRDefault="00D22EFB" w:rsidP="00D22EFB">
            <w:pPr>
              <w:numPr>
                <w:ilvl w:val="12"/>
                <w:numId w:val="0"/>
              </w:numPr>
              <w:jc w:val="both"/>
              <w:rPr>
                <w:lang w:val="ru-RU"/>
              </w:rPr>
            </w:pPr>
          </w:p>
        </w:tc>
        <w:tc>
          <w:tcPr>
            <w:tcW w:w="4677" w:type="dxa"/>
            <w:tcBorders>
              <w:top w:val="nil"/>
              <w:left w:val="nil"/>
              <w:bottom w:val="nil"/>
              <w:right w:val="nil"/>
            </w:tcBorders>
          </w:tcPr>
          <w:p w:rsidR="005C4345" w:rsidRPr="00326B81" w:rsidRDefault="005C4345" w:rsidP="00EC051F">
            <w:pPr>
              <w:jc w:val="both"/>
            </w:pPr>
            <w:r w:rsidRPr="00326B81">
              <w:rPr>
                <w:sz w:val="22"/>
                <w:szCs w:val="22"/>
              </w:rPr>
              <w:t>2.3.</w:t>
            </w:r>
            <w:r w:rsidRPr="00326B81">
              <w:rPr>
                <w:sz w:val="22"/>
                <w:szCs w:val="22"/>
                <w:lang w:val="en-US"/>
              </w:rPr>
              <w:t xml:space="preserve"> </w:t>
            </w:r>
            <w:r w:rsidRPr="00326B81">
              <w:rPr>
                <w:sz w:val="22"/>
                <w:szCs w:val="22"/>
              </w:rPr>
              <w:t xml:space="preserve">Unless otherwise agreed, the payment of any other costs, expenses or charges which arise under the terms of the </w:t>
            </w:r>
            <w:bookmarkStart w:id="236" w:name="_DV_C357"/>
            <w:r w:rsidRPr="00326B81">
              <w:rPr>
                <w:rStyle w:val="DeltaViewInsertion"/>
                <w:color w:val="auto"/>
                <w:sz w:val="22"/>
                <w:szCs w:val="22"/>
                <w:u w:val="none"/>
              </w:rPr>
              <w:t>Contract</w:t>
            </w:r>
            <w:bookmarkStart w:id="237" w:name="_DV_M219"/>
            <w:bookmarkEnd w:id="236"/>
            <w:bookmarkEnd w:id="237"/>
            <w:r w:rsidRPr="00326B81">
              <w:rPr>
                <w:sz w:val="22"/>
                <w:szCs w:val="22"/>
              </w:rPr>
              <w:t xml:space="preserve"> shall be made against presentation invoice therefore and supporting documents where available by the Party that incurred such costs, expenses or charges and shall be for immediate settlement by owing Party on or before the date specified therein.</w:t>
            </w:r>
          </w:p>
        </w:tc>
      </w:tr>
      <w:tr w:rsidR="005C4345" w:rsidRPr="00326B81" w:rsidTr="00FC067C">
        <w:tc>
          <w:tcPr>
            <w:tcW w:w="4962" w:type="dxa"/>
            <w:tcBorders>
              <w:top w:val="nil"/>
              <w:left w:val="nil"/>
              <w:bottom w:val="nil"/>
              <w:right w:val="nil"/>
            </w:tcBorders>
          </w:tcPr>
          <w:p w:rsidR="005C4345" w:rsidRPr="00326B81" w:rsidRDefault="005C4345" w:rsidP="00EC051F">
            <w:pPr>
              <w:numPr>
                <w:ilvl w:val="12"/>
                <w:numId w:val="0"/>
              </w:numPr>
              <w:tabs>
                <w:tab w:val="left" w:pos="267"/>
              </w:tabs>
              <w:jc w:val="both"/>
              <w:rPr>
                <w:color w:val="000000"/>
                <w:lang w:val="ru-RU"/>
              </w:rPr>
            </w:pPr>
            <w:r w:rsidRPr="00326B81">
              <w:rPr>
                <w:b/>
                <w:bCs/>
                <w:color w:val="000000"/>
                <w:sz w:val="22"/>
                <w:szCs w:val="22"/>
                <w:lang w:val="ru-RU"/>
              </w:rPr>
              <w:t xml:space="preserve">3. </w:t>
            </w:r>
            <w:r w:rsidRPr="00326B81">
              <w:rPr>
                <w:b/>
                <w:bCs/>
                <w:color w:val="000000"/>
                <w:sz w:val="22"/>
                <w:szCs w:val="22"/>
                <w:lang w:val="ru-RU"/>
              </w:rPr>
              <w:tab/>
              <w:t>Платежи, срок которых приходится на выходные или праздничные дни</w:t>
            </w:r>
          </w:p>
        </w:tc>
        <w:tc>
          <w:tcPr>
            <w:tcW w:w="4677" w:type="dxa"/>
            <w:tcBorders>
              <w:top w:val="nil"/>
              <w:left w:val="nil"/>
              <w:bottom w:val="nil"/>
              <w:right w:val="nil"/>
            </w:tcBorders>
          </w:tcPr>
          <w:p w:rsidR="005C4345" w:rsidRPr="00326B81" w:rsidRDefault="005C4345" w:rsidP="00EC051F">
            <w:pPr>
              <w:tabs>
                <w:tab w:val="left" w:pos="255"/>
              </w:tabs>
              <w:jc w:val="both"/>
              <w:rPr>
                <w:b/>
                <w:bCs/>
                <w:color w:val="000000"/>
              </w:rPr>
            </w:pPr>
            <w:r w:rsidRPr="00326B81">
              <w:rPr>
                <w:b/>
                <w:bCs/>
                <w:color w:val="000000"/>
                <w:sz w:val="22"/>
                <w:szCs w:val="22"/>
                <w:lang w:val="en-US"/>
              </w:rPr>
              <w:t>3</w:t>
            </w:r>
            <w:r w:rsidRPr="00326B81">
              <w:rPr>
                <w:b/>
                <w:bCs/>
                <w:color w:val="000000"/>
                <w:sz w:val="22"/>
                <w:szCs w:val="22"/>
              </w:rPr>
              <w:t xml:space="preserve">. </w:t>
            </w:r>
            <w:r w:rsidRPr="00326B81">
              <w:rPr>
                <w:b/>
                <w:bCs/>
                <w:color w:val="000000"/>
                <w:sz w:val="22"/>
                <w:szCs w:val="22"/>
              </w:rPr>
              <w:tab/>
              <w:t>Payments due at weekends or on bank holidays</w:t>
            </w:r>
          </w:p>
        </w:tc>
      </w:tr>
      <w:tr w:rsidR="005C4345" w:rsidRPr="00326B81" w:rsidTr="00FC067C">
        <w:tc>
          <w:tcPr>
            <w:tcW w:w="4962" w:type="dxa"/>
            <w:tcBorders>
              <w:top w:val="nil"/>
              <w:left w:val="nil"/>
              <w:bottom w:val="nil"/>
              <w:right w:val="nil"/>
            </w:tcBorders>
          </w:tcPr>
          <w:p w:rsidR="005C4345" w:rsidRPr="00326B81" w:rsidRDefault="005C4345" w:rsidP="00EC051F">
            <w:pPr>
              <w:jc w:val="both"/>
              <w:rPr>
                <w:b/>
                <w:bCs/>
                <w:color w:val="000000"/>
              </w:rPr>
            </w:pPr>
          </w:p>
        </w:tc>
        <w:tc>
          <w:tcPr>
            <w:tcW w:w="4677" w:type="dxa"/>
            <w:tcBorders>
              <w:top w:val="nil"/>
              <w:left w:val="nil"/>
              <w:bottom w:val="nil"/>
              <w:right w:val="nil"/>
            </w:tcBorders>
          </w:tcPr>
          <w:p w:rsidR="005C4345" w:rsidRPr="00326B81" w:rsidRDefault="005C4345" w:rsidP="00EC051F">
            <w:pPr>
              <w:rPr>
                <w:color w:val="000000"/>
              </w:rPr>
            </w:pPr>
          </w:p>
        </w:tc>
      </w:tr>
      <w:tr w:rsidR="005C4345" w:rsidRPr="00326B81" w:rsidTr="00FC067C">
        <w:tc>
          <w:tcPr>
            <w:tcW w:w="4962" w:type="dxa"/>
            <w:tcBorders>
              <w:top w:val="nil"/>
              <w:left w:val="nil"/>
              <w:bottom w:val="nil"/>
              <w:right w:val="nil"/>
            </w:tcBorders>
          </w:tcPr>
          <w:p w:rsidR="005C4345" w:rsidRPr="00326B81" w:rsidRDefault="005C4345" w:rsidP="00EC051F">
            <w:pPr>
              <w:jc w:val="both"/>
              <w:rPr>
                <w:color w:val="000000"/>
                <w:lang w:val="ru-RU"/>
              </w:rPr>
            </w:pPr>
            <w:r w:rsidRPr="00326B81">
              <w:rPr>
                <w:color w:val="000000"/>
                <w:sz w:val="22"/>
                <w:szCs w:val="22"/>
                <w:lang w:val="ru-RU"/>
              </w:rPr>
              <w:t>Если срок какого-либо платежа приходится на воскресенье или выходной по</w:t>
            </w:r>
            <w:r>
              <w:rPr>
                <w:color w:val="000000"/>
                <w:sz w:val="22"/>
                <w:szCs w:val="22"/>
                <w:lang w:val="ru-RU"/>
              </w:rPr>
              <w:t>недельник в Нью-Йорке</w:t>
            </w:r>
            <w:r w:rsidRPr="00326B81">
              <w:rPr>
                <w:color w:val="000000"/>
                <w:sz w:val="22"/>
                <w:szCs w:val="22"/>
                <w:lang w:val="ru-RU"/>
              </w:rPr>
              <w:t>, то такой платеж осуществляется в следующий раб</w:t>
            </w:r>
            <w:r>
              <w:rPr>
                <w:color w:val="000000"/>
                <w:sz w:val="22"/>
                <w:szCs w:val="22"/>
                <w:lang w:val="ru-RU"/>
              </w:rPr>
              <w:t>очий день в Нью-Йорке</w:t>
            </w:r>
            <w:r w:rsidRPr="00326B81">
              <w:rPr>
                <w:color w:val="000000"/>
                <w:sz w:val="22"/>
                <w:szCs w:val="22"/>
                <w:lang w:val="ru-RU"/>
              </w:rPr>
              <w:t xml:space="preserve">, а если срок какого-либо платежа приходится на субботу или какой-либо выходной в Нью-Йорке </w:t>
            </w:r>
            <w:r>
              <w:rPr>
                <w:color w:val="000000"/>
                <w:sz w:val="22"/>
                <w:szCs w:val="22"/>
                <w:lang w:val="ru-RU"/>
              </w:rPr>
              <w:t>(</w:t>
            </w:r>
            <w:r w:rsidRPr="00326B81">
              <w:rPr>
                <w:color w:val="000000"/>
                <w:sz w:val="22"/>
                <w:szCs w:val="22"/>
                <w:lang w:val="ru-RU"/>
              </w:rPr>
              <w:t>за исключением понедельника), то такой платеж осуществляется в предшествующий раб</w:t>
            </w:r>
            <w:r>
              <w:rPr>
                <w:color w:val="000000"/>
                <w:sz w:val="22"/>
                <w:szCs w:val="22"/>
                <w:lang w:val="ru-RU"/>
              </w:rPr>
              <w:t>очий день в Нью-Йорке</w:t>
            </w:r>
            <w:r w:rsidRPr="00326B81">
              <w:rPr>
                <w:color w:val="000000"/>
                <w:sz w:val="22"/>
                <w:szCs w:val="22"/>
                <w:lang w:val="ru-RU"/>
              </w:rPr>
              <w:t>.</w:t>
            </w:r>
          </w:p>
        </w:tc>
        <w:tc>
          <w:tcPr>
            <w:tcW w:w="4677" w:type="dxa"/>
            <w:tcBorders>
              <w:top w:val="nil"/>
              <w:left w:val="nil"/>
              <w:bottom w:val="nil"/>
              <w:right w:val="nil"/>
            </w:tcBorders>
          </w:tcPr>
          <w:p w:rsidR="005C4345" w:rsidRPr="00326B81" w:rsidRDefault="005C4345" w:rsidP="00EC051F">
            <w:pPr>
              <w:jc w:val="both"/>
              <w:rPr>
                <w:color w:val="000000"/>
              </w:rPr>
            </w:pPr>
            <w:r w:rsidRPr="00326B81">
              <w:rPr>
                <w:color w:val="000000"/>
                <w:sz w:val="22"/>
                <w:szCs w:val="22"/>
              </w:rPr>
              <w:t xml:space="preserve">If any payment falls due on a Sunday or bank holiday Monday in New York, such payment shall be made </w:t>
            </w:r>
            <w:r>
              <w:rPr>
                <w:color w:val="000000"/>
                <w:sz w:val="22"/>
                <w:szCs w:val="22"/>
              </w:rPr>
              <w:t>on the first following New York</w:t>
            </w:r>
            <w:r w:rsidRPr="007B73E9">
              <w:rPr>
                <w:color w:val="000000"/>
                <w:sz w:val="22"/>
                <w:szCs w:val="22"/>
                <w:lang w:val="en-US"/>
              </w:rPr>
              <w:t xml:space="preserve"> </w:t>
            </w:r>
            <w:r w:rsidRPr="00326B81">
              <w:rPr>
                <w:color w:val="000000"/>
                <w:sz w:val="22"/>
                <w:szCs w:val="22"/>
              </w:rPr>
              <w:t>banking day and if any payment falls due on a Saturday or any other bank holiday in New York except Monday such payment shall be made on the last preceding banking day in New York.</w:t>
            </w:r>
          </w:p>
        </w:tc>
      </w:tr>
      <w:tr w:rsidR="005C4345" w:rsidRPr="00326B81" w:rsidTr="00FC067C">
        <w:tc>
          <w:tcPr>
            <w:tcW w:w="4962" w:type="dxa"/>
            <w:tcBorders>
              <w:top w:val="nil"/>
              <w:left w:val="nil"/>
              <w:bottom w:val="nil"/>
              <w:right w:val="nil"/>
            </w:tcBorders>
          </w:tcPr>
          <w:p w:rsidR="005C4345" w:rsidRPr="00326B81" w:rsidRDefault="005C4345" w:rsidP="00EC051F">
            <w:pPr>
              <w:ind w:left="176" w:hanging="176"/>
              <w:jc w:val="both"/>
              <w:rPr>
                <w:color w:val="000000"/>
              </w:rPr>
            </w:pPr>
          </w:p>
        </w:tc>
        <w:tc>
          <w:tcPr>
            <w:tcW w:w="4677" w:type="dxa"/>
            <w:tcBorders>
              <w:top w:val="nil"/>
              <w:left w:val="nil"/>
              <w:bottom w:val="nil"/>
              <w:right w:val="nil"/>
            </w:tcBorders>
          </w:tcPr>
          <w:p w:rsidR="005C4345" w:rsidRPr="00326B81" w:rsidRDefault="005C4345" w:rsidP="00EC051F">
            <w:pPr>
              <w:rPr>
                <w:color w:val="000000"/>
              </w:rPr>
            </w:pPr>
          </w:p>
        </w:tc>
      </w:tr>
      <w:tr w:rsidR="005C4345" w:rsidRPr="00326B81" w:rsidTr="00FC067C">
        <w:tc>
          <w:tcPr>
            <w:tcW w:w="4962" w:type="dxa"/>
            <w:tcBorders>
              <w:top w:val="nil"/>
              <w:left w:val="nil"/>
              <w:bottom w:val="nil"/>
              <w:right w:val="nil"/>
            </w:tcBorders>
          </w:tcPr>
          <w:p w:rsidR="005C4345" w:rsidRPr="00326B81" w:rsidRDefault="005C4345" w:rsidP="00EC051F">
            <w:pPr>
              <w:tabs>
                <w:tab w:val="left" w:pos="318"/>
              </w:tabs>
              <w:jc w:val="both"/>
              <w:rPr>
                <w:b/>
                <w:bCs/>
                <w:color w:val="000000"/>
                <w:lang w:val="ru-RU"/>
              </w:rPr>
            </w:pPr>
            <w:r w:rsidRPr="00326B81">
              <w:rPr>
                <w:b/>
                <w:bCs/>
                <w:color w:val="000000"/>
                <w:sz w:val="22"/>
                <w:szCs w:val="22"/>
                <w:lang w:val="ru-RU"/>
              </w:rPr>
              <w:t>4.</w:t>
            </w:r>
            <w:r w:rsidRPr="00326B81">
              <w:rPr>
                <w:b/>
                <w:bCs/>
                <w:color w:val="000000"/>
                <w:sz w:val="22"/>
                <w:szCs w:val="22"/>
                <w:lang w:val="ru-RU"/>
              </w:rPr>
              <w:tab/>
            </w:r>
            <w:r w:rsidR="0030303E" w:rsidRPr="0030303E">
              <w:rPr>
                <w:b/>
                <w:bCs/>
                <w:color w:val="000000"/>
                <w:sz w:val="22"/>
                <w:szCs w:val="22"/>
                <w:lang w:val="ru-RU"/>
              </w:rPr>
              <w:t>Ответственность</w:t>
            </w:r>
            <w:r w:rsidR="0030303E" w:rsidRPr="00326B81">
              <w:rPr>
                <w:b/>
                <w:bCs/>
                <w:color w:val="000000"/>
                <w:sz w:val="22"/>
                <w:szCs w:val="22"/>
                <w:lang w:val="ru-RU"/>
              </w:rPr>
              <w:t xml:space="preserve"> </w:t>
            </w:r>
            <w:r w:rsidRPr="00326B81">
              <w:rPr>
                <w:b/>
                <w:bCs/>
                <w:color w:val="000000"/>
                <w:sz w:val="22"/>
                <w:szCs w:val="22"/>
                <w:lang w:val="ru-RU"/>
              </w:rPr>
              <w:t>за задержку оплаты</w:t>
            </w:r>
          </w:p>
        </w:tc>
        <w:tc>
          <w:tcPr>
            <w:tcW w:w="4677" w:type="dxa"/>
            <w:tcBorders>
              <w:top w:val="nil"/>
              <w:left w:val="nil"/>
              <w:bottom w:val="nil"/>
              <w:right w:val="nil"/>
            </w:tcBorders>
          </w:tcPr>
          <w:p w:rsidR="005C4345" w:rsidRPr="00326B81" w:rsidRDefault="005C4345" w:rsidP="00EC051F">
            <w:pPr>
              <w:tabs>
                <w:tab w:val="left" w:pos="317"/>
              </w:tabs>
              <w:rPr>
                <w:b/>
                <w:bCs/>
                <w:color w:val="000000"/>
              </w:rPr>
            </w:pPr>
            <w:r w:rsidRPr="00326B81">
              <w:rPr>
                <w:b/>
                <w:bCs/>
                <w:color w:val="000000"/>
                <w:sz w:val="22"/>
                <w:szCs w:val="22"/>
              </w:rPr>
              <w:t>4.</w:t>
            </w:r>
            <w:r w:rsidRPr="00326B81">
              <w:rPr>
                <w:b/>
                <w:bCs/>
                <w:color w:val="000000"/>
                <w:sz w:val="22"/>
                <w:szCs w:val="22"/>
              </w:rPr>
              <w:tab/>
            </w:r>
            <w:r w:rsidR="0030303E" w:rsidRPr="0030303E">
              <w:rPr>
                <w:b/>
                <w:bCs/>
                <w:color w:val="000000"/>
                <w:sz w:val="22"/>
                <w:szCs w:val="22"/>
              </w:rPr>
              <w:t>Liability</w:t>
            </w:r>
            <w:r w:rsidRPr="00326B81">
              <w:rPr>
                <w:b/>
                <w:bCs/>
                <w:color w:val="000000"/>
                <w:sz w:val="22"/>
                <w:szCs w:val="22"/>
              </w:rPr>
              <w:t xml:space="preserve"> for delay in payment</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color w:val="000000"/>
              </w:rPr>
            </w:pPr>
          </w:p>
        </w:tc>
        <w:tc>
          <w:tcPr>
            <w:tcW w:w="4677" w:type="dxa"/>
            <w:tcBorders>
              <w:top w:val="nil"/>
              <w:left w:val="nil"/>
              <w:bottom w:val="nil"/>
              <w:right w:val="nil"/>
            </w:tcBorders>
          </w:tcPr>
          <w:p w:rsidR="005C4345" w:rsidRPr="00326B81" w:rsidRDefault="005C4345" w:rsidP="00EC051F">
            <w:pPr>
              <w:pStyle w:val="AONormal"/>
              <w:rPr>
                <w:color w:val="000000"/>
                <w:lang w:val="en-US"/>
              </w:rPr>
            </w:pPr>
          </w:p>
        </w:tc>
      </w:tr>
      <w:tr w:rsidR="005C4345" w:rsidRPr="00326B81" w:rsidTr="00FC067C">
        <w:tblPrEx>
          <w:tblCellMar>
            <w:left w:w="70" w:type="dxa"/>
            <w:right w:w="70" w:type="dxa"/>
          </w:tblCellMar>
        </w:tblPrEx>
        <w:tc>
          <w:tcPr>
            <w:tcW w:w="4962" w:type="dxa"/>
            <w:tcBorders>
              <w:top w:val="nil"/>
              <w:left w:val="nil"/>
              <w:bottom w:val="nil"/>
              <w:right w:val="nil"/>
            </w:tcBorders>
          </w:tcPr>
          <w:p w:rsidR="00610506" w:rsidRPr="00F12AD7" w:rsidRDefault="005C4345" w:rsidP="00FD328B">
            <w:pPr>
              <w:jc w:val="both"/>
              <w:rPr>
                <w:sz w:val="22"/>
                <w:szCs w:val="22"/>
                <w:lang w:val="ru-RU"/>
              </w:rPr>
            </w:pPr>
            <w:r w:rsidRPr="0073687B">
              <w:rPr>
                <w:sz w:val="22"/>
                <w:szCs w:val="22"/>
                <w:lang w:val="ru-RU"/>
              </w:rPr>
              <w:t xml:space="preserve">4.1. </w:t>
            </w:r>
            <w:r w:rsidR="00610506" w:rsidRPr="00610506">
              <w:rPr>
                <w:sz w:val="22"/>
                <w:szCs w:val="22"/>
                <w:lang w:val="ru-RU"/>
              </w:rPr>
              <w:t xml:space="preserve">Положения настоящей Статьи не должны толковаться как указание или желание любой из сторон безусловно предоставить кредит другой стороне и не ограничивают какие-либо права или средства защиты нарушенных прав, имеющихся у Затронутой Стороны по настоящему Контракту или на ином основании. Любые расходы, понесенные Затронутой Стороной, включая в том числе разумные расходы на оплату юридических услуг, судебные издержки и вознаграждение агентств по взысканию, понесенные в связи с несвоевременной уплатой или неуплатой причитающихся сумм, несет сторона, допустившая несвоевременную уплату, и оплачиваются по требованию на основании подтверждающих документов. </w:t>
            </w:r>
          </w:p>
          <w:p w:rsidR="005C4345" w:rsidRPr="0073687B" w:rsidRDefault="0030303E" w:rsidP="00FD328B">
            <w:pPr>
              <w:jc w:val="both"/>
              <w:rPr>
                <w:sz w:val="22"/>
                <w:szCs w:val="22"/>
                <w:lang w:val="ru-RU"/>
              </w:rPr>
            </w:pPr>
            <w:r w:rsidRPr="0073687B">
              <w:rPr>
                <w:sz w:val="22"/>
                <w:szCs w:val="22"/>
                <w:lang w:val="ru-RU"/>
              </w:rPr>
              <w:t xml:space="preserve">При </w:t>
            </w:r>
            <w:bookmarkStart w:id="238" w:name="_DV_C358"/>
            <w:r w:rsidRPr="00BD1230">
              <w:rPr>
                <w:sz w:val="22"/>
                <w:szCs w:val="22"/>
                <w:lang w:val="ru-RU"/>
              </w:rPr>
              <w:t xml:space="preserve">осуществлении Покупателем платежа по его вине (или вине банка Покупателя) </w:t>
            </w:r>
            <w:r w:rsidRPr="0073687B">
              <w:rPr>
                <w:sz w:val="22"/>
                <w:szCs w:val="22"/>
                <w:lang w:val="ru-RU"/>
              </w:rPr>
              <w:t>после Базового срока оплаты (за исключением случаев, описанных в пункте 1.</w:t>
            </w:r>
            <w:r w:rsidR="00FD328B" w:rsidRPr="00FD328B">
              <w:rPr>
                <w:sz w:val="22"/>
                <w:szCs w:val="22"/>
                <w:lang w:val="ru-RU"/>
              </w:rPr>
              <w:t>3</w:t>
            </w:r>
            <w:r w:rsidRPr="0073687B">
              <w:rPr>
                <w:sz w:val="22"/>
                <w:szCs w:val="22"/>
                <w:lang w:val="ru-RU"/>
              </w:rPr>
              <w:t>. настоящего Приложения), но ранее Предельного срока оплаты Покупатель оплачивает Продавцу проценты по ставке (</w:t>
            </w:r>
            <w:r w:rsidRPr="00BD1230">
              <w:rPr>
                <w:sz w:val="22"/>
                <w:szCs w:val="22"/>
                <w:lang w:val="ru-RU"/>
              </w:rPr>
              <w:t>LIBOR</w:t>
            </w:r>
            <w:r w:rsidRPr="0073687B">
              <w:rPr>
                <w:sz w:val="22"/>
                <w:szCs w:val="22"/>
                <w:lang w:val="ru-RU"/>
              </w:rPr>
              <w:t xml:space="preserve"> + 3) % годовых за период от Базового срока оплаты до Даты платежа</w:t>
            </w:r>
            <w:bookmarkStart w:id="239" w:name="_DV_M221"/>
            <w:bookmarkStart w:id="240" w:name="_DV_M220"/>
            <w:bookmarkEnd w:id="238"/>
            <w:bookmarkEnd w:id="239"/>
            <w:bookmarkEnd w:id="240"/>
            <w:r w:rsidRPr="00BD1230">
              <w:rPr>
                <w:sz w:val="22"/>
                <w:szCs w:val="22"/>
                <w:lang w:val="ru-RU"/>
              </w:rPr>
              <w:t>. Все убытки и расходы Продавца  (</w:t>
            </w:r>
            <w:bookmarkStart w:id="241" w:name="_DV_M222"/>
            <w:bookmarkEnd w:id="241"/>
            <w:r w:rsidRPr="0073687B">
              <w:rPr>
                <w:sz w:val="22"/>
                <w:szCs w:val="22"/>
                <w:lang w:val="ru-RU"/>
              </w:rPr>
              <w:t>в том числе за нарушение законодательства о валютном контроле Российской Федерации</w:t>
            </w:r>
            <w:bookmarkStart w:id="242" w:name="_DV_C363"/>
            <w:r w:rsidRPr="00BD1230">
              <w:rPr>
                <w:sz w:val="22"/>
                <w:szCs w:val="22"/>
                <w:lang w:val="ru-RU"/>
              </w:rPr>
              <w:t>, по предоставлению инвойса и соответствующих подтверждающих документов</w:t>
            </w:r>
            <w:bookmarkStart w:id="243" w:name="_DV_C364"/>
            <w:bookmarkEnd w:id="242"/>
            <w:r w:rsidRPr="00BD1230">
              <w:rPr>
                <w:sz w:val="22"/>
                <w:szCs w:val="22"/>
                <w:lang w:val="ru-RU"/>
              </w:rPr>
              <w:t>) оплачивает Покупатель</w:t>
            </w:r>
            <w:bookmarkStart w:id="244" w:name="_DV_M223"/>
            <w:bookmarkEnd w:id="243"/>
            <w:bookmarkEnd w:id="244"/>
            <w:r w:rsidRPr="0073687B">
              <w:rPr>
                <w:sz w:val="22"/>
                <w:szCs w:val="22"/>
                <w:lang w:val="ru-RU"/>
              </w:rPr>
              <w:t>.</w:t>
            </w:r>
            <w:bookmarkStart w:id="245" w:name="_DV_C362"/>
            <w:r w:rsidR="005C4345" w:rsidRPr="00BD1230">
              <w:rPr>
                <w:sz w:val="22"/>
                <w:szCs w:val="22"/>
                <w:lang w:val="ru-RU"/>
              </w:rPr>
              <w:t xml:space="preserve"> </w:t>
            </w:r>
            <w:bookmarkEnd w:id="245"/>
          </w:p>
        </w:tc>
        <w:tc>
          <w:tcPr>
            <w:tcW w:w="4677" w:type="dxa"/>
            <w:tcBorders>
              <w:top w:val="nil"/>
              <w:left w:val="nil"/>
              <w:bottom w:val="nil"/>
              <w:right w:val="nil"/>
            </w:tcBorders>
          </w:tcPr>
          <w:p w:rsidR="00610506" w:rsidRDefault="005C4345" w:rsidP="00C036FD">
            <w:pPr>
              <w:jc w:val="both"/>
              <w:rPr>
                <w:sz w:val="22"/>
                <w:szCs w:val="22"/>
                <w:lang w:val="en-US"/>
              </w:rPr>
            </w:pPr>
            <w:bookmarkStart w:id="246" w:name="_DV_C365"/>
            <w:r w:rsidRPr="00E123D0">
              <w:rPr>
                <w:sz w:val="22"/>
                <w:szCs w:val="22"/>
                <w:lang w:val="en-US"/>
              </w:rPr>
              <w:t xml:space="preserve">4.1. </w:t>
            </w:r>
            <w:bookmarkEnd w:id="246"/>
            <w:r w:rsidR="00610506" w:rsidRPr="00610506">
              <w:rPr>
                <w:sz w:val="22"/>
                <w:szCs w:val="22"/>
                <w:lang w:val="en-US"/>
              </w:rPr>
              <w:t xml:space="preserve">The provisions in this Clause shall not be construed as an indication of any willingness on the part of either party to provide extended credit as a matter of course, and shall be without prejudice to any rights and remedies which the Affected Party  may have under the Contract or otherwise. Any expenses incurred by the Affected Party, including but not limited to reasonable legal fees, court costs and collection agency fees, caused by delayed or non-payment by the late paying party of the amount(s) due shall be for the account of the late paying party and payable upon demand with supporting documentation. </w:t>
            </w:r>
          </w:p>
          <w:p w:rsidR="00610506" w:rsidRDefault="00610506" w:rsidP="00C036FD">
            <w:pPr>
              <w:jc w:val="both"/>
              <w:rPr>
                <w:sz w:val="22"/>
                <w:szCs w:val="22"/>
                <w:lang w:val="en-US"/>
              </w:rPr>
            </w:pPr>
          </w:p>
          <w:p w:rsidR="00610506" w:rsidRDefault="00610506" w:rsidP="00C036FD">
            <w:pPr>
              <w:jc w:val="both"/>
              <w:rPr>
                <w:sz w:val="22"/>
                <w:szCs w:val="22"/>
                <w:lang w:val="en-US"/>
              </w:rPr>
            </w:pPr>
          </w:p>
          <w:p w:rsidR="00610506" w:rsidRDefault="00610506" w:rsidP="00C036FD">
            <w:pPr>
              <w:jc w:val="both"/>
              <w:rPr>
                <w:sz w:val="22"/>
                <w:szCs w:val="22"/>
                <w:lang w:val="en-US"/>
              </w:rPr>
            </w:pPr>
          </w:p>
          <w:p w:rsidR="005C4345" w:rsidRPr="00326FEA" w:rsidRDefault="0030303E" w:rsidP="00C036FD">
            <w:pPr>
              <w:jc w:val="both"/>
              <w:rPr>
                <w:sz w:val="22"/>
                <w:szCs w:val="22"/>
                <w:lang w:val="en-US"/>
              </w:rPr>
            </w:pPr>
            <w:r w:rsidRPr="00E123D0">
              <w:rPr>
                <w:sz w:val="22"/>
                <w:szCs w:val="22"/>
                <w:lang w:val="en-US"/>
              </w:rPr>
              <w:t>For granting the Payment for the Goods after the Base Term through Buyer’s (or Buyer’s bank) fault (except a cases stated in clause 1.</w:t>
            </w:r>
            <w:r w:rsidR="00490098">
              <w:rPr>
                <w:sz w:val="22"/>
                <w:szCs w:val="22"/>
                <w:lang w:val="en-US"/>
              </w:rPr>
              <w:t>3</w:t>
            </w:r>
            <w:r w:rsidRPr="00E123D0">
              <w:rPr>
                <w:sz w:val="22"/>
                <w:szCs w:val="22"/>
                <w:lang w:val="en-US"/>
              </w:rPr>
              <w:t>. of the present Appendix)  but within payment deadline the Buyer shall pay to the Sellers interest</w:t>
            </w:r>
            <w:bookmarkStart w:id="247" w:name="_DV_M224"/>
            <w:bookmarkEnd w:id="247"/>
            <w:r w:rsidRPr="00E123D0">
              <w:rPr>
                <w:sz w:val="22"/>
                <w:szCs w:val="22"/>
                <w:lang w:val="en-US"/>
              </w:rPr>
              <w:t xml:space="preserve"> at the rate of (LIBOR+3%) per annum for the period from the Base Term to the Value Date. </w:t>
            </w:r>
            <w:r w:rsidRPr="00326FEA">
              <w:rPr>
                <w:sz w:val="22"/>
                <w:szCs w:val="22"/>
                <w:lang w:val="en-US"/>
              </w:rPr>
              <w:t xml:space="preserve">All losses and damages incurred by the Seller  (including penalties for breach of Currency Legislation of RF), </w:t>
            </w:r>
            <w:bookmarkStart w:id="248" w:name="_DV_C367"/>
            <w:r w:rsidRPr="00326FEA">
              <w:rPr>
                <w:sz w:val="22"/>
                <w:szCs w:val="22"/>
                <w:lang w:val="en-US"/>
              </w:rPr>
              <w:t>upon presentation by the Sellers of Commercial Invoice with documentary confirmation of the losses incurred</w:t>
            </w:r>
            <w:bookmarkStart w:id="249" w:name="_DV_C368"/>
            <w:bookmarkEnd w:id="248"/>
            <w:r w:rsidRPr="00326FEA">
              <w:rPr>
                <w:sz w:val="22"/>
                <w:szCs w:val="22"/>
                <w:lang w:val="en-US"/>
              </w:rPr>
              <w:t xml:space="preserve"> shall be borne by the </w:t>
            </w:r>
            <w:bookmarkStart w:id="250" w:name="_DV_M225"/>
            <w:bookmarkEnd w:id="249"/>
            <w:bookmarkEnd w:id="250"/>
            <w:r w:rsidRPr="00326FEA">
              <w:rPr>
                <w:sz w:val="22"/>
                <w:szCs w:val="22"/>
                <w:lang w:val="en-US"/>
              </w:rPr>
              <w:t>Buyer</w:t>
            </w:r>
            <w:r w:rsidR="005C4345" w:rsidRPr="00326FEA">
              <w:rPr>
                <w:sz w:val="22"/>
                <w:szCs w:val="22"/>
                <w:lang w:val="en-US"/>
              </w:rPr>
              <w:t xml:space="preserve">. </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0303E" w:rsidRDefault="005C4345" w:rsidP="00EC051F">
            <w:pPr>
              <w:jc w:val="both"/>
              <w:rPr>
                <w:sz w:val="22"/>
                <w:szCs w:val="22"/>
                <w:lang w:val="en-US"/>
              </w:rPr>
            </w:pPr>
          </w:p>
        </w:tc>
        <w:tc>
          <w:tcPr>
            <w:tcW w:w="4677" w:type="dxa"/>
            <w:tcBorders>
              <w:top w:val="nil"/>
              <w:left w:val="nil"/>
              <w:bottom w:val="nil"/>
              <w:right w:val="nil"/>
            </w:tcBorders>
          </w:tcPr>
          <w:p w:rsidR="005C4345" w:rsidRPr="0030303E" w:rsidRDefault="005C4345" w:rsidP="00EC051F">
            <w:pPr>
              <w:pStyle w:val="AONormal"/>
              <w:jc w:val="both"/>
              <w:rPr>
                <w:sz w:val="22"/>
                <w:szCs w:val="22"/>
                <w:lang w:val="en-US"/>
              </w:rPr>
            </w:pPr>
          </w:p>
        </w:tc>
      </w:tr>
      <w:tr w:rsidR="00C036FD" w:rsidRPr="00155A3C" w:rsidTr="00FC067C">
        <w:tblPrEx>
          <w:tblCellMar>
            <w:left w:w="70" w:type="dxa"/>
            <w:right w:w="70" w:type="dxa"/>
          </w:tblCellMar>
        </w:tblPrEx>
        <w:tc>
          <w:tcPr>
            <w:tcW w:w="4962" w:type="dxa"/>
          </w:tcPr>
          <w:p w:rsidR="00C036FD" w:rsidRDefault="00155A3C" w:rsidP="00155A3C">
            <w:pPr>
              <w:jc w:val="both"/>
              <w:rPr>
                <w:sz w:val="22"/>
                <w:szCs w:val="22"/>
                <w:lang w:val="ru-RU"/>
              </w:rPr>
            </w:pPr>
            <w:r w:rsidRPr="0073687B">
              <w:rPr>
                <w:sz w:val="22"/>
                <w:szCs w:val="22"/>
                <w:lang w:val="ru-RU"/>
              </w:rPr>
              <w:t>4.2 В случае неисполнения Покупателем условий</w:t>
            </w:r>
            <w:r w:rsidRPr="0030303E">
              <w:rPr>
                <w:sz w:val="22"/>
                <w:szCs w:val="22"/>
                <w:lang w:val="en-US"/>
              </w:rPr>
              <w:t> </w:t>
            </w:r>
            <w:r w:rsidRPr="0073687B">
              <w:rPr>
                <w:sz w:val="22"/>
                <w:szCs w:val="22"/>
                <w:lang w:val="ru-RU"/>
              </w:rPr>
              <w:t xml:space="preserve"> настоящего Контракта, влекущих нарушение требований валютного законодательства, если такие нарушения возникли по вине Покупателя,</w:t>
            </w:r>
            <w:r w:rsidRPr="0030303E">
              <w:rPr>
                <w:sz w:val="22"/>
                <w:szCs w:val="22"/>
                <w:lang w:val="en-US"/>
              </w:rPr>
              <w:t> </w:t>
            </w:r>
            <w:r w:rsidRPr="0073687B">
              <w:rPr>
                <w:sz w:val="22"/>
                <w:szCs w:val="22"/>
                <w:lang w:val="ru-RU"/>
              </w:rPr>
              <w:t xml:space="preserve"> он выплачивает Продавцу </w:t>
            </w:r>
            <w:r w:rsidR="0030303E" w:rsidRPr="0073687B">
              <w:rPr>
                <w:sz w:val="22"/>
                <w:szCs w:val="22"/>
                <w:lang w:val="ru-RU"/>
              </w:rPr>
              <w:t xml:space="preserve">заранее оцененные убытки  </w:t>
            </w:r>
            <w:r w:rsidRPr="0073687B">
              <w:rPr>
                <w:sz w:val="22"/>
                <w:szCs w:val="22"/>
                <w:lang w:val="ru-RU"/>
              </w:rPr>
              <w:t>в размере 0,1% от суммы сделки и компенсирует Продавцу убытки, понесенные в связи с применением административных наказаний, наложенных уполномоченными органами, включая, но не ограничиваясь, суммы наложенных на Продавца штрафов, уплаченных или подлежащих уплате на основании вынесенного постановления за нарушение требований валютного законодательства в соответствии с законодательством Российской</w:t>
            </w:r>
            <w:r w:rsidRPr="0030303E">
              <w:rPr>
                <w:sz w:val="22"/>
                <w:szCs w:val="22"/>
                <w:lang w:val="en-US"/>
              </w:rPr>
              <w:t> </w:t>
            </w:r>
            <w:r w:rsidRPr="0073687B">
              <w:rPr>
                <w:sz w:val="22"/>
                <w:szCs w:val="22"/>
                <w:lang w:val="ru-RU"/>
              </w:rPr>
              <w:t xml:space="preserve"> Федерации об административных правонарушениях. Указанные убытки должны быть выплачены в течение семи дней с момента получения Покупателем письменного требования Продавца об их уплате.</w:t>
            </w:r>
          </w:p>
          <w:p w:rsidR="001E2BD0" w:rsidRDefault="001E2BD0" w:rsidP="00155A3C">
            <w:pPr>
              <w:jc w:val="both"/>
              <w:rPr>
                <w:sz w:val="22"/>
                <w:szCs w:val="22"/>
                <w:lang w:val="ru-RU"/>
              </w:rPr>
            </w:pPr>
            <w:r w:rsidRPr="00326B81">
              <w:rPr>
                <w:sz w:val="22"/>
                <w:szCs w:val="22"/>
                <w:lang w:val="ru-RU"/>
              </w:rPr>
              <w:t>Для расчетов Дата Поставки принимается как день «ноль».</w:t>
            </w:r>
          </w:p>
          <w:p w:rsidR="001E2BD0" w:rsidRDefault="001E2BD0" w:rsidP="00155A3C">
            <w:pPr>
              <w:jc w:val="both"/>
              <w:rPr>
                <w:sz w:val="22"/>
                <w:szCs w:val="22"/>
                <w:lang w:val="ru-RU"/>
              </w:rPr>
            </w:pPr>
          </w:p>
          <w:p w:rsidR="001E2BD0" w:rsidRPr="00610506" w:rsidRDefault="001E2BD0" w:rsidP="001E2BD0">
            <w:pPr>
              <w:jc w:val="both"/>
              <w:rPr>
                <w:b/>
                <w:sz w:val="22"/>
                <w:szCs w:val="22"/>
                <w:lang w:val="ru-RU"/>
              </w:rPr>
            </w:pPr>
            <w:r w:rsidRPr="001E2BD0">
              <w:rPr>
                <w:b/>
                <w:sz w:val="22"/>
                <w:szCs w:val="22"/>
                <w:lang w:val="ru-RU"/>
              </w:rPr>
              <w:t>5.</w:t>
            </w:r>
            <w:r>
              <w:rPr>
                <w:sz w:val="22"/>
                <w:szCs w:val="22"/>
                <w:lang w:val="ru-RU"/>
              </w:rPr>
              <w:t xml:space="preserve"> </w:t>
            </w:r>
            <w:r w:rsidRPr="00892BFA">
              <w:rPr>
                <w:b/>
                <w:sz w:val="22"/>
                <w:szCs w:val="22"/>
                <w:lang w:val="ru-RU"/>
              </w:rPr>
              <w:t>Валюта платежа</w:t>
            </w:r>
          </w:p>
          <w:p w:rsidR="006C0228" w:rsidRPr="00610506" w:rsidRDefault="006C0228" w:rsidP="001E2BD0">
            <w:pPr>
              <w:jc w:val="both"/>
              <w:rPr>
                <w:b/>
                <w:sz w:val="22"/>
                <w:szCs w:val="22"/>
                <w:lang w:val="ru-RU"/>
              </w:rPr>
            </w:pPr>
          </w:p>
          <w:p w:rsidR="00610506" w:rsidRPr="00610506" w:rsidRDefault="00610506" w:rsidP="00610506">
            <w:pPr>
              <w:jc w:val="both"/>
              <w:rPr>
                <w:sz w:val="22"/>
                <w:szCs w:val="22"/>
                <w:lang w:val="ru-RU"/>
              </w:rPr>
            </w:pPr>
            <w:r w:rsidRPr="00610506">
              <w:rPr>
                <w:sz w:val="22"/>
                <w:szCs w:val="22"/>
                <w:lang w:val="ru-RU"/>
              </w:rPr>
              <w:t xml:space="preserve">Установленной валютой платежей является доллар США. В случае, если оплата не может быть произведена в долларах США, то в этом случае, платеж должен быть осуществлен в Евро, если это не противоречит применимым санкциям, эмбарго, действующему законодательству, правилам или указам, распространяющимся на Покупателя или на банк Покупателя. При соблюдении этих условий, валюта оплаты будет переведена в евро с расчетом цены конвертируемой в евро, указанной в счете, используя валютный курс евро/доллар США, опубликованный Bloomberg agency ‘BFIX’ в 14:00 во Франкфурте на сайте агентства Блумберг http://www.bloomberg.com/markets/currencies/fx-fixings , </w:t>
            </w:r>
            <w:r w:rsidR="00E92076" w:rsidRPr="00E92076">
              <w:rPr>
                <w:sz w:val="22"/>
                <w:szCs w:val="22"/>
                <w:lang w:val="ru-RU"/>
              </w:rPr>
              <w:t xml:space="preserve">за 1 (один) евро </w:t>
            </w:r>
            <w:r w:rsidRPr="00610506">
              <w:rPr>
                <w:sz w:val="22"/>
                <w:szCs w:val="22"/>
                <w:lang w:val="ru-RU"/>
              </w:rPr>
              <w:t>и доллар банковский день  до дня оплаты (день оплаты = день 0).</w:t>
            </w:r>
          </w:p>
          <w:p w:rsidR="00610506" w:rsidRPr="00610506" w:rsidRDefault="00610506" w:rsidP="00610506">
            <w:pPr>
              <w:jc w:val="both"/>
              <w:rPr>
                <w:sz w:val="22"/>
                <w:szCs w:val="22"/>
                <w:lang w:val="ru-RU"/>
              </w:rPr>
            </w:pPr>
            <w:r w:rsidRPr="00610506">
              <w:rPr>
                <w:sz w:val="22"/>
                <w:szCs w:val="22"/>
                <w:lang w:val="ru-RU"/>
              </w:rPr>
              <w:t>Несмотря на сказанное выше, если оплата в любой иной валюте не противоречит санкциям, эмбарго, действующему законодательству, правилам или указам, распространяющимся на Покупателя или на банк Покупателя, невозможность Покупателя произвести оплату в долларах США или евро не освобождает Покупателя от обязанности по оплате. Покупатель и Продавец в этом случае должны договориться об использовании альтернативной валюты платежа и соответствующего курса пересчета, в случае если платеж в долларах США или евро неосуществим или невозможен.</w:t>
            </w:r>
          </w:p>
          <w:p w:rsidR="00610506" w:rsidRPr="00610506" w:rsidRDefault="00610506" w:rsidP="00610506">
            <w:pPr>
              <w:jc w:val="both"/>
              <w:rPr>
                <w:sz w:val="22"/>
                <w:szCs w:val="22"/>
                <w:lang w:val="ru-RU"/>
              </w:rPr>
            </w:pPr>
            <w:r w:rsidRPr="00610506">
              <w:rPr>
                <w:sz w:val="22"/>
                <w:szCs w:val="22"/>
                <w:lang w:val="ru-RU"/>
              </w:rPr>
              <w:lastRenderedPageBreak/>
              <w:t>В течение периода переговоров Сторон об альтернативном методе оплаты Продавец не имеет права требовать штраф, а также начисление процентной ставки  за задержку платежа.</w:t>
            </w:r>
          </w:p>
          <w:p w:rsidR="00D22EFB" w:rsidRPr="00F12AD7" w:rsidRDefault="00610506" w:rsidP="00610506">
            <w:pPr>
              <w:jc w:val="both"/>
              <w:rPr>
                <w:sz w:val="22"/>
                <w:szCs w:val="22"/>
                <w:lang w:val="ru-RU"/>
              </w:rPr>
            </w:pPr>
            <w:r w:rsidRPr="00610506">
              <w:rPr>
                <w:sz w:val="22"/>
                <w:szCs w:val="22"/>
                <w:lang w:val="ru-RU"/>
              </w:rPr>
              <w:t>В случае, если в банковский день, указанный выше, ставка иностранной валюты не публиковалась, то используется базовая ставка иностранной валюты, как указано выше, опубликованная на ближайшую дату, предшествующую указанной выше дате.</w:t>
            </w:r>
          </w:p>
          <w:p w:rsidR="00D35466" w:rsidRPr="00F12AD7" w:rsidRDefault="00D35466" w:rsidP="00610506">
            <w:pPr>
              <w:jc w:val="both"/>
              <w:rPr>
                <w:sz w:val="22"/>
                <w:szCs w:val="22"/>
                <w:lang w:val="ru-RU"/>
              </w:rPr>
            </w:pPr>
          </w:p>
          <w:p w:rsidR="00D35466" w:rsidRPr="00F12AD7" w:rsidRDefault="00D35466" w:rsidP="00610506">
            <w:pPr>
              <w:jc w:val="both"/>
              <w:rPr>
                <w:sz w:val="22"/>
                <w:szCs w:val="22"/>
                <w:lang w:val="ru-RU"/>
              </w:rPr>
            </w:pPr>
          </w:p>
          <w:p w:rsidR="00D35466" w:rsidRPr="00F12AD7" w:rsidRDefault="00D35466" w:rsidP="00610506">
            <w:pPr>
              <w:jc w:val="both"/>
              <w:rPr>
                <w:sz w:val="22"/>
                <w:szCs w:val="22"/>
                <w:lang w:val="ru-RU"/>
              </w:rPr>
            </w:pPr>
          </w:p>
        </w:tc>
        <w:tc>
          <w:tcPr>
            <w:tcW w:w="4677" w:type="dxa"/>
          </w:tcPr>
          <w:p w:rsidR="001E2BD0" w:rsidRDefault="00155A3C" w:rsidP="00F93C6A">
            <w:pPr>
              <w:jc w:val="both"/>
              <w:rPr>
                <w:sz w:val="22"/>
                <w:szCs w:val="22"/>
                <w:lang w:val="en-US"/>
              </w:rPr>
            </w:pPr>
            <w:r w:rsidRPr="001868E3">
              <w:rPr>
                <w:sz w:val="22"/>
                <w:szCs w:val="22"/>
                <w:lang w:val="en-US"/>
              </w:rPr>
              <w:lastRenderedPageBreak/>
              <w:t xml:space="preserve">4.2. In case of non-performance by the Buyer of the terms   of the Contract, entailing violations of Russian Federation Currency Legislation requirements, if such violations occurred due to the fault of the Buyer, the  Buyer  must pay to Seller </w:t>
            </w:r>
            <w:r w:rsidR="0030303E" w:rsidRPr="0030303E">
              <w:rPr>
                <w:sz w:val="22"/>
                <w:szCs w:val="22"/>
                <w:lang w:val="en-US"/>
              </w:rPr>
              <w:t>liquidated damages </w:t>
            </w:r>
            <w:r w:rsidRPr="001868E3">
              <w:rPr>
                <w:sz w:val="22"/>
                <w:szCs w:val="22"/>
                <w:lang w:val="en-US"/>
              </w:rPr>
              <w:t xml:space="preserve">  in amount of 0.1% of the total amount of the deal and compensates Seller losses incurred in connection with the application of administrative penalties imposed by the competent authorities, including but not limited to, the amount of imposed to Seller penalties paid or payable on the basis of issued resolution  for the breach  of currency legislation requirements in accordance with the legislation of the Seller on Administrative violations. Pointed out losses have to be paid within seven days from the moment of receiving by the </w:t>
            </w:r>
            <w:r w:rsidR="00E42DCA" w:rsidRPr="001D68C0">
              <w:rPr>
                <w:sz w:val="22"/>
                <w:szCs w:val="22"/>
                <w:lang w:val="en-US"/>
              </w:rPr>
              <w:t>Buyer</w:t>
            </w:r>
            <w:r w:rsidR="00E42DCA" w:rsidRPr="001D68C0" w:rsidDel="00631B89">
              <w:rPr>
                <w:sz w:val="22"/>
                <w:szCs w:val="22"/>
                <w:lang w:val="en-US"/>
              </w:rPr>
              <w:t xml:space="preserve"> </w:t>
            </w:r>
            <w:r w:rsidR="00E42DCA" w:rsidRPr="001D68C0">
              <w:rPr>
                <w:sz w:val="22"/>
                <w:szCs w:val="22"/>
                <w:lang w:val="en-US"/>
              </w:rPr>
              <w:t>of written demand from Seller for its payment .</w:t>
            </w:r>
          </w:p>
          <w:p w:rsidR="00FD328B" w:rsidRPr="00617AD5" w:rsidRDefault="00FD328B" w:rsidP="00F93C6A">
            <w:pPr>
              <w:jc w:val="both"/>
              <w:rPr>
                <w:sz w:val="22"/>
                <w:szCs w:val="22"/>
                <w:lang w:val="en-US"/>
              </w:rPr>
            </w:pPr>
          </w:p>
          <w:p w:rsidR="001E2BD0" w:rsidRPr="001E2BD0" w:rsidRDefault="001E2BD0" w:rsidP="001E2BD0">
            <w:pPr>
              <w:jc w:val="both"/>
              <w:rPr>
                <w:sz w:val="22"/>
                <w:szCs w:val="22"/>
                <w:lang w:val="en-US"/>
              </w:rPr>
            </w:pPr>
            <w:r w:rsidRPr="001868E3">
              <w:rPr>
                <w:sz w:val="22"/>
                <w:szCs w:val="22"/>
                <w:lang w:val="en-US"/>
              </w:rPr>
              <w:t>While accounting the Delivery Date is to be considered as the day Zero</w:t>
            </w:r>
            <w:r w:rsidRPr="001E2BD0">
              <w:rPr>
                <w:sz w:val="22"/>
                <w:szCs w:val="22"/>
                <w:lang w:val="en-US"/>
              </w:rPr>
              <w:t>.</w:t>
            </w:r>
          </w:p>
          <w:p w:rsidR="001E2BD0" w:rsidRPr="001E2BD0" w:rsidRDefault="001E2BD0" w:rsidP="001E2BD0">
            <w:pPr>
              <w:jc w:val="both"/>
              <w:rPr>
                <w:sz w:val="22"/>
                <w:szCs w:val="22"/>
                <w:lang w:val="en-US"/>
              </w:rPr>
            </w:pPr>
          </w:p>
          <w:p w:rsidR="006C0228" w:rsidRDefault="006C0228" w:rsidP="001E2BD0">
            <w:pPr>
              <w:jc w:val="both"/>
              <w:rPr>
                <w:b/>
                <w:sz w:val="22"/>
                <w:szCs w:val="22"/>
                <w:lang w:val="en-US"/>
              </w:rPr>
            </w:pPr>
          </w:p>
          <w:p w:rsidR="001E2BD0" w:rsidRDefault="001E2BD0" w:rsidP="001E2BD0">
            <w:pPr>
              <w:jc w:val="both"/>
              <w:rPr>
                <w:b/>
                <w:sz w:val="22"/>
                <w:szCs w:val="22"/>
                <w:lang w:val="en-US"/>
              </w:rPr>
            </w:pPr>
            <w:r w:rsidRPr="001E2BD0">
              <w:rPr>
                <w:b/>
                <w:sz w:val="22"/>
                <w:szCs w:val="22"/>
                <w:lang w:val="en-US"/>
              </w:rPr>
              <w:t>5.</w:t>
            </w:r>
            <w:r w:rsidRPr="001E2BD0">
              <w:rPr>
                <w:sz w:val="22"/>
                <w:szCs w:val="22"/>
                <w:lang w:val="en-US"/>
              </w:rPr>
              <w:t xml:space="preserve"> </w:t>
            </w:r>
            <w:r w:rsidRPr="00892BFA">
              <w:rPr>
                <w:b/>
                <w:sz w:val="22"/>
                <w:szCs w:val="22"/>
                <w:lang w:val="en-US"/>
              </w:rPr>
              <w:t xml:space="preserve">Payment Currency </w:t>
            </w:r>
          </w:p>
          <w:p w:rsidR="006C0228" w:rsidRPr="00892BFA" w:rsidRDefault="006C0228" w:rsidP="001E2BD0">
            <w:pPr>
              <w:jc w:val="both"/>
              <w:rPr>
                <w:b/>
                <w:sz w:val="22"/>
                <w:szCs w:val="22"/>
                <w:lang w:val="en-US"/>
              </w:rPr>
            </w:pPr>
          </w:p>
          <w:p w:rsidR="00610506" w:rsidRPr="00610506" w:rsidRDefault="00610506" w:rsidP="00610506">
            <w:pPr>
              <w:jc w:val="both"/>
              <w:rPr>
                <w:sz w:val="22"/>
                <w:szCs w:val="22"/>
                <w:lang w:val="en-US"/>
              </w:rPr>
            </w:pPr>
            <w:r w:rsidRPr="00610506">
              <w:rPr>
                <w:sz w:val="22"/>
                <w:szCs w:val="22"/>
                <w:lang w:val="en-US"/>
              </w:rPr>
              <w:t>The default payment currency shall be US Dollars. In the event that payment cannot be made in US Dollars, payment must be effected in Euro, provided also such payment in Euro does not contravene any applicable sanction, embargo, law, regulation or decree binding upon Buyer or on Buyer’s banks.  In circumstances where the payment currency will be converted to Euro, the conversion will be performed by using The Euro/US Dollar (EUR/USD) foreign exchange reference rate of Bloomberg agency ‘BFIX’ (14:00 Frankfurt) quoted on the following link:</w:t>
            </w:r>
          </w:p>
          <w:p w:rsidR="00610506" w:rsidRDefault="00610506" w:rsidP="00610506">
            <w:pPr>
              <w:jc w:val="both"/>
              <w:rPr>
                <w:sz w:val="22"/>
                <w:szCs w:val="22"/>
                <w:lang w:val="en-US"/>
              </w:rPr>
            </w:pPr>
            <w:r w:rsidRPr="00610506">
              <w:rPr>
                <w:sz w:val="22"/>
                <w:szCs w:val="22"/>
                <w:lang w:val="en-US"/>
              </w:rPr>
              <w:t xml:space="preserve">http://www.bloomberg.com/markets/currencies/fx-fixings, </w:t>
            </w:r>
            <w:r w:rsidR="00E92076" w:rsidRPr="00E92076">
              <w:rPr>
                <w:sz w:val="22"/>
                <w:szCs w:val="22"/>
                <w:lang w:val="en-US"/>
              </w:rPr>
              <w:t xml:space="preserve">1 (one) EUR </w:t>
            </w:r>
            <w:r w:rsidRPr="00610506">
              <w:rPr>
                <w:sz w:val="22"/>
                <w:szCs w:val="22"/>
                <w:lang w:val="en-US"/>
              </w:rPr>
              <w:t>and USD banking day prior to the payment due date (payment due date = day 0).</w:t>
            </w:r>
            <w:r w:rsidRPr="00610506">
              <w:rPr>
                <w:sz w:val="22"/>
                <w:szCs w:val="22"/>
                <w:lang w:val="en-US"/>
              </w:rPr>
              <w:cr/>
              <w:t xml:space="preserve">Notwithstanding the above, but subject always that payment in any other currency does not contravene any applicable sanction, embargo, law, regulation or decree binding upon Buyer or on Buyer’s banks, the inability for payments to be made in US Dollar or Euro shall not detract from Buyer’s obligation to effect payment.  Buyer and Seller must agree to use an alternative payment currency and the appropriate conversation rate in the event that payment in US Dollars or Euros is impractical or impossible. </w:t>
            </w:r>
          </w:p>
          <w:p w:rsidR="00610506" w:rsidRDefault="00610506" w:rsidP="00610506">
            <w:pPr>
              <w:jc w:val="both"/>
              <w:rPr>
                <w:sz w:val="22"/>
                <w:szCs w:val="22"/>
                <w:lang w:val="en-US"/>
              </w:rPr>
            </w:pPr>
          </w:p>
          <w:p w:rsidR="00610506" w:rsidRPr="00610506" w:rsidRDefault="00610506" w:rsidP="00610506">
            <w:pPr>
              <w:jc w:val="both"/>
              <w:rPr>
                <w:sz w:val="22"/>
                <w:szCs w:val="22"/>
                <w:lang w:val="en-US"/>
              </w:rPr>
            </w:pPr>
          </w:p>
          <w:p w:rsidR="00610506" w:rsidRPr="00610506" w:rsidRDefault="00610506" w:rsidP="00610506">
            <w:pPr>
              <w:jc w:val="both"/>
              <w:rPr>
                <w:sz w:val="22"/>
                <w:szCs w:val="22"/>
                <w:lang w:val="en-US"/>
              </w:rPr>
            </w:pPr>
            <w:r w:rsidRPr="00610506">
              <w:rPr>
                <w:sz w:val="22"/>
                <w:szCs w:val="22"/>
                <w:lang w:val="en-US"/>
              </w:rPr>
              <w:lastRenderedPageBreak/>
              <w:t>Seller further agrees that late penalty or interest shall not apply during the period the parties are negotiating such alternative settlement arrangements.</w:t>
            </w:r>
          </w:p>
          <w:p w:rsidR="001E2BD0" w:rsidRPr="001E2BD0" w:rsidRDefault="00610506" w:rsidP="00610506">
            <w:pPr>
              <w:jc w:val="both"/>
              <w:rPr>
                <w:sz w:val="22"/>
                <w:szCs w:val="22"/>
                <w:lang w:val="en-US"/>
              </w:rPr>
            </w:pPr>
            <w:r w:rsidRPr="00610506">
              <w:rPr>
                <w:sz w:val="22"/>
                <w:szCs w:val="22"/>
                <w:lang w:val="en-US"/>
              </w:rPr>
              <w:t>Should foreign exchange reference rate not be published on a day stated above, then the immediately preceding foreign exchange reference rate as stated above will be applied.</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color w:val="000000"/>
                <w:lang w:val="ru-RU"/>
              </w:rPr>
            </w:pPr>
            <w:r w:rsidRPr="00326B81">
              <w:rPr>
                <w:b/>
                <w:bCs/>
                <w:color w:val="000000"/>
                <w:sz w:val="22"/>
                <w:szCs w:val="22"/>
                <w:lang w:val="ru-RU"/>
              </w:rPr>
              <w:lastRenderedPageBreak/>
              <w:t>ПОДПИСИ СТОРОН</w:t>
            </w:r>
          </w:p>
        </w:tc>
        <w:tc>
          <w:tcPr>
            <w:tcW w:w="4677" w:type="dxa"/>
            <w:tcBorders>
              <w:top w:val="nil"/>
              <w:left w:val="nil"/>
              <w:bottom w:val="nil"/>
              <w:right w:val="nil"/>
            </w:tcBorders>
          </w:tcPr>
          <w:p w:rsidR="005C4345" w:rsidRPr="00326B81" w:rsidRDefault="005C4345" w:rsidP="00EC051F">
            <w:pPr>
              <w:ind w:left="72"/>
              <w:rPr>
                <w:b/>
                <w:bCs/>
                <w:color w:val="000000"/>
              </w:rPr>
            </w:pPr>
            <w:r w:rsidRPr="00326B81">
              <w:rPr>
                <w:b/>
                <w:bCs/>
                <w:color w:val="000000"/>
                <w:sz w:val="22"/>
                <w:szCs w:val="22"/>
              </w:rPr>
              <w:t>SIGNATURES OF THE PARTIES</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rPr>
            </w:pPr>
          </w:p>
        </w:tc>
        <w:tc>
          <w:tcPr>
            <w:tcW w:w="4677" w:type="dxa"/>
            <w:tcBorders>
              <w:top w:val="nil"/>
              <w:left w:val="nil"/>
              <w:bottom w:val="nil"/>
              <w:right w:val="nil"/>
            </w:tcBorders>
          </w:tcPr>
          <w:p w:rsidR="005C4345" w:rsidRPr="00326B81" w:rsidRDefault="005C4345" w:rsidP="00EC051F">
            <w:pPr>
              <w:ind w:left="72"/>
              <w:rPr>
                <w:b/>
                <w:bCs/>
                <w:lang w:val="ru-RU"/>
              </w:rPr>
            </w:pP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lang w:val="ru-RU"/>
              </w:rPr>
            </w:pPr>
            <w:r w:rsidRPr="00326B81">
              <w:rPr>
                <w:b/>
                <w:bCs/>
                <w:sz w:val="22"/>
                <w:szCs w:val="22"/>
                <w:lang w:val="ru-RU"/>
              </w:rPr>
              <w:t>ПРОДАВЕЦ</w:t>
            </w:r>
          </w:p>
        </w:tc>
        <w:tc>
          <w:tcPr>
            <w:tcW w:w="4677" w:type="dxa"/>
            <w:tcBorders>
              <w:top w:val="nil"/>
              <w:left w:val="nil"/>
              <w:bottom w:val="nil"/>
              <w:right w:val="nil"/>
            </w:tcBorders>
          </w:tcPr>
          <w:p w:rsidR="005C4345" w:rsidRPr="00326B81" w:rsidRDefault="005C4345" w:rsidP="00EC051F">
            <w:pPr>
              <w:ind w:left="72"/>
              <w:rPr>
                <w:b/>
                <w:bCs/>
              </w:rPr>
            </w:pPr>
            <w:r w:rsidRPr="00326B81">
              <w:rPr>
                <w:b/>
                <w:bCs/>
                <w:sz w:val="22"/>
                <w:szCs w:val="22"/>
              </w:rPr>
              <w:t>THE SELLER</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Default="005C4345" w:rsidP="00EC051F">
            <w:pPr>
              <w:jc w:val="both"/>
              <w:rPr>
                <w:b/>
                <w:bCs/>
                <w:lang w:val="en-US"/>
              </w:rPr>
            </w:pPr>
          </w:p>
          <w:p w:rsidR="005C4345" w:rsidRPr="00EC051F" w:rsidRDefault="005C4345" w:rsidP="00EC051F">
            <w:pPr>
              <w:jc w:val="both"/>
              <w:rPr>
                <w:b/>
                <w:bCs/>
                <w:lang w:val="en-US"/>
              </w:rPr>
            </w:pPr>
          </w:p>
        </w:tc>
        <w:tc>
          <w:tcPr>
            <w:tcW w:w="4677" w:type="dxa"/>
            <w:tcBorders>
              <w:top w:val="nil"/>
              <w:left w:val="nil"/>
              <w:bottom w:val="nil"/>
              <w:right w:val="nil"/>
            </w:tcBorders>
          </w:tcPr>
          <w:p w:rsidR="005C4345" w:rsidRPr="00326B81" w:rsidRDefault="005C4345" w:rsidP="00EC051F">
            <w:pPr>
              <w:ind w:left="72"/>
              <w:rPr>
                <w:b/>
                <w:bCs/>
              </w:rPr>
            </w:pP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Default="005C4345" w:rsidP="00EC051F">
            <w:pPr>
              <w:jc w:val="both"/>
              <w:rPr>
                <w:b/>
                <w:bCs/>
                <w:lang w:val="en-US"/>
              </w:rPr>
            </w:pPr>
          </w:p>
        </w:tc>
        <w:tc>
          <w:tcPr>
            <w:tcW w:w="4677" w:type="dxa"/>
            <w:tcBorders>
              <w:top w:val="nil"/>
              <w:left w:val="nil"/>
              <w:bottom w:val="nil"/>
              <w:right w:val="nil"/>
            </w:tcBorders>
          </w:tcPr>
          <w:p w:rsidR="005C4345" w:rsidRPr="00326B81" w:rsidRDefault="005C4345" w:rsidP="00EC051F">
            <w:pPr>
              <w:ind w:left="72"/>
              <w:rPr>
                <w:b/>
                <w:bCs/>
              </w:rPr>
            </w:pPr>
          </w:p>
        </w:tc>
      </w:tr>
      <w:tr w:rsidR="005C4345" w:rsidRPr="00EF1655" w:rsidTr="00FC067C">
        <w:tc>
          <w:tcPr>
            <w:tcW w:w="4962" w:type="dxa"/>
            <w:tcBorders>
              <w:top w:val="nil"/>
              <w:left w:val="nil"/>
              <w:bottom w:val="nil"/>
              <w:right w:val="nil"/>
            </w:tcBorders>
          </w:tcPr>
          <w:p w:rsidR="005C4345" w:rsidRPr="006D111D" w:rsidRDefault="005C4345" w:rsidP="00A119A4">
            <w:pPr>
              <w:jc w:val="both"/>
              <w:rPr>
                <w:b/>
                <w:bCs/>
                <w:color w:val="000000"/>
              </w:rPr>
            </w:pPr>
            <w:r w:rsidRPr="006D111D">
              <w:rPr>
                <w:b/>
                <w:bCs/>
                <w:color w:val="000000"/>
                <w:sz w:val="22"/>
                <w:szCs w:val="22"/>
              </w:rPr>
              <w:t>_______________</w:t>
            </w:r>
          </w:p>
          <w:p w:rsidR="005C4345" w:rsidRPr="00D446EF" w:rsidRDefault="00FA4AE6" w:rsidP="00A119A4">
            <w:pPr>
              <w:jc w:val="both"/>
              <w:rPr>
                <w:b/>
                <w:bCs/>
                <w:color w:val="000000"/>
              </w:rPr>
            </w:pPr>
            <w:r>
              <w:rPr>
                <w:b/>
                <w:bCs/>
                <w:color w:val="000000"/>
                <w:sz w:val="22"/>
                <w:szCs w:val="22"/>
                <w:lang w:val="ru-RU"/>
              </w:rPr>
              <w:t>Д. Нырков</w:t>
            </w:r>
          </w:p>
        </w:tc>
        <w:tc>
          <w:tcPr>
            <w:tcW w:w="4677" w:type="dxa"/>
            <w:tcBorders>
              <w:top w:val="nil"/>
              <w:left w:val="nil"/>
              <w:bottom w:val="nil"/>
              <w:right w:val="nil"/>
            </w:tcBorders>
          </w:tcPr>
          <w:p w:rsidR="005C4345" w:rsidRPr="006D111D" w:rsidRDefault="005C4345" w:rsidP="00A119A4">
            <w:pPr>
              <w:jc w:val="both"/>
              <w:rPr>
                <w:b/>
                <w:bCs/>
                <w:color w:val="000000"/>
              </w:rPr>
            </w:pPr>
            <w:r w:rsidRPr="006D111D">
              <w:rPr>
                <w:b/>
                <w:bCs/>
                <w:color w:val="000000"/>
                <w:sz w:val="22"/>
                <w:szCs w:val="22"/>
              </w:rPr>
              <w:t>_______________</w:t>
            </w:r>
          </w:p>
          <w:p w:rsidR="005C4345" w:rsidRDefault="00FA4AE6" w:rsidP="00A119A4">
            <w:pPr>
              <w:jc w:val="both"/>
              <w:rPr>
                <w:b/>
                <w:bCs/>
                <w:color w:val="000000"/>
                <w:sz w:val="22"/>
                <w:szCs w:val="22"/>
                <w:lang w:val="en-US"/>
              </w:rPr>
            </w:pPr>
            <w:r w:rsidRPr="00B72A49">
              <w:rPr>
                <w:b/>
                <w:bCs/>
                <w:color w:val="000000"/>
                <w:sz w:val="22"/>
                <w:szCs w:val="22"/>
                <w:lang w:val="ru-RU"/>
              </w:rPr>
              <w:t>D. Nyrkov</w:t>
            </w:r>
          </w:p>
          <w:p w:rsidR="00B72A49" w:rsidRPr="00B72A49" w:rsidRDefault="00B72A49" w:rsidP="00A119A4">
            <w:pPr>
              <w:jc w:val="both"/>
              <w:rPr>
                <w:b/>
                <w:bCs/>
                <w:color w:val="000000"/>
                <w:lang w:val="en-US"/>
              </w:rPr>
            </w:pPr>
          </w:p>
        </w:tc>
      </w:tr>
      <w:tr w:rsidR="005C4345" w:rsidRPr="00EF1655" w:rsidTr="00FC067C">
        <w:tblPrEx>
          <w:tblCellMar>
            <w:left w:w="70" w:type="dxa"/>
            <w:right w:w="70" w:type="dxa"/>
          </w:tblCellMar>
        </w:tblPrEx>
        <w:tc>
          <w:tcPr>
            <w:tcW w:w="4962" w:type="dxa"/>
            <w:tcBorders>
              <w:top w:val="nil"/>
              <w:left w:val="nil"/>
              <w:bottom w:val="nil"/>
              <w:right w:val="nil"/>
            </w:tcBorders>
          </w:tcPr>
          <w:p w:rsidR="00942F3A" w:rsidRDefault="00942F3A" w:rsidP="00EC051F">
            <w:pPr>
              <w:jc w:val="both"/>
              <w:rPr>
                <w:b/>
                <w:bCs/>
                <w:color w:val="000000"/>
                <w:sz w:val="22"/>
                <w:szCs w:val="22"/>
                <w:lang w:val="en-US"/>
              </w:rPr>
            </w:pPr>
          </w:p>
          <w:p w:rsidR="005C4345" w:rsidRPr="00EF1655" w:rsidRDefault="005C4345" w:rsidP="00EC051F">
            <w:pPr>
              <w:jc w:val="both"/>
              <w:rPr>
                <w:b/>
                <w:bCs/>
              </w:rPr>
            </w:pPr>
            <w:r w:rsidRPr="00326B81">
              <w:rPr>
                <w:b/>
                <w:bCs/>
                <w:color w:val="000000"/>
                <w:sz w:val="22"/>
                <w:szCs w:val="22"/>
                <w:lang w:val="ru-RU"/>
              </w:rPr>
              <w:t>ПОКУПАТЕЛЬ</w:t>
            </w:r>
          </w:p>
        </w:tc>
        <w:tc>
          <w:tcPr>
            <w:tcW w:w="4677" w:type="dxa"/>
            <w:tcBorders>
              <w:top w:val="nil"/>
              <w:left w:val="nil"/>
              <w:bottom w:val="nil"/>
              <w:right w:val="nil"/>
            </w:tcBorders>
          </w:tcPr>
          <w:p w:rsidR="005C4345" w:rsidRPr="00EF1655" w:rsidRDefault="005C4345" w:rsidP="00EC051F">
            <w:pPr>
              <w:ind w:left="72"/>
              <w:rPr>
                <w:b/>
                <w:bCs/>
              </w:rPr>
            </w:pPr>
            <w:r w:rsidRPr="00326B81">
              <w:rPr>
                <w:b/>
                <w:bCs/>
                <w:sz w:val="22"/>
                <w:szCs w:val="22"/>
              </w:rPr>
              <w:t>THE</w:t>
            </w:r>
            <w:r w:rsidRPr="00EF1655">
              <w:rPr>
                <w:b/>
                <w:bCs/>
                <w:sz w:val="22"/>
                <w:szCs w:val="22"/>
              </w:rPr>
              <w:t xml:space="preserve"> </w:t>
            </w:r>
            <w:r w:rsidRPr="00326B81">
              <w:rPr>
                <w:b/>
                <w:bCs/>
                <w:sz w:val="22"/>
                <w:szCs w:val="22"/>
              </w:rPr>
              <w:t>BUYER</w:t>
            </w:r>
          </w:p>
        </w:tc>
      </w:tr>
      <w:tr w:rsidR="005C4345" w:rsidRPr="00EF1655" w:rsidTr="00FC067C">
        <w:tblPrEx>
          <w:tblCellMar>
            <w:left w:w="70" w:type="dxa"/>
            <w:right w:w="70" w:type="dxa"/>
          </w:tblCellMar>
        </w:tblPrEx>
        <w:tc>
          <w:tcPr>
            <w:tcW w:w="4962" w:type="dxa"/>
            <w:tcBorders>
              <w:top w:val="nil"/>
              <w:left w:val="nil"/>
              <w:bottom w:val="nil"/>
              <w:right w:val="nil"/>
            </w:tcBorders>
          </w:tcPr>
          <w:p w:rsidR="005C4345" w:rsidRPr="00EF1655" w:rsidRDefault="005C4345" w:rsidP="00EC051F">
            <w:pPr>
              <w:jc w:val="both"/>
              <w:rPr>
                <w:b/>
                <w:bCs/>
              </w:rPr>
            </w:pPr>
          </w:p>
        </w:tc>
        <w:tc>
          <w:tcPr>
            <w:tcW w:w="4677" w:type="dxa"/>
            <w:tcBorders>
              <w:top w:val="nil"/>
              <w:left w:val="nil"/>
              <w:bottom w:val="nil"/>
              <w:right w:val="nil"/>
            </w:tcBorders>
          </w:tcPr>
          <w:p w:rsidR="005C4345" w:rsidRPr="00EF1655" w:rsidRDefault="005C4345" w:rsidP="00EC051F">
            <w:pPr>
              <w:ind w:left="72"/>
              <w:rPr>
                <w:b/>
                <w:bCs/>
              </w:rPr>
            </w:pPr>
          </w:p>
        </w:tc>
      </w:tr>
      <w:tr w:rsidR="005C4345" w:rsidRPr="00EF1655" w:rsidTr="00FC067C">
        <w:tblPrEx>
          <w:tblCellMar>
            <w:left w:w="70" w:type="dxa"/>
            <w:right w:w="70" w:type="dxa"/>
          </w:tblCellMar>
        </w:tblPrEx>
        <w:tc>
          <w:tcPr>
            <w:tcW w:w="4962" w:type="dxa"/>
            <w:tcBorders>
              <w:top w:val="nil"/>
              <w:left w:val="nil"/>
              <w:bottom w:val="nil"/>
              <w:right w:val="nil"/>
            </w:tcBorders>
          </w:tcPr>
          <w:p w:rsidR="005C4345" w:rsidRPr="00EF1655" w:rsidRDefault="005C4345" w:rsidP="00EC051F">
            <w:pPr>
              <w:jc w:val="both"/>
              <w:rPr>
                <w:b/>
                <w:bCs/>
                <w:u w:val="single"/>
              </w:rPr>
            </w:pPr>
          </w:p>
        </w:tc>
        <w:tc>
          <w:tcPr>
            <w:tcW w:w="4677" w:type="dxa"/>
            <w:tcBorders>
              <w:top w:val="nil"/>
              <w:left w:val="nil"/>
              <w:bottom w:val="nil"/>
              <w:right w:val="nil"/>
            </w:tcBorders>
          </w:tcPr>
          <w:p w:rsidR="005C4345" w:rsidRPr="00EF1655" w:rsidRDefault="005C4345" w:rsidP="00EC051F">
            <w:pPr>
              <w:widowControl w:val="0"/>
              <w:spacing w:line="260" w:lineRule="atLeast"/>
              <w:jc w:val="both"/>
              <w:rPr>
                <w:b/>
                <w:bCs/>
              </w:rPr>
            </w:pPr>
          </w:p>
        </w:tc>
      </w:tr>
      <w:tr w:rsidR="00F40656" w:rsidTr="00FC067C">
        <w:tblPrEx>
          <w:tblCellMar>
            <w:left w:w="70" w:type="dxa"/>
            <w:right w:w="70" w:type="dxa"/>
          </w:tblCellMar>
        </w:tblPrEx>
        <w:trPr>
          <w:trHeight w:val="1026"/>
        </w:trPr>
        <w:tc>
          <w:tcPr>
            <w:tcW w:w="4962" w:type="dxa"/>
            <w:tcBorders>
              <w:top w:val="nil"/>
              <w:left w:val="nil"/>
              <w:bottom w:val="nil"/>
              <w:right w:val="nil"/>
            </w:tcBorders>
          </w:tcPr>
          <w:p w:rsidR="00F40656" w:rsidRPr="001B1AF7" w:rsidRDefault="00F40656" w:rsidP="00F00341">
            <w:pPr>
              <w:rPr>
                <w:b/>
                <w:sz w:val="22"/>
                <w:szCs w:val="22"/>
              </w:rPr>
            </w:pPr>
          </w:p>
          <w:p w:rsidR="00F40656" w:rsidRPr="001B1AF7" w:rsidRDefault="00F40656" w:rsidP="00F00341">
            <w:pPr>
              <w:rPr>
                <w:b/>
                <w:sz w:val="22"/>
                <w:szCs w:val="22"/>
                <w:lang w:val="en-US"/>
              </w:rPr>
            </w:pPr>
            <w:r w:rsidRPr="001B1AF7">
              <w:rPr>
                <w:b/>
                <w:sz w:val="22"/>
                <w:szCs w:val="22"/>
              </w:rPr>
              <w:t>__________________</w:t>
            </w:r>
          </w:p>
          <w:p w:rsidR="00F40656" w:rsidRPr="00810A39" w:rsidRDefault="00F40656" w:rsidP="00B72A49">
            <w:pPr>
              <w:jc w:val="both"/>
              <w:rPr>
                <w:sz w:val="22"/>
                <w:szCs w:val="22"/>
              </w:rPr>
            </w:pPr>
          </w:p>
        </w:tc>
        <w:tc>
          <w:tcPr>
            <w:tcW w:w="4677" w:type="dxa"/>
            <w:tcBorders>
              <w:top w:val="nil"/>
              <w:left w:val="nil"/>
              <w:bottom w:val="nil"/>
              <w:right w:val="nil"/>
            </w:tcBorders>
          </w:tcPr>
          <w:p w:rsidR="00F40656" w:rsidRPr="001B1AF7" w:rsidRDefault="00F40656" w:rsidP="00F00341">
            <w:pPr>
              <w:pStyle w:val="caaieiaie5"/>
              <w:ind w:firstLine="0"/>
              <w:rPr>
                <w:rFonts w:ascii="Times New Roman" w:hAnsi="Times New Roman"/>
                <w:sz w:val="22"/>
                <w:szCs w:val="22"/>
              </w:rPr>
            </w:pPr>
          </w:p>
          <w:p w:rsidR="00F40656" w:rsidRPr="001B1AF7" w:rsidRDefault="00F40656" w:rsidP="00F00341">
            <w:pPr>
              <w:rPr>
                <w:b/>
                <w:sz w:val="22"/>
                <w:szCs w:val="22"/>
              </w:rPr>
            </w:pPr>
            <w:r w:rsidRPr="001B1AF7">
              <w:rPr>
                <w:b/>
                <w:sz w:val="22"/>
                <w:szCs w:val="22"/>
              </w:rPr>
              <w:t>________________</w:t>
            </w:r>
          </w:p>
          <w:p w:rsidR="00F40656" w:rsidRPr="001B1AF7" w:rsidRDefault="00F40656" w:rsidP="00B72A49">
            <w:pPr>
              <w:jc w:val="both"/>
              <w:rPr>
                <w:b/>
                <w:sz w:val="22"/>
                <w:szCs w:val="22"/>
                <w:lang w:eastAsia="ko-KR"/>
              </w:rPr>
            </w:pPr>
          </w:p>
        </w:tc>
      </w:tr>
    </w:tbl>
    <w:p w:rsidR="007D21F6" w:rsidRDefault="007D21F6" w:rsidP="001B2612">
      <w:pPr>
        <w:jc w:val="center"/>
        <w:outlineLvl w:val="0"/>
        <w:rPr>
          <w:b/>
          <w:lang w:val="ru-RU"/>
        </w:rPr>
      </w:pPr>
    </w:p>
    <w:p w:rsidR="007D21F6" w:rsidRDefault="007D21F6">
      <w:pPr>
        <w:suppressAutoHyphens w:val="0"/>
        <w:spacing w:after="200" w:line="276" w:lineRule="auto"/>
        <w:rPr>
          <w:b/>
          <w:lang w:val="ru-RU"/>
        </w:rPr>
      </w:pPr>
      <w:r>
        <w:rPr>
          <w:b/>
          <w:lang w:val="ru-RU"/>
        </w:rPr>
        <w:br w:type="page"/>
      </w:r>
    </w:p>
    <w:p w:rsidR="00F40656" w:rsidRDefault="00F40656" w:rsidP="001B2612">
      <w:pPr>
        <w:jc w:val="center"/>
        <w:outlineLvl w:val="0"/>
        <w:rPr>
          <w:b/>
          <w:lang w:val="ru-RU"/>
        </w:rPr>
      </w:pPr>
    </w:p>
    <w:p w:rsidR="00E170B0" w:rsidRPr="00E92076" w:rsidRDefault="00E170B0" w:rsidP="00F40656">
      <w:pPr>
        <w:suppressAutoHyphens w:val="0"/>
        <w:spacing w:after="200" w:line="276" w:lineRule="auto"/>
        <w:ind w:left="1440" w:firstLine="720"/>
        <w:rPr>
          <w:b/>
          <w:lang w:val="en-US"/>
        </w:rPr>
      </w:pPr>
      <w:r>
        <w:rPr>
          <w:b/>
          <w:lang w:val="ru-RU"/>
        </w:rPr>
        <w:t xml:space="preserve">ПРИЛОЖЕНИЕ № </w:t>
      </w:r>
      <w:r w:rsidR="00F6463B">
        <w:rPr>
          <w:b/>
          <w:lang w:val="en-US"/>
        </w:rPr>
        <w:t>3</w:t>
      </w:r>
      <w:r>
        <w:rPr>
          <w:b/>
          <w:lang w:val="ru-RU"/>
        </w:rPr>
        <w:t xml:space="preserve"> К КОНТРАКТУ </w:t>
      </w:r>
      <w:r w:rsidR="00997D26">
        <w:rPr>
          <w:b/>
          <w:lang w:val="ru-RU"/>
        </w:rPr>
        <w:t xml:space="preserve">№ </w:t>
      </w:r>
      <w:r w:rsidR="00E92076">
        <w:rPr>
          <w:b/>
          <w:lang w:val="en-US"/>
        </w:rPr>
        <w:t>____</w:t>
      </w:r>
    </w:p>
    <w:p w:rsidR="00E170B0" w:rsidRDefault="00E170B0">
      <w:pPr>
        <w:jc w:val="center"/>
        <w:rPr>
          <w:b/>
          <w:lang w:val="ru-RU"/>
        </w:rPr>
      </w:pPr>
    </w:p>
    <w:p w:rsidR="00E170B0" w:rsidRDefault="00E170B0">
      <w:pPr>
        <w:jc w:val="both"/>
        <w:rPr>
          <w:lang w:val="ru-RU"/>
        </w:rPr>
      </w:pPr>
    </w:p>
    <w:tbl>
      <w:tblPr>
        <w:tblW w:w="0" w:type="auto"/>
        <w:tblLayout w:type="fixed"/>
        <w:tblLook w:val="0000" w:firstRow="0" w:lastRow="0" w:firstColumn="0" w:lastColumn="0" w:noHBand="0" w:noVBand="0"/>
      </w:tblPr>
      <w:tblGrid>
        <w:gridCol w:w="9322"/>
        <w:gridCol w:w="316"/>
      </w:tblGrid>
      <w:tr w:rsidR="00E170B0" w:rsidRPr="00F40656" w:rsidTr="00ED40EC">
        <w:trPr>
          <w:trHeight w:val="334"/>
        </w:trPr>
        <w:tc>
          <w:tcPr>
            <w:tcW w:w="9322" w:type="dxa"/>
          </w:tcPr>
          <w:p w:rsidR="00E170B0" w:rsidRDefault="00E170B0" w:rsidP="00E92076">
            <w:pPr>
              <w:rPr>
                <w:lang w:val="ru-RU"/>
              </w:rPr>
            </w:pPr>
            <w:r>
              <w:rPr>
                <w:sz w:val="22"/>
                <w:szCs w:val="22"/>
                <w:lang w:val="ru-RU"/>
              </w:rPr>
              <w:t xml:space="preserve">г. Москва       </w:t>
            </w:r>
            <w:r w:rsidRPr="00F40656">
              <w:rPr>
                <w:sz w:val="22"/>
                <w:szCs w:val="22"/>
                <w:lang w:val="ru-RU"/>
              </w:rPr>
              <w:t xml:space="preserve">                                     </w:t>
            </w:r>
            <w:r w:rsidR="00E92076">
              <w:rPr>
                <w:sz w:val="22"/>
                <w:szCs w:val="22"/>
                <w:lang w:val="en-US"/>
              </w:rPr>
              <w:t>__ _____</w:t>
            </w:r>
            <w:r w:rsidR="009C0D03" w:rsidRPr="009C0D03">
              <w:rPr>
                <w:sz w:val="22"/>
                <w:szCs w:val="22"/>
                <w:lang w:val="en-US"/>
              </w:rPr>
              <w:t xml:space="preserve"> 201</w:t>
            </w:r>
            <w:r w:rsidR="00E92076">
              <w:rPr>
                <w:sz w:val="22"/>
                <w:szCs w:val="22"/>
                <w:lang w:val="en-US"/>
              </w:rPr>
              <w:t>9</w:t>
            </w:r>
            <w:r w:rsidR="009C0D03" w:rsidRPr="009C0D03">
              <w:rPr>
                <w:sz w:val="22"/>
                <w:szCs w:val="22"/>
                <w:lang w:val="en-US"/>
              </w:rPr>
              <w:t xml:space="preserve"> года</w:t>
            </w:r>
          </w:p>
        </w:tc>
        <w:tc>
          <w:tcPr>
            <w:tcW w:w="316" w:type="dxa"/>
          </w:tcPr>
          <w:p w:rsidR="00E170B0" w:rsidRDefault="00E170B0">
            <w:pPr>
              <w:rPr>
                <w:lang w:val="ru-RU"/>
              </w:rPr>
            </w:pPr>
          </w:p>
        </w:tc>
      </w:tr>
    </w:tbl>
    <w:p w:rsidR="00E170B0" w:rsidRDefault="00E170B0">
      <w:pPr>
        <w:rPr>
          <w:lang w:val="ru-RU"/>
        </w:rPr>
      </w:pPr>
    </w:p>
    <w:p w:rsidR="00E170B0" w:rsidRDefault="00E170B0">
      <w:pPr>
        <w:jc w:val="both"/>
        <w:rPr>
          <w:b/>
          <w:lang w:val="ru-RU"/>
        </w:rPr>
      </w:pPr>
      <w:r>
        <w:rPr>
          <w:b/>
          <w:lang w:val="ru-RU"/>
        </w:rPr>
        <w:t xml:space="preserve">Информация о цепочке собственников контрагента, включая бенефициаров (в том числе конечных) (по состоянию на “   ”           </w:t>
      </w:r>
      <w:r w:rsidR="00622762">
        <w:rPr>
          <w:b/>
          <w:lang w:val="ru-RU"/>
        </w:rPr>
        <w:t>20</w:t>
      </w:r>
      <w:r w:rsidR="00E92076" w:rsidRPr="00E92076">
        <w:rPr>
          <w:b/>
          <w:lang w:val="ru-RU"/>
        </w:rPr>
        <w:t>__</w:t>
      </w:r>
      <w:r w:rsidR="00833547" w:rsidRPr="00833547">
        <w:rPr>
          <w:b/>
          <w:lang w:val="ru-RU"/>
        </w:rPr>
        <w:t xml:space="preserve"> </w:t>
      </w:r>
      <w:r>
        <w:rPr>
          <w:b/>
          <w:lang w:val="ru-RU"/>
        </w:rPr>
        <w:t>года)</w:t>
      </w:r>
    </w:p>
    <w:p w:rsidR="00E170B0" w:rsidRDefault="00E170B0">
      <w:pPr>
        <w:jc w:val="both"/>
        <w:rPr>
          <w:lang w:val="ru-RU"/>
        </w:rPr>
      </w:pPr>
    </w:p>
    <w:tbl>
      <w:tblPr>
        <w:tblW w:w="0" w:type="auto"/>
        <w:tblLayout w:type="fixed"/>
        <w:tblLook w:val="0000" w:firstRow="0" w:lastRow="0" w:firstColumn="0" w:lastColumn="0" w:noHBand="0" w:noVBand="0"/>
      </w:tblPr>
      <w:tblGrid>
        <w:gridCol w:w="540"/>
        <w:gridCol w:w="3084"/>
        <w:gridCol w:w="2099"/>
        <w:gridCol w:w="1732"/>
        <w:gridCol w:w="2400"/>
      </w:tblGrid>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w:t>
            </w:r>
          </w:p>
          <w:p w:rsidR="00E170B0" w:rsidRDefault="00E170B0">
            <w:pPr>
              <w:jc w:val="center"/>
              <w:rPr>
                <w:lang w:val="ru-RU"/>
              </w:rPr>
            </w:pPr>
            <w:r>
              <w:rPr>
                <w:lang w:val="ru-RU"/>
              </w:rPr>
              <w:t>п/п</w:t>
            </w: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rsidP="009C0D03">
            <w:pPr>
              <w:jc w:val="center"/>
              <w:rPr>
                <w:lang w:val="ru-RU"/>
              </w:rPr>
            </w:pPr>
            <w:r>
              <w:rPr>
                <w:lang w:val="ru-RU"/>
              </w:rPr>
              <w:t xml:space="preserve">Наименование контрагента </w:t>
            </w:r>
            <w:r w:rsidR="009C0D03">
              <w:rPr>
                <w:lang w:val="ru-RU"/>
              </w:rPr>
              <w:t>П</w:t>
            </w:r>
            <w:r>
              <w:rPr>
                <w:lang w:val="ru-RU"/>
              </w:rPr>
              <w:t>АО «НК «Роснефть»  (ИНН и вид деятельности)</w:t>
            </w: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Договор/Контракт (реквизиты, предмет, цена, срок действия и иные существенные условия)</w:t>
            </w: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Информация о цепочке собственников контрагента, включая бенефициаров (в том числе конечных)</w:t>
            </w: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Подтверждающие документы (наименование, реквизиты)</w:t>
            </w:r>
          </w:p>
        </w:tc>
      </w:tr>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1</w:t>
            </w: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2</w:t>
            </w: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3</w:t>
            </w: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4</w:t>
            </w: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5</w:t>
            </w:r>
          </w:p>
        </w:tc>
      </w:tr>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bl>
    <w:p w:rsidR="00E170B0" w:rsidRDefault="00E170B0">
      <w:pPr>
        <w:rPr>
          <w:lang w:val="ru-RU"/>
        </w:rPr>
      </w:pPr>
    </w:p>
    <w:p w:rsidR="00E170B0" w:rsidRDefault="00E170B0">
      <w:pPr>
        <w:rPr>
          <w:lang w:val="en-US"/>
        </w:rPr>
      </w:pPr>
    </w:p>
    <w:p w:rsidR="00E170B0" w:rsidRDefault="00E170B0">
      <w:pPr>
        <w:rPr>
          <w:lang w:val="en-US"/>
        </w:rPr>
      </w:pPr>
    </w:p>
    <w:p w:rsidR="00E170B0" w:rsidRDefault="00E170B0">
      <w:pPr>
        <w:rPr>
          <w:lang w:val="en-US"/>
        </w:rPr>
      </w:pPr>
    </w:p>
    <w:p w:rsidR="00E170B0" w:rsidRPr="007D16A1" w:rsidRDefault="00E170B0" w:rsidP="001B2612">
      <w:pPr>
        <w:jc w:val="center"/>
        <w:outlineLvl w:val="0"/>
        <w:rPr>
          <w:b/>
          <w:lang w:val="en-US"/>
        </w:rPr>
      </w:pPr>
      <w:r>
        <w:rPr>
          <w:b/>
          <w:lang w:val="en-US"/>
        </w:rPr>
        <w:t xml:space="preserve">APPENDIX № </w:t>
      </w:r>
      <w:r w:rsidR="00F6463B">
        <w:rPr>
          <w:b/>
          <w:lang w:val="en-US"/>
        </w:rPr>
        <w:t>3</w:t>
      </w:r>
      <w:r>
        <w:rPr>
          <w:b/>
          <w:lang w:val="en-US"/>
        </w:rPr>
        <w:t xml:space="preserve"> TO THE CONTRACT </w:t>
      </w:r>
      <w:r w:rsidR="00997D26" w:rsidRPr="00997D26">
        <w:rPr>
          <w:b/>
          <w:lang w:val="en-US"/>
        </w:rPr>
        <w:t xml:space="preserve">№ </w:t>
      </w:r>
      <w:r w:rsidR="00E92076">
        <w:rPr>
          <w:b/>
          <w:lang w:val="en-US"/>
        </w:rPr>
        <w:t>____</w:t>
      </w:r>
    </w:p>
    <w:p w:rsidR="00E170B0" w:rsidRDefault="00E170B0">
      <w:pPr>
        <w:jc w:val="center"/>
        <w:rPr>
          <w:b/>
          <w:lang w:val="en-US"/>
        </w:rPr>
      </w:pPr>
    </w:p>
    <w:p w:rsidR="00E170B0" w:rsidRDefault="00E170B0">
      <w:pPr>
        <w:jc w:val="center"/>
        <w:rPr>
          <w:b/>
          <w:lang w:val="en-US"/>
        </w:rPr>
      </w:pPr>
    </w:p>
    <w:p w:rsidR="00E170B0" w:rsidRPr="00CB4EA8" w:rsidRDefault="00FA4AE6">
      <w:pPr>
        <w:rPr>
          <w:lang w:val="en-US"/>
        </w:rPr>
      </w:pPr>
      <w:r w:rsidRPr="0084696E">
        <w:rPr>
          <w:sz w:val="22"/>
          <w:szCs w:val="22"/>
        </w:rPr>
        <w:t>Moscow</w:t>
      </w:r>
      <w:r w:rsidRPr="00FA4AE6">
        <w:rPr>
          <w:sz w:val="22"/>
          <w:szCs w:val="22"/>
          <w:lang w:val="en-US"/>
        </w:rPr>
        <w:tab/>
      </w:r>
      <w:r w:rsidRPr="00FA4AE6">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00585B33" w:rsidRPr="00585B33">
        <w:rPr>
          <w:sz w:val="22"/>
          <w:szCs w:val="22"/>
          <w:lang w:val="en-US"/>
        </w:rPr>
        <w:t xml:space="preserve"> </w:t>
      </w:r>
      <w:r w:rsidR="00E92076">
        <w:rPr>
          <w:sz w:val="22"/>
          <w:szCs w:val="22"/>
          <w:lang w:val="en-US"/>
        </w:rPr>
        <w:t>_____ __</w:t>
      </w:r>
      <w:r w:rsidR="00F87D6B">
        <w:rPr>
          <w:sz w:val="22"/>
          <w:szCs w:val="22"/>
          <w:lang w:val="en-US"/>
        </w:rPr>
        <w:t>, 201</w:t>
      </w:r>
      <w:r w:rsidR="00E92076">
        <w:rPr>
          <w:sz w:val="22"/>
          <w:szCs w:val="22"/>
          <w:lang w:val="en-US"/>
        </w:rPr>
        <w:t>9</w:t>
      </w:r>
    </w:p>
    <w:p w:rsidR="00E170B0" w:rsidRDefault="00E170B0" w:rsidP="001B2612">
      <w:pPr>
        <w:outlineLvl w:val="0"/>
        <w:rPr>
          <w:b/>
          <w:lang w:val="en-US"/>
        </w:rPr>
      </w:pPr>
      <w:r>
        <w:rPr>
          <w:b/>
          <w:lang w:val="en-US"/>
        </w:rPr>
        <w:t>Information on a chain of owners of the counteragent including Beneficiaries (final ones</w:t>
      </w:r>
      <w:r>
        <w:rPr>
          <w:lang w:val="en-US"/>
        </w:rPr>
        <w:t xml:space="preserve"> </w:t>
      </w:r>
      <w:r>
        <w:rPr>
          <w:b/>
          <w:lang w:val="en-US"/>
        </w:rPr>
        <w:t>also)</w:t>
      </w:r>
    </w:p>
    <w:p w:rsidR="00E170B0" w:rsidRDefault="00E170B0">
      <w:pPr>
        <w:jc w:val="center"/>
        <w:rPr>
          <w:b/>
        </w:rPr>
      </w:pPr>
      <w:r>
        <w:rPr>
          <w:b/>
        </w:rPr>
        <w:t>(as of _____________ _____, 20 ___)</w:t>
      </w:r>
    </w:p>
    <w:p w:rsidR="00E170B0" w:rsidRDefault="00E170B0"/>
    <w:tbl>
      <w:tblPr>
        <w:tblW w:w="0" w:type="auto"/>
        <w:tblLayout w:type="fixed"/>
        <w:tblLook w:val="0000" w:firstRow="0" w:lastRow="0" w:firstColumn="0" w:lastColumn="0" w:noHBand="0" w:noVBand="0"/>
      </w:tblPr>
      <w:tblGrid>
        <w:gridCol w:w="521"/>
        <w:gridCol w:w="3130"/>
        <w:gridCol w:w="1972"/>
        <w:gridCol w:w="1713"/>
        <w:gridCol w:w="2411"/>
      </w:tblGrid>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w:t>
            </w: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Name of Rosneft counteragent (INN and type of activity)</w:t>
            </w: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Contract / Agreement (addresses, bank information, subject-matter, price, effective period and other material conditions)</w:t>
            </w: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Information on a chain of owners of counteragent including beneficiaries (final ones also) (full name, passport details, INN)</w:t>
            </w: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Confirming documents (name, addresses, bank information)</w:t>
            </w:r>
          </w:p>
        </w:tc>
      </w:tr>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1</w:t>
            </w: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2</w:t>
            </w: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3</w:t>
            </w: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4</w:t>
            </w: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5</w:t>
            </w:r>
          </w:p>
        </w:tc>
      </w:tr>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bl>
    <w:p w:rsidR="00E170B0" w:rsidRDefault="00E170B0">
      <w:pPr>
        <w:jc w:val="both"/>
        <w:rPr>
          <w:lang w:val="ru-RU"/>
        </w:rPr>
      </w:pPr>
    </w:p>
    <w:p w:rsidR="00E170B0" w:rsidRDefault="00E170B0">
      <w:pPr>
        <w:jc w:val="both"/>
      </w:pPr>
    </w:p>
    <w:sectPr w:rsidR="00E170B0" w:rsidSect="00914EF7">
      <w:headerReference w:type="default" r:id="rId9"/>
      <w:footerReference w:type="even" r:id="rId10"/>
      <w:footerReference w:type="default" r:id="rId11"/>
      <w:pgSz w:w="11906" w:h="16838"/>
      <w:pgMar w:top="1819" w:right="1134" w:bottom="851" w:left="1134" w:header="720" w:footer="11" w:gutter="0"/>
      <w:cols w:space="720"/>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B2" w:rsidRDefault="00865EB2">
      <w:r>
        <w:separator/>
      </w:r>
    </w:p>
  </w:endnote>
  <w:endnote w:type="continuationSeparator" w:id="0">
    <w:p w:rsidR="00865EB2" w:rsidRDefault="0086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MingLiU">
    <w:altName w:val="細明體"/>
    <w:panose1 w:val="02020509000000000000"/>
    <w:charset w:val="88"/>
    <w:family w:val="modern"/>
    <w:notTrueType/>
    <w:pitch w:val="fixed"/>
    <w:sig w:usb0="00000001" w:usb1="08080000" w:usb2="00000010" w:usb3="00000000" w:csb0="00100000" w:csb1="00000000"/>
  </w:font>
  <w:font w:name="Times">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EB2" w:rsidRDefault="00865EB2">
    <w:pPr>
      <w:pStyle w:val="a8"/>
      <w:ind w:right="360"/>
    </w:pPr>
    <w:r>
      <w:fldChar w:fldCharType="begin"/>
    </w:r>
    <w:r>
      <w:instrText xml:space="preserve"> PAGE </w:instrText>
    </w:r>
    <w:r>
      <w:fldChar w:fldCharType="separate"/>
    </w:r>
    <w:r>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EB2" w:rsidRDefault="00865EB2">
    <w:pPr>
      <w:pStyle w:val="a8"/>
      <w:jc w:val="right"/>
    </w:pPr>
    <w:r>
      <w:fldChar w:fldCharType="begin"/>
    </w:r>
    <w:r>
      <w:instrText xml:space="preserve"> PAGE   \* MERGEFORMAT </w:instrText>
    </w:r>
    <w:r>
      <w:fldChar w:fldCharType="separate"/>
    </w:r>
    <w:r w:rsidR="00F826A4">
      <w:rPr>
        <w:noProof/>
      </w:rPr>
      <w:t>2</w:t>
    </w:r>
    <w:r>
      <w:rPr>
        <w:noProof/>
      </w:rPr>
      <w:fldChar w:fldCharType="end"/>
    </w:r>
  </w:p>
  <w:p w:rsidR="00865EB2" w:rsidRDefault="00865EB2">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B2" w:rsidRDefault="00865EB2">
      <w:r>
        <w:separator/>
      </w:r>
    </w:p>
  </w:footnote>
  <w:footnote w:type="continuationSeparator" w:id="0">
    <w:p w:rsidR="00865EB2" w:rsidRDefault="00865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EB2" w:rsidRDefault="00865EB2">
    <w:pPr>
      <w:pStyle w:val="aa"/>
    </w:pPr>
  </w:p>
  <w:p w:rsidR="00865EB2" w:rsidRDefault="00865EB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2"/>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720" w:hanging="576"/>
      </w:pPr>
      <w:rPr>
        <w:rFonts w:cs="Times New Roman"/>
      </w:rPr>
    </w:lvl>
    <w:lvl w:ilvl="2">
      <w:start w:val="1"/>
      <w:numFmt w:val="none"/>
      <w:suff w:val="nothing"/>
      <w:lvlText w:val=""/>
      <w:lvlJc w:val="left"/>
      <w:pPr>
        <w:tabs>
          <w:tab w:val="num" w:pos="0"/>
        </w:tabs>
        <w:ind w:left="1440" w:hanging="720"/>
      </w:pPr>
      <w:rPr>
        <w:rFonts w:cs="Times New Roman"/>
      </w:rPr>
    </w:lvl>
    <w:lvl w:ilvl="3">
      <w:start w:val="1"/>
      <w:numFmt w:val="none"/>
      <w:suff w:val="nothing"/>
      <w:lvlText w:val=""/>
      <w:lvlJc w:val="left"/>
      <w:pPr>
        <w:tabs>
          <w:tab w:val="num" w:pos="0"/>
        </w:tabs>
        <w:ind w:left="2160" w:hanging="864"/>
      </w:pPr>
      <w:rPr>
        <w:rFonts w:cs="Times New Roman"/>
      </w:rPr>
    </w:lvl>
    <w:lvl w:ilvl="4">
      <w:start w:val="1"/>
      <w:numFmt w:val="none"/>
      <w:suff w:val="nothing"/>
      <w:lvlText w:val=""/>
      <w:lvlJc w:val="left"/>
      <w:pPr>
        <w:tabs>
          <w:tab w:val="num" w:pos="0"/>
        </w:tabs>
        <w:ind w:left="2880" w:hanging="1008"/>
      </w:pPr>
      <w:rPr>
        <w:rFonts w:cs="Times New Roman"/>
      </w:rPr>
    </w:lvl>
    <w:lvl w:ilvl="5">
      <w:start w:val="1"/>
      <w:numFmt w:val="none"/>
      <w:suff w:val="nothing"/>
      <w:lvlText w:val=""/>
      <w:lvlJc w:val="left"/>
      <w:pPr>
        <w:tabs>
          <w:tab w:val="num" w:pos="0"/>
        </w:tabs>
        <w:ind w:left="3600" w:hanging="1152"/>
      </w:pPr>
      <w:rPr>
        <w:rFonts w:cs="Times New Roman"/>
      </w:rPr>
    </w:lvl>
    <w:lvl w:ilvl="6">
      <w:start w:val="1"/>
      <w:numFmt w:val="none"/>
      <w:suff w:val="nothing"/>
      <w:lvlText w:val=""/>
      <w:lvlJc w:val="left"/>
      <w:pPr>
        <w:tabs>
          <w:tab w:val="num" w:pos="0"/>
        </w:tabs>
        <w:ind w:left="4320" w:hanging="1296"/>
      </w:pPr>
      <w:rPr>
        <w:rFonts w:cs="Times New Roman"/>
      </w:rPr>
    </w:lvl>
    <w:lvl w:ilvl="7">
      <w:start w:val="1"/>
      <w:numFmt w:val="none"/>
      <w:suff w:val="nothing"/>
      <w:lvlText w:val=""/>
      <w:lvlJc w:val="left"/>
      <w:pPr>
        <w:tabs>
          <w:tab w:val="num" w:pos="0"/>
        </w:tabs>
        <w:ind w:left="5040" w:hanging="1440"/>
      </w:pPr>
      <w:rPr>
        <w:rFonts w:cs="Times New Roman"/>
      </w:rPr>
    </w:lvl>
    <w:lvl w:ilvl="8">
      <w:start w:val="1"/>
      <w:numFmt w:val="none"/>
      <w:suff w:val="nothing"/>
      <w:lvlText w:val=""/>
      <w:lvlJc w:val="left"/>
      <w:pPr>
        <w:tabs>
          <w:tab w:val="num" w:pos="0"/>
        </w:tabs>
        <w:ind w:left="5760" w:hanging="1584"/>
      </w:pPr>
      <w:rPr>
        <w:rFonts w:cs="Times New Roman"/>
      </w:rPr>
    </w:lvl>
  </w:abstractNum>
  <w:abstractNum w:abstractNumId="1">
    <w:nsid w:val="00000002"/>
    <w:multiLevelType w:val="multilevel"/>
    <w:tmpl w:val="0000000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Num6"/>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Num7"/>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5"/>
    <w:multiLevelType w:val="multilevel"/>
    <w:tmpl w:val="00000005"/>
    <w:name w:val="WWNum19"/>
    <w:lvl w:ilvl="0">
      <w:start w:val="1"/>
      <w:numFmt w:val="bullet"/>
      <w:lvlText w:val=""/>
      <w:lvlJc w:val="left"/>
      <w:pPr>
        <w:tabs>
          <w:tab w:val="num" w:pos="360"/>
        </w:tabs>
        <w:ind w:left="360" w:hanging="360"/>
      </w:pPr>
      <w:rPr>
        <w:rFonts w:ascii="Symbol" w:hAnsi="Symbol"/>
        <w:spacing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name w:val="WWNum20"/>
    <w:lvl w:ilvl="0">
      <w:start w:val="1"/>
      <w:numFmt w:val="bullet"/>
      <w:lvlText w:val=""/>
      <w:lvlJc w:val="left"/>
      <w:pPr>
        <w:tabs>
          <w:tab w:val="num" w:pos="360"/>
        </w:tabs>
        <w:ind w:left="360" w:hanging="360"/>
      </w:pPr>
      <w:rPr>
        <w:rFonts w:ascii="Symbol" w:hAnsi="Symbol"/>
        <w:spacing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name w:val="WWNum2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372"/>
        </w:tabs>
        <w:ind w:left="372" w:hanging="360"/>
      </w:pPr>
      <w:rPr>
        <w:rFonts w:ascii="Courier New" w:hAnsi="Courier New"/>
      </w:rPr>
    </w:lvl>
    <w:lvl w:ilvl="2">
      <w:start w:val="1"/>
      <w:numFmt w:val="bullet"/>
      <w:lvlText w:val=""/>
      <w:lvlJc w:val="left"/>
      <w:pPr>
        <w:tabs>
          <w:tab w:val="num" w:pos="1092"/>
        </w:tabs>
        <w:ind w:left="1092" w:hanging="360"/>
      </w:pPr>
      <w:rPr>
        <w:rFonts w:ascii="Wingdings" w:hAnsi="Wingdings"/>
      </w:rPr>
    </w:lvl>
    <w:lvl w:ilvl="3">
      <w:start w:val="1"/>
      <w:numFmt w:val="bullet"/>
      <w:lvlText w:val=""/>
      <w:lvlJc w:val="left"/>
      <w:pPr>
        <w:tabs>
          <w:tab w:val="num" w:pos="1812"/>
        </w:tabs>
        <w:ind w:left="1812" w:hanging="360"/>
      </w:pPr>
      <w:rPr>
        <w:rFonts w:ascii="Symbol" w:hAnsi="Symbol"/>
      </w:rPr>
    </w:lvl>
    <w:lvl w:ilvl="4">
      <w:start w:val="1"/>
      <w:numFmt w:val="bullet"/>
      <w:lvlText w:val="o"/>
      <w:lvlJc w:val="left"/>
      <w:pPr>
        <w:tabs>
          <w:tab w:val="num" w:pos="2532"/>
        </w:tabs>
        <w:ind w:left="2532" w:hanging="360"/>
      </w:pPr>
      <w:rPr>
        <w:rFonts w:ascii="Courier New" w:hAnsi="Courier New"/>
      </w:rPr>
    </w:lvl>
    <w:lvl w:ilvl="5">
      <w:start w:val="1"/>
      <w:numFmt w:val="bullet"/>
      <w:lvlText w:val=""/>
      <w:lvlJc w:val="left"/>
      <w:pPr>
        <w:tabs>
          <w:tab w:val="num" w:pos="3252"/>
        </w:tabs>
        <w:ind w:left="3252" w:hanging="360"/>
      </w:pPr>
      <w:rPr>
        <w:rFonts w:ascii="Wingdings" w:hAnsi="Wingdings"/>
      </w:rPr>
    </w:lvl>
    <w:lvl w:ilvl="6">
      <w:start w:val="1"/>
      <w:numFmt w:val="bullet"/>
      <w:lvlText w:val=""/>
      <w:lvlJc w:val="left"/>
      <w:pPr>
        <w:tabs>
          <w:tab w:val="num" w:pos="3972"/>
        </w:tabs>
        <w:ind w:left="3972" w:hanging="360"/>
      </w:pPr>
      <w:rPr>
        <w:rFonts w:ascii="Symbol" w:hAnsi="Symbol"/>
      </w:rPr>
    </w:lvl>
    <w:lvl w:ilvl="7">
      <w:start w:val="1"/>
      <w:numFmt w:val="bullet"/>
      <w:lvlText w:val="o"/>
      <w:lvlJc w:val="left"/>
      <w:pPr>
        <w:tabs>
          <w:tab w:val="num" w:pos="4692"/>
        </w:tabs>
        <w:ind w:left="4692" w:hanging="360"/>
      </w:pPr>
      <w:rPr>
        <w:rFonts w:ascii="Courier New" w:hAnsi="Courier New"/>
      </w:rPr>
    </w:lvl>
    <w:lvl w:ilvl="8">
      <w:start w:val="1"/>
      <w:numFmt w:val="bullet"/>
      <w:lvlText w:val=""/>
      <w:lvlJc w:val="left"/>
      <w:pPr>
        <w:tabs>
          <w:tab w:val="num" w:pos="5412"/>
        </w:tabs>
        <w:ind w:left="5412" w:hanging="360"/>
      </w:pPr>
      <w:rPr>
        <w:rFonts w:ascii="Wingdings" w:hAnsi="Wingdings"/>
      </w:rPr>
    </w:lvl>
  </w:abstractNum>
  <w:abstractNum w:abstractNumId="7">
    <w:nsid w:val="00000008"/>
    <w:multiLevelType w:val="multilevel"/>
    <w:tmpl w:val="00000008"/>
    <w:name w:val="WWNum30"/>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372"/>
        </w:tabs>
        <w:ind w:left="372" w:hanging="360"/>
      </w:pPr>
      <w:rPr>
        <w:rFonts w:ascii="Courier New" w:hAnsi="Courier New"/>
      </w:rPr>
    </w:lvl>
    <w:lvl w:ilvl="2">
      <w:start w:val="1"/>
      <w:numFmt w:val="bullet"/>
      <w:lvlText w:val=""/>
      <w:lvlJc w:val="left"/>
      <w:pPr>
        <w:tabs>
          <w:tab w:val="num" w:pos="1092"/>
        </w:tabs>
        <w:ind w:left="1092" w:hanging="360"/>
      </w:pPr>
      <w:rPr>
        <w:rFonts w:ascii="Wingdings" w:hAnsi="Wingdings"/>
      </w:rPr>
    </w:lvl>
    <w:lvl w:ilvl="3">
      <w:start w:val="1"/>
      <w:numFmt w:val="bullet"/>
      <w:lvlText w:val=""/>
      <w:lvlJc w:val="left"/>
      <w:pPr>
        <w:tabs>
          <w:tab w:val="num" w:pos="1812"/>
        </w:tabs>
        <w:ind w:left="1812" w:hanging="360"/>
      </w:pPr>
      <w:rPr>
        <w:rFonts w:ascii="Symbol" w:hAnsi="Symbol"/>
      </w:rPr>
    </w:lvl>
    <w:lvl w:ilvl="4">
      <w:start w:val="1"/>
      <w:numFmt w:val="bullet"/>
      <w:lvlText w:val="o"/>
      <w:lvlJc w:val="left"/>
      <w:pPr>
        <w:tabs>
          <w:tab w:val="num" w:pos="2532"/>
        </w:tabs>
        <w:ind w:left="2532" w:hanging="360"/>
      </w:pPr>
      <w:rPr>
        <w:rFonts w:ascii="Courier New" w:hAnsi="Courier New"/>
      </w:rPr>
    </w:lvl>
    <w:lvl w:ilvl="5">
      <w:start w:val="1"/>
      <w:numFmt w:val="bullet"/>
      <w:lvlText w:val=""/>
      <w:lvlJc w:val="left"/>
      <w:pPr>
        <w:tabs>
          <w:tab w:val="num" w:pos="3252"/>
        </w:tabs>
        <w:ind w:left="3252" w:hanging="360"/>
      </w:pPr>
      <w:rPr>
        <w:rFonts w:ascii="Wingdings" w:hAnsi="Wingdings"/>
      </w:rPr>
    </w:lvl>
    <w:lvl w:ilvl="6">
      <w:start w:val="1"/>
      <w:numFmt w:val="bullet"/>
      <w:lvlText w:val=""/>
      <w:lvlJc w:val="left"/>
      <w:pPr>
        <w:tabs>
          <w:tab w:val="num" w:pos="3972"/>
        </w:tabs>
        <w:ind w:left="3972" w:hanging="360"/>
      </w:pPr>
      <w:rPr>
        <w:rFonts w:ascii="Symbol" w:hAnsi="Symbol"/>
      </w:rPr>
    </w:lvl>
    <w:lvl w:ilvl="7">
      <w:start w:val="1"/>
      <w:numFmt w:val="bullet"/>
      <w:lvlText w:val="o"/>
      <w:lvlJc w:val="left"/>
      <w:pPr>
        <w:tabs>
          <w:tab w:val="num" w:pos="4692"/>
        </w:tabs>
        <w:ind w:left="4692" w:hanging="360"/>
      </w:pPr>
      <w:rPr>
        <w:rFonts w:ascii="Courier New" w:hAnsi="Courier New"/>
      </w:rPr>
    </w:lvl>
    <w:lvl w:ilvl="8">
      <w:start w:val="1"/>
      <w:numFmt w:val="bullet"/>
      <w:lvlText w:val=""/>
      <w:lvlJc w:val="left"/>
      <w:pPr>
        <w:tabs>
          <w:tab w:val="num" w:pos="5412"/>
        </w:tabs>
        <w:ind w:left="5412" w:hanging="360"/>
      </w:pPr>
      <w:rPr>
        <w:rFonts w:ascii="Wingdings" w:hAnsi="Wingdings"/>
      </w:rPr>
    </w:lvl>
  </w:abstractNum>
  <w:abstractNum w:abstractNumId="8">
    <w:nsid w:val="00000009"/>
    <w:multiLevelType w:val="multilevel"/>
    <w:tmpl w:val="00000009"/>
    <w:name w:val="WWNum37"/>
    <w:lvl w:ilvl="0">
      <w:start w:val="1"/>
      <w:numFmt w:val="lowerRoman"/>
      <w:lvlText w:val="%1."/>
      <w:lvlJc w:val="left"/>
      <w:pPr>
        <w:tabs>
          <w:tab w:val="num" w:pos="1080"/>
        </w:tabs>
        <w:ind w:left="1080" w:hanging="72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9">
    <w:nsid w:val="0000000A"/>
    <w:multiLevelType w:val="multilevel"/>
    <w:tmpl w:val="0000000A"/>
    <w:name w:val="WWNum38"/>
    <w:lvl w:ilvl="0">
      <w:start w:val="1"/>
      <w:numFmt w:val="lowerRoman"/>
      <w:lvlText w:val="%1."/>
      <w:lvlJc w:val="left"/>
      <w:pPr>
        <w:tabs>
          <w:tab w:val="num" w:pos="1080"/>
        </w:tabs>
        <w:ind w:left="1080" w:hanging="72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10">
    <w:nsid w:val="0000000B"/>
    <w:multiLevelType w:val="singleLevel"/>
    <w:tmpl w:val="04190001"/>
    <w:lvl w:ilvl="0">
      <w:start w:val="1"/>
      <w:numFmt w:val="bullet"/>
      <w:lvlText w:val=""/>
      <w:lvlJc w:val="left"/>
      <w:pPr>
        <w:tabs>
          <w:tab w:val="num" w:pos="360"/>
        </w:tabs>
        <w:ind w:left="360" w:hanging="360"/>
      </w:pPr>
      <w:rPr>
        <w:rFonts w:ascii="Symbol" w:hAnsi="Symbol" w:hint="default"/>
        <w:spacing w:val="0"/>
      </w:rPr>
    </w:lvl>
  </w:abstractNum>
  <w:abstractNum w:abstractNumId="11">
    <w:nsid w:val="0000000D"/>
    <w:multiLevelType w:val="singleLevel"/>
    <w:tmpl w:val="04190001"/>
    <w:lvl w:ilvl="0">
      <w:start w:val="1"/>
      <w:numFmt w:val="bullet"/>
      <w:lvlText w:val=""/>
      <w:lvlJc w:val="left"/>
      <w:pPr>
        <w:tabs>
          <w:tab w:val="num" w:pos="360"/>
        </w:tabs>
        <w:ind w:left="360" w:hanging="360"/>
      </w:pPr>
      <w:rPr>
        <w:rFonts w:ascii="Symbol" w:hAnsi="Symbol" w:hint="default"/>
        <w:spacing w:val="0"/>
      </w:rPr>
    </w:lvl>
  </w:abstractNum>
  <w:abstractNum w:abstractNumId="12">
    <w:nsid w:val="022B4E1B"/>
    <w:multiLevelType w:val="hybridMultilevel"/>
    <w:tmpl w:val="0FBA989A"/>
    <w:lvl w:ilvl="0" w:tplc="D900630A">
      <w:start w:val="1"/>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CB7103"/>
    <w:multiLevelType w:val="hybridMultilevel"/>
    <w:tmpl w:val="C4E883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CE07B7"/>
    <w:multiLevelType w:val="multilevel"/>
    <w:tmpl w:val="364EE0F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16462D0C"/>
    <w:multiLevelType w:val="hybridMultilevel"/>
    <w:tmpl w:val="1CE26800"/>
    <w:lvl w:ilvl="0" w:tplc="4046167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23CF8"/>
    <w:multiLevelType w:val="multilevel"/>
    <w:tmpl w:val="8E5E1D0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6A5F1386"/>
    <w:multiLevelType w:val="hybridMultilevel"/>
    <w:tmpl w:val="3A2611DE"/>
    <w:lvl w:ilvl="0" w:tplc="C7E085D8">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C05727"/>
    <w:multiLevelType w:val="hybridMultilevel"/>
    <w:tmpl w:val="6CB2605C"/>
    <w:lvl w:ilvl="0" w:tplc="DB5CE71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C2232A"/>
    <w:multiLevelType w:val="hybridMultilevel"/>
    <w:tmpl w:val="8F984A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9"/>
  </w:num>
  <w:num w:numId="12">
    <w:abstractNumId w:val="14"/>
  </w:num>
  <w:num w:numId="13">
    <w:abstractNumId w:val="16"/>
  </w:num>
  <w:num w:numId="14">
    <w:abstractNumId w:val="13"/>
  </w:num>
  <w:num w:numId="15">
    <w:abstractNumId w:val="0"/>
    <w:lvlOverride w:ilvl="0">
      <w:lvl w:ilvl="0">
        <w:start w:val="1"/>
        <w:numFmt w:val="bullet"/>
        <w:pStyle w:val="2"/>
        <w:lvlText w:val=""/>
        <w:legacy w:legacy="1" w:legacySpace="0" w:legacyIndent="284"/>
        <w:lvlJc w:val="left"/>
        <w:pPr>
          <w:ind w:left="284" w:hanging="284"/>
        </w:pPr>
        <w:rPr>
          <w:rFonts w:ascii="Symbol" w:hAnsi="Symbol" w:hint="default"/>
          <w:spacing w:val="0"/>
        </w:rPr>
      </w:lvl>
    </w:lvlOverride>
  </w:num>
  <w:num w:numId="16">
    <w:abstractNumId w:val="0"/>
    <w:lvlOverride w:ilvl="0">
      <w:lvl w:ilvl="0">
        <w:start w:val="1"/>
        <w:numFmt w:val="bullet"/>
        <w:pStyle w:val="2"/>
        <w:lvlText w:val=""/>
        <w:legacy w:legacy="1" w:legacySpace="0" w:legacyIndent="283"/>
        <w:lvlJc w:val="left"/>
        <w:pPr>
          <w:ind w:left="283" w:hanging="283"/>
        </w:pPr>
        <w:rPr>
          <w:rFonts w:ascii="Symbol" w:hAnsi="Symbol" w:hint="default"/>
          <w:b/>
          <w:i w:val="0"/>
          <w:spacing w:val="0"/>
          <w:sz w:val="18"/>
        </w:rPr>
      </w:lvl>
    </w:lvlOverride>
  </w:num>
  <w:num w:numId="17">
    <w:abstractNumId w:val="0"/>
    <w:lvlOverride w:ilvl="0">
      <w:lvl w:ilvl="0">
        <w:start w:val="1"/>
        <w:numFmt w:val="bullet"/>
        <w:pStyle w:val="2"/>
        <w:lvlText w:val=""/>
        <w:legacy w:legacy="1" w:legacySpace="0" w:legacyIndent="360"/>
        <w:lvlJc w:val="left"/>
        <w:pPr>
          <w:ind w:left="360" w:hanging="360"/>
        </w:pPr>
        <w:rPr>
          <w:rFonts w:ascii="Symbol" w:hAnsi="Symbol" w:hint="default"/>
          <w:spacing w:val="0"/>
        </w:rPr>
      </w:lvl>
    </w:lvlOverride>
  </w:num>
  <w:num w:numId="18">
    <w:abstractNumId w:val="10"/>
  </w:num>
  <w:num w:numId="19">
    <w:abstractNumId w:val="11"/>
  </w:num>
  <w:num w:numId="20">
    <w:abstractNumId w:val="17"/>
  </w:num>
  <w:num w:numId="21">
    <w:abstractNumId w:val="15"/>
  </w:num>
  <w:num w:numId="22">
    <w:abstractNumId w:val="12"/>
  </w:num>
  <w:num w:numId="23">
    <w:abstractNumId w:val="20"/>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Gimpsey, Rachel (London - GB)">
    <w15:presenceInfo w15:providerId="AD" w15:userId="S-1-5-21-3304051128-618768200-2094459578-35764"/>
  </w15:person>
  <w15:person w15:author="Bondar, Irina (London - GB)">
    <w15:presenceInfo w15:providerId="AD" w15:userId="S-1-5-21-3304051128-618768200-2094459578-35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200"/>
  <w:drawingGridVerticalSpacing w:val="0"/>
  <w:displayHorizontalDrawingGridEvery w:val="0"/>
  <w:displayVerticalDrawingGridEvery w:val="0"/>
  <w:noPunctuationKerning/>
  <w:characterSpacingControl w:val="doNotCompress"/>
  <w:strictFirstAndLastChars/>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E6"/>
    <w:rsid w:val="00001B87"/>
    <w:rsid w:val="00001E20"/>
    <w:rsid w:val="000119BD"/>
    <w:rsid w:val="00013A62"/>
    <w:rsid w:val="0001443E"/>
    <w:rsid w:val="00016882"/>
    <w:rsid w:val="00023F1A"/>
    <w:rsid w:val="000311E2"/>
    <w:rsid w:val="000319BB"/>
    <w:rsid w:val="0003294D"/>
    <w:rsid w:val="00035DBE"/>
    <w:rsid w:val="00040673"/>
    <w:rsid w:val="00041437"/>
    <w:rsid w:val="00042BF0"/>
    <w:rsid w:val="00043A26"/>
    <w:rsid w:val="00046055"/>
    <w:rsid w:val="00055889"/>
    <w:rsid w:val="00055C03"/>
    <w:rsid w:val="00056880"/>
    <w:rsid w:val="00056B26"/>
    <w:rsid w:val="00072BC8"/>
    <w:rsid w:val="00075D58"/>
    <w:rsid w:val="00081130"/>
    <w:rsid w:val="0008258B"/>
    <w:rsid w:val="00093B01"/>
    <w:rsid w:val="000A0F42"/>
    <w:rsid w:val="000A1724"/>
    <w:rsid w:val="000A3D35"/>
    <w:rsid w:val="000A694B"/>
    <w:rsid w:val="000A75EB"/>
    <w:rsid w:val="000A78DF"/>
    <w:rsid w:val="000B63C7"/>
    <w:rsid w:val="000C3133"/>
    <w:rsid w:val="000C5311"/>
    <w:rsid w:val="000C629C"/>
    <w:rsid w:val="000D1A1B"/>
    <w:rsid w:val="000D4B36"/>
    <w:rsid w:val="000E699D"/>
    <w:rsid w:val="000F118D"/>
    <w:rsid w:val="000F2ADA"/>
    <w:rsid w:val="00103950"/>
    <w:rsid w:val="001075F9"/>
    <w:rsid w:val="0011160C"/>
    <w:rsid w:val="00113ECC"/>
    <w:rsid w:val="00117D46"/>
    <w:rsid w:val="001256C9"/>
    <w:rsid w:val="001334A8"/>
    <w:rsid w:val="0013356A"/>
    <w:rsid w:val="00137536"/>
    <w:rsid w:val="001433C5"/>
    <w:rsid w:val="00143D70"/>
    <w:rsid w:val="00143ED9"/>
    <w:rsid w:val="00144E9B"/>
    <w:rsid w:val="00153880"/>
    <w:rsid w:val="00153ADE"/>
    <w:rsid w:val="00153CE4"/>
    <w:rsid w:val="001543DD"/>
    <w:rsid w:val="00155A3C"/>
    <w:rsid w:val="0016090F"/>
    <w:rsid w:val="001626ED"/>
    <w:rsid w:val="0017331E"/>
    <w:rsid w:val="001831F8"/>
    <w:rsid w:val="00183C59"/>
    <w:rsid w:val="001868E3"/>
    <w:rsid w:val="001912DD"/>
    <w:rsid w:val="0019397A"/>
    <w:rsid w:val="00195A07"/>
    <w:rsid w:val="001B2612"/>
    <w:rsid w:val="001B31A9"/>
    <w:rsid w:val="001B523B"/>
    <w:rsid w:val="001B57AA"/>
    <w:rsid w:val="001C236B"/>
    <w:rsid w:val="001C34B0"/>
    <w:rsid w:val="001C7C19"/>
    <w:rsid w:val="001D1DBE"/>
    <w:rsid w:val="001D20F5"/>
    <w:rsid w:val="001D3746"/>
    <w:rsid w:val="001D6DC8"/>
    <w:rsid w:val="001E2BD0"/>
    <w:rsid w:val="001E42ED"/>
    <w:rsid w:val="001E72B2"/>
    <w:rsid w:val="001E7D44"/>
    <w:rsid w:val="001F1E29"/>
    <w:rsid w:val="001F6052"/>
    <w:rsid w:val="001F6F7A"/>
    <w:rsid w:val="001F74C2"/>
    <w:rsid w:val="002003E1"/>
    <w:rsid w:val="00200657"/>
    <w:rsid w:val="00211F30"/>
    <w:rsid w:val="00217AB7"/>
    <w:rsid w:val="002257F9"/>
    <w:rsid w:val="002273E2"/>
    <w:rsid w:val="00232D9B"/>
    <w:rsid w:val="00234E16"/>
    <w:rsid w:val="0023509A"/>
    <w:rsid w:val="00241869"/>
    <w:rsid w:val="002421F6"/>
    <w:rsid w:val="00244515"/>
    <w:rsid w:val="002447C7"/>
    <w:rsid w:val="0025291A"/>
    <w:rsid w:val="00262214"/>
    <w:rsid w:val="00265188"/>
    <w:rsid w:val="00265694"/>
    <w:rsid w:val="00266571"/>
    <w:rsid w:val="00271767"/>
    <w:rsid w:val="0027520B"/>
    <w:rsid w:val="002777A2"/>
    <w:rsid w:val="00285ED4"/>
    <w:rsid w:val="00287C77"/>
    <w:rsid w:val="0029604A"/>
    <w:rsid w:val="00296254"/>
    <w:rsid w:val="00297DD2"/>
    <w:rsid w:val="002A14E4"/>
    <w:rsid w:val="002B65D9"/>
    <w:rsid w:val="002C027B"/>
    <w:rsid w:val="002C50E1"/>
    <w:rsid w:val="002D4894"/>
    <w:rsid w:val="002D6E3F"/>
    <w:rsid w:val="002D6FAE"/>
    <w:rsid w:val="002E33AF"/>
    <w:rsid w:val="002E7BC8"/>
    <w:rsid w:val="002F1434"/>
    <w:rsid w:val="002F2680"/>
    <w:rsid w:val="003000FB"/>
    <w:rsid w:val="00302D10"/>
    <w:rsid w:val="0030303E"/>
    <w:rsid w:val="00306DE7"/>
    <w:rsid w:val="003107D3"/>
    <w:rsid w:val="00312C69"/>
    <w:rsid w:val="00321267"/>
    <w:rsid w:val="00326B81"/>
    <w:rsid w:val="00326FEA"/>
    <w:rsid w:val="003271E9"/>
    <w:rsid w:val="003275A4"/>
    <w:rsid w:val="003344AA"/>
    <w:rsid w:val="00336935"/>
    <w:rsid w:val="00337E4F"/>
    <w:rsid w:val="00341E6B"/>
    <w:rsid w:val="00350087"/>
    <w:rsid w:val="003611A6"/>
    <w:rsid w:val="0036164B"/>
    <w:rsid w:val="003619E4"/>
    <w:rsid w:val="003639DB"/>
    <w:rsid w:val="00365030"/>
    <w:rsid w:val="0036756C"/>
    <w:rsid w:val="00367FC9"/>
    <w:rsid w:val="003708FB"/>
    <w:rsid w:val="00370D05"/>
    <w:rsid w:val="00373072"/>
    <w:rsid w:val="0037424F"/>
    <w:rsid w:val="00380EFD"/>
    <w:rsid w:val="00381437"/>
    <w:rsid w:val="00381AC7"/>
    <w:rsid w:val="00386E0C"/>
    <w:rsid w:val="0039403E"/>
    <w:rsid w:val="003A2F31"/>
    <w:rsid w:val="003A321D"/>
    <w:rsid w:val="003A4A20"/>
    <w:rsid w:val="003A7204"/>
    <w:rsid w:val="003B1CB5"/>
    <w:rsid w:val="003B78EB"/>
    <w:rsid w:val="003B7D29"/>
    <w:rsid w:val="003C3265"/>
    <w:rsid w:val="003C7B0F"/>
    <w:rsid w:val="003D3525"/>
    <w:rsid w:val="003D5B63"/>
    <w:rsid w:val="003D7E3F"/>
    <w:rsid w:val="003E3735"/>
    <w:rsid w:val="003E3B53"/>
    <w:rsid w:val="003E44CA"/>
    <w:rsid w:val="003E452C"/>
    <w:rsid w:val="003E6679"/>
    <w:rsid w:val="003F62A6"/>
    <w:rsid w:val="003F6471"/>
    <w:rsid w:val="003F7243"/>
    <w:rsid w:val="003F7307"/>
    <w:rsid w:val="00400CE6"/>
    <w:rsid w:val="004037D2"/>
    <w:rsid w:val="0040485A"/>
    <w:rsid w:val="00411650"/>
    <w:rsid w:val="00412A6B"/>
    <w:rsid w:val="00415A4B"/>
    <w:rsid w:val="00422F79"/>
    <w:rsid w:val="004301D8"/>
    <w:rsid w:val="00430A1F"/>
    <w:rsid w:val="0043376F"/>
    <w:rsid w:val="0043765A"/>
    <w:rsid w:val="004379D6"/>
    <w:rsid w:val="004402CC"/>
    <w:rsid w:val="004405F4"/>
    <w:rsid w:val="004526D6"/>
    <w:rsid w:val="00455342"/>
    <w:rsid w:val="0045760A"/>
    <w:rsid w:val="004634E6"/>
    <w:rsid w:val="00465377"/>
    <w:rsid w:val="004661F9"/>
    <w:rsid w:val="004671F9"/>
    <w:rsid w:val="00472117"/>
    <w:rsid w:val="00477F9A"/>
    <w:rsid w:val="00480668"/>
    <w:rsid w:val="00481C5C"/>
    <w:rsid w:val="00484B50"/>
    <w:rsid w:val="00485C82"/>
    <w:rsid w:val="00486055"/>
    <w:rsid w:val="00490098"/>
    <w:rsid w:val="00495036"/>
    <w:rsid w:val="004A2061"/>
    <w:rsid w:val="004A2851"/>
    <w:rsid w:val="004A4353"/>
    <w:rsid w:val="004A4AA6"/>
    <w:rsid w:val="004B6320"/>
    <w:rsid w:val="004B6809"/>
    <w:rsid w:val="004B6CAD"/>
    <w:rsid w:val="004C017E"/>
    <w:rsid w:val="004C5052"/>
    <w:rsid w:val="004C67E5"/>
    <w:rsid w:val="004D13E1"/>
    <w:rsid w:val="004D29DD"/>
    <w:rsid w:val="004D74A3"/>
    <w:rsid w:val="004E00FF"/>
    <w:rsid w:val="004E1F5E"/>
    <w:rsid w:val="004E54CA"/>
    <w:rsid w:val="004E725A"/>
    <w:rsid w:val="004F21F0"/>
    <w:rsid w:val="004F3EAD"/>
    <w:rsid w:val="005002BE"/>
    <w:rsid w:val="005043B8"/>
    <w:rsid w:val="005116FD"/>
    <w:rsid w:val="00512042"/>
    <w:rsid w:val="005174E7"/>
    <w:rsid w:val="005176C5"/>
    <w:rsid w:val="00520A49"/>
    <w:rsid w:val="005221BE"/>
    <w:rsid w:val="005223A9"/>
    <w:rsid w:val="0052411F"/>
    <w:rsid w:val="00531742"/>
    <w:rsid w:val="005317BE"/>
    <w:rsid w:val="00532C62"/>
    <w:rsid w:val="005331AC"/>
    <w:rsid w:val="005363F0"/>
    <w:rsid w:val="00542787"/>
    <w:rsid w:val="0054630B"/>
    <w:rsid w:val="005541D1"/>
    <w:rsid w:val="005560D0"/>
    <w:rsid w:val="0056102C"/>
    <w:rsid w:val="00561216"/>
    <w:rsid w:val="00561D68"/>
    <w:rsid w:val="00562616"/>
    <w:rsid w:val="00562E19"/>
    <w:rsid w:val="00567EFD"/>
    <w:rsid w:val="00573A07"/>
    <w:rsid w:val="005740A2"/>
    <w:rsid w:val="00585B33"/>
    <w:rsid w:val="00585D4B"/>
    <w:rsid w:val="005864B9"/>
    <w:rsid w:val="00590612"/>
    <w:rsid w:val="005A1A3B"/>
    <w:rsid w:val="005A28E8"/>
    <w:rsid w:val="005A3708"/>
    <w:rsid w:val="005B04FD"/>
    <w:rsid w:val="005B32A0"/>
    <w:rsid w:val="005B4F6D"/>
    <w:rsid w:val="005B5C07"/>
    <w:rsid w:val="005B7250"/>
    <w:rsid w:val="005C0F24"/>
    <w:rsid w:val="005C2C5C"/>
    <w:rsid w:val="005C3BE7"/>
    <w:rsid w:val="005C4345"/>
    <w:rsid w:val="005C5123"/>
    <w:rsid w:val="005E6B16"/>
    <w:rsid w:val="005F3C3F"/>
    <w:rsid w:val="005F6AE4"/>
    <w:rsid w:val="006034EF"/>
    <w:rsid w:val="00610506"/>
    <w:rsid w:val="00612481"/>
    <w:rsid w:val="00615ED6"/>
    <w:rsid w:val="006175BD"/>
    <w:rsid w:val="00617AD5"/>
    <w:rsid w:val="0062251A"/>
    <w:rsid w:val="00622762"/>
    <w:rsid w:val="00634544"/>
    <w:rsid w:val="00642BF9"/>
    <w:rsid w:val="006442A7"/>
    <w:rsid w:val="00652CD1"/>
    <w:rsid w:val="00654582"/>
    <w:rsid w:val="0065462A"/>
    <w:rsid w:val="00655543"/>
    <w:rsid w:val="00656288"/>
    <w:rsid w:val="00660A47"/>
    <w:rsid w:val="00665B90"/>
    <w:rsid w:val="00666E4E"/>
    <w:rsid w:val="006713AD"/>
    <w:rsid w:val="00674BC1"/>
    <w:rsid w:val="00680FE2"/>
    <w:rsid w:val="00686072"/>
    <w:rsid w:val="0069405B"/>
    <w:rsid w:val="006961E0"/>
    <w:rsid w:val="0069738E"/>
    <w:rsid w:val="00697938"/>
    <w:rsid w:val="006A54D4"/>
    <w:rsid w:val="006A773E"/>
    <w:rsid w:val="006B4F5E"/>
    <w:rsid w:val="006C0228"/>
    <w:rsid w:val="006C23B1"/>
    <w:rsid w:val="006D111D"/>
    <w:rsid w:val="006D2F85"/>
    <w:rsid w:val="006D53E3"/>
    <w:rsid w:val="006D5B6A"/>
    <w:rsid w:val="006D6700"/>
    <w:rsid w:val="006E1D0B"/>
    <w:rsid w:val="006E2483"/>
    <w:rsid w:val="006E4C62"/>
    <w:rsid w:val="006E704A"/>
    <w:rsid w:val="006F2F81"/>
    <w:rsid w:val="007044AB"/>
    <w:rsid w:val="00710292"/>
    <w:rsid w:val="00712A53"/>
    <w:rsid w:val="007133A3"/>
    <w:rsid w:val="00715C7D"/>
    <w:rsid w:val="0072267C"/>
    <w:rsid w:val="00722FB3"/>
    <w:rsid w:val="00722FC4"/>
    <w:rsid w:val="00723921"/>
    <w:rsid w:val="00726272"/>
    <w:rsid w:val="007364F9"/>
    <w:rsid w:val="0073687B"/>
    <w:rsid w:val="007426DB"/>
    <w:rsid w:val="00743FB7"/>
    <w:rsid w:val="00746E9E"/>
    <w:rsid w:val="0074754F"/>
    <w:rsid w:val="0075219E"/>
    <w:rsid w:val="007524C9"/>
    <w:rsid w:val="00753C61"/>
    <w:rsid w:val="00754E63"/>
    <w:rsid w:val="007551C0"/>
    <w:rsid w:val="00767167"/>
    <w:rsid w:val="00770541"/>
    <w:rsid w:val="00773A7D"/>
    <w:rsid w:val="0077682E"/>
    <w:rsid w:val="00776FE6"/>
    <w:rsid w:val="0078373E"/>
    <w:rsid w:val="0078402B"/>
    <w:rsid w:val="00784F2A"/>
    <w:rsid w:val="00791199"/>
    <w:rsid w:val="00794969"/>
    <w:rsid w:val="007A1254"/>
    <w:rsid w:val="007A3662"/>
    <w:rsid w:val="007A4616"/>
    <w:rsid w:val="007A66A5"/>
    <w:rsid w:val="007A76F2"/>
    <w:rsid w:val="007B00ED"/>
    <w:rsid w:val="007B091E"/>
    <w:rsid w:val="007B106B"/>
    <w:rsid w:val="007B19FC"/>
    <w:rsid w:val="007B201E"/>
    <w:rsid w:val="007B4450"/>
    <w:rsid w:val="007B686E"/>
    <w:rsid w:val="007B73E9"/>
    <w:rsid w:val="007B7447"/>
    <w:rsid w:val="007B74C7"/>
    <w:rsid w:val="007C0081"/>
    <w:rsid w:val="007C08C5"/>
    <w:rsid w:val="007C09AA"/>
    <w:rsid w:val="007C1298"/>
    <w:rsid w:val="007C42D8"/>
    <w:rsid w:val="007C4357"/>
    <w:rsid w:val="007C625C"/>
    <w:rsid w:val="007D16A1"/>
    <w:rsid w:val="007D1C83"/>
    <w:rsid w:val="007D21F6"/>
    <w:rsid w:val="007D304B"/>
    <w:rsid w:val="007D43B4"/>
    <w:rsid w:val="007D5FF0"/>
    <w:rsid w:val="007E5043"/>
    <w:rsid w:val="007E533D"/>
    <w:rsid w:val="007F06B4"/>
    <w:rsid w:val="007F18A5"/>
    <w:rsid w:val="00802EB7"/>
    <w:rsid w:val="008031B2"/>
    <w:rsid w:val="00803A00"/>
    <w:rsid w:val="00803F23"/>
    <w:rsid w:val="0080440D"/>
    <w:rsid w:val="00807D40"/>
    <w:rsid w:val="00813F6E"/>
    <w:rsid w:val="0082225A"/>
    <w:rsid w:val="00833547"/>
    <w:rsid w:val="00836019"/>
    <w:rsid w:val="0084696E"/>
    <w:rsid w:val="008518E6"/>
    <w:rsid w:val="00851A53"/>
    <w:rsid w:val="00854F62"/>
    <w:rsid w:val="0085609E"/>
    <w:rsid w:val="008651E4"/>
    <w:rsid w:val="00865EB2"/>
    <w:rsid w:val="00870470"/>
    <w:rsid w:val="0087326E"/>
    <w:rsid w:val="008743CB"/>
    <w:rsid w:val="008754D3"/>
    <w:rsid w:val="00892408"/>
    <w:rsid w:val="008A242C"/>
    <w:rsid w:val="008A3758"/>
    <w:rsid w:val="008A38D6"/>
    <w:rsid w:val="008A65E2"/>
    <w:rsid w:val="008B0AEF"/>
    <w:rsid w:val="008B0B8B"/>
    <w:rsid w:val="008B1197"/>
    <w:rsid w:val="008B4B08"/>
    <w:rsid w:val="008B63A2"/>
    <w:rsid w:val="008B6BD3"/>
    <w:rsid w:val="008B702A"/>
    <w:rsid w:val="008C1073"/>
    <w:rsid w:val="008C26B0"/>
    <w:rsid w:val="008C42A0"/>
    <w:rsid w:val="008C4FD2"/>
    <w:rsid w:val="008C6B7C"/>
    <w:rsid w:val="008D35D2"/>
    <w:rsid w:val="008D4C66"/>
    <w:rsid w:val="008D52B6"/>
    <w:rsid w:val="008D63B8"/>
    <w:rsid w:val="008D71B5"/>
    <w:rsid w:val="008E3FC4"/>
    <w:rsid w:val="008F354B"/>
    <w:rsid w:val="0090193A"/>
    <w:rsid w:val="0090197D"/>
    <w:rsid w:val="0090245B"/>
    <w:rsid w:val="009034ED"/>
    <w:rsid w:val="00904735"/>
    <w:rsid w:val="00905E0A"/>
    <w:rsid w:val="00911852"/>
    <w:rsid w:val="00914EF7"/>
    <w:rsid w:val="00924488"/>
    <w:rsid w:val="0092578B"/>
    <w:rsid w:val="00927150"/>
    <w:rsid w:val="0093013D"/>
    <w:rsid w:val="00933070"/>
    <w:rsid w:val="00933FBB"/>
    <w:rsid w:val="009359C5"/>
    <w:rsid w:val="00942F3A"/>
    <w:rsid w:val="009433C8"/>
    <w:rsid w:val="00943A92"/>
    <w:rsid w:val="009455AA"/>
    <w:rsid w:val="00951773"/>
    <w:rsid w:val="0095787B"/>
    <w:rsid w:val="009627B7"/>
    <w:rsid w:val="00962B50"/>
    <w:rsid w:val="009636B3"/>
    <w:rsid w:val="00964804"/>
    <w:rsid w:val="00966754"/>
    <w:rsid w:val="00966A35"/>
    <w:rsid w:val="009807BE"/>
    <w:rsid w:val="00981B7E"/>
    <w:rsid w:val="009843BD"/>
    <w:rsid w:val="0099077D"/>
    <w:rsid w:val="00996038"/>
    <w:rsid w:val="00997D26"/>
    <w:rsid w:val="009A3BC2"/>
    <w:rsid w:val="009A4E83"/>
    <w:rsid w:val="009A6777"/>
    <w:rsid w:val="009A6EB1"/>
    <w:rsid w:val="009B1B36"/>
    <w:rsid w:val="009B3016"/>
    <w:rsid w:val="009B3B03"/>
    <w:rsid w:val="009B3C52"/>
    <w:rsid w:val="009B5EDC"/>
    <w:rsid w:val="009B789E"/>
    <w:rsid w:val="009C0D03"/>
    <w:rsid w:val="009C12F7"/>
    <w:rsid w:val="009C307E"/>
    <w:rsid w:val="009C4135"/>
    <w:rsid w:val="009C4297"/>
    <w:rsid w:val="009C520B"/>
    <w:rsid w:val="009D21B3"/>
    <w:rsid w:val="009D3FEF"/>
    <w:rsid w:val="009E00B4"/>
    <w:rsid w:val="009E0F8C"/>
    <w:rsid w:val="009E3939"/>
    <w:rsid w:val="009F4AA1"/>
    <w:rsid w:val="009F5027"/>
    <w:rsid w:val="00A02114"/>
    <w:rsid w:val="00A06908"/>
    <w:rsid w:val="00A119A4"/>
    <w:rsid w:val="00A12654"/>
    <w:rsid w:val="00A16048"/>
    <w:rsid w:val="00A20F38"/>
    <w:rsid w:val="00A25455"/>
    <w:rsid w:val="00A25C07"/>
    <w:rsid w:val="00A33EF4"/>
    <w:rsid w:val="00A35046"/>
    <w:rsid w:val="00A40BE9"/>
    <w:rsid w:val="00A4221F"/>
    <w:rsid w:val="00A422FE"/>
    <w:rsid w:val="00A43CA4"/>
    <w:rsid w:val="00A4676B"/>
    <w:rsid w:val="00A47F42"/>
    <w:rsid w:val="00A517A6"/>
    <w:rsid w:val="00A53339"/>
    <w:rsid w:val="00A61050"/>
    <w:rsid w:val="00A67742"/>
    <w:rsid w:val="00A735D7"/>
    <w:rsid w:val="00A821BC"/>
    <w:rsid w:val="00A83E3A"/>
    <w:rsid w:val="00A84D48"/>
    <w:rsid w:val="00A945B4"/>
    <w:rsid w:val="00AA27CA"/>
    <w:rsid w:val="00AA38D0"/>
    <w:rsid w:val="00AC4C4F"/>
    <w:rsid w:val="00AC60BF"/>
    <w:rsid w:val="00AC78C9"/>
    <w:rsid w:val="00AC796E"/>
    <w:rsid w:val="00AC7D11"/>
    <w:rsid w:val="00AE2A7F"/>
    <w:rsid w:val="00AF13BB"/>
    <w:rsid w:val="00AF4033"/>
    <w:rsid w:val="00AF42CA"/>
    <w:rsid w:val="00B00D62"/>
    <w:rsid w:val="00B04785"/>
    <w:rsid w:val="00B0509F"/>
    <w:rsid w:val="00B06CFF"/>
    <w:rsid w:val="00B12299"/>
    <w:rsid w:val="00B12B8C"/>
    <w:rsid w:val="00B13952"/>
    <w:rsid w:val="00B1693B"/>
    <w:rsid w:val="00B179E8"/>
    <w:rsid w:val="00B20C36"/>
    <w:rsid w:val="00B222EF"/>
    <w:rsid w:val="00B2325C"/>
    <w:rsid w:val="00B352F0"/>
    <w:rsid w:val="00B35B27"/>
    <w:rsid w:val="00B45C08"/>
    <w:rsid w:val="00B56CD1"/>
    <w:rsid w:val="00B644B8"/>
    <w:rsid w:val="00B66214"/>
    <w:rsid w:val="00B66FBF"/>
    <w:rsid w:val="00B71012"/>
    <w:rsid w:val="00B7131B"/>
    <w:rsid w:val="00B72A49"/>
    <w:rsid w:val="00B767D7"/>
    <w:rsid w:val="00B828EC"/>
    <w:rsid w:val="00B8395F"/>
    <w:rsid w:val="00B91799"/>
    <w:rsid w:val="00B95AC4"/>
    <w:rsid w:val="00B9717D"/>
    <w:rsid w:val="00B97CA0"/>
    <w:rsid w:val="00BA10E6"/>
    <w:rsid w:val="00BA1380"/>
    <w:rsid w:val="00BA17F7"/>
    <w:rsid w:val="00BA1889"/>
    <w:rsid w:val="00BA38C2"/>
    <w:rsid w:val="00BA4F03"/>
    <w:rsid w:val="00BA51FC"/>
    <w:rsid w:val="00BA626A"/>
    <w:rsid w:val="00BB00FD"/>
    <w:rsid w:val="00BB2CC8"/>
    <w:rsid w:val="00BB4D94"/>
    <w:rsid w:val="00BC05A6"/>
    <w:rsid w:val="00BC1D1C"/>
    <w:rsid w:val="00BC2F75"/>
    <w:rsid w:val="00BC4122"/>
    <w:rsid w:val="00BC52AB"/>
    <w:rsid w:val="00BC617A"/>
    <w:rsid w:val="00BD1230"/>
    <w:rsid w:val="00BD22AF"/>
    <w:rsid w:val="00BD273B"/>
    <w:rsid w:val="00BD4476"/>
    <w:rsid w:val="00BE6180"/>
    <w:rsid w:val="00BE65DB"/>
    <w:rsid w:val="00BE73FF"/>
    <w:rsid w:val="00BF236C"/>
    <w:rsid w:val="00BF3B17"/>
    <w:rsid w:val="00BF5278"/>
    <w:rsid w:val="00C0149D"/>
    <w:rsid w:val="00C036FD"/>
    <w:rsid w:val="00C0753C"/>
    <w:rsid w:val="00C17871"/>
    <w:rsid w:val="00C20AE7"/>
    <w:rsid w:val="00C251BE"/>
    <w:rsid w:val="00C25D26"/>
    <w:rsid w:val="00C26E3C"/>
    <w:rsid w:val="00C30DD0"/>
    <w:rsid w:val="00C33877"/>
    <w:rsid w:val="00C400AE"/>
    <w:rsid w:val="00C444F0"/>
    <w:rsid w:val="00C455AC"/>
    <w:rsid w:val="00C51822"/>
    <w:rsid w:val="00C562AD"/>
    <w:rsid w:val="00C6298A"/>
    <w:rsid w:val="00C676DE"/>
    <w:rsid w:val="00C71C38"/>
    <w:rsid w:val="00C739C5"/>
    <w:rsid w:val="00C73E6D"/>
    <w:rsid w:val="00C756E5"/>
    <w:rsid w:val="00C75791"/>
    <w:rsid w:val="00C77D34"/>
    <w:rsid w:val="00C80A21"/>
    <w:rsid w:val="00C84B80"/>
    <w:rsid w:val="00C87903"/>
    <w:rsid w:val="00C90639"/>
    <w:rsid w:val="00C91430"/>
    <w:rsid w:val="00C91EBC"/>
    <w:rsid w:val="00CA24AF"/>
    <w:rsid w:val="00CB0FB7"/>
    <w:rsid w:val="00CB4EA8"/>
    <w:rsid w:val="00CB7BD1"/>
    <w:rsid w:val="00CC4B3F"/>
    <w:rsid w:val="00CC6C1F"/>
    <w:rsid w:val="00CD17E9"/>
    <w:rsid w:val="00CD2636"/>
    <w:rsid w:val="00CE02BA"/>
    <w:rsid w:val="00CE481D"/>
    <w:rsid w:val="00CE6A2D"/>
    <w:rsid w:val="00CF4079"/>
    <w:rsid w:val="00CF4417"/>
    <w:rsid w:val="00CF44F7"/>
    <w:rsid w:val="00CF67E8"/>
    <w:rsid w:val="00D07562"/>
    <w:rsid w:val="00D122B2"/>
    <w:rsid w:val="00D16875"/>
    <w:rsid w:val="00D202C4"/>
    <w:rsid w:val="00D21DA8"/>
    <w:rsid w:val="00D22DCA"/>
    <w:rsid w:val="00D22EFB"/>
    <w:rsid w:val="00D22F9D"/>
    <w:rsid w:val="00D35466"/>
    <w:rsid w:val="00D37A8E"/>
    <w:rsid w:val="00D4216A"/>
    <w:rsid w:val="00D446EF"/>
    <w:rsid w:val="00D44E9E"/>
    <w:rsid w:val="00D4770A"/>
    <w:rsid w:val="00D54728"/>
    <w:rsid w:val="00D602B8"/>
    <w:rsid w:val="00D64174"/>
    <w:rsid w:val="00D71738"/>
    <w:rsid w:val="00D771CD"/>
    <w:rsid w:val="00D8366D"/>
    <w:rsid w:val="00D901FE"/>
    <w:rsid w:val="00D97A0D"/>
    <w:rsid w:val="00DA14EC"/>
    <w:rsid w:val="00DA2D4F"/>
    <w:rsid w:val="00DA5D55"/>
    <w:rsid w:val="00DA7826"/>
    <w:rsid w:val="00DB17D3"/>
    <w:rsid w:val="00DB46BD"/>
    <w:rsid w:val="00DB77C8"/>
    <w:rsid w:val="00DB7B59"/>
    <w:rsid w:val="00DB7F3B"/>
    <w:rsid w:val="00DC4251"/>
    <w:rsid w:val="00DC63C6"/>
    <w:rsid w:val="00DD134F"/>
    <w:rsid w:val="00DD1EB4"/>
    <w:rsid w:val="00DD41CF"/>
    <w:rsid w:val="00DD48C3"/>
    <w:rsid w:val="00DD724E"/>
    <w:rsid w:val="00DE057B"/>
    <w:rsid w:val="00DE2DB0"/>
    <w:rsid w:val="00DE5DD7"/>
    <w:rsid w:val="00DF20CC"/>
    <w:rsid w:val="00E04C99"/>
    <w:rsid w:val="00E0621B"/>
    <w:rsid w:val="00E06D35"/>
    <w:rsid w:val="00E117A5"/>
    <w:rsid w:val="00E123D0"/>
    <w:rsid w:val="00E14E04"/>
    <w:rsid w:val="00E15485"/>
    <w:rsid w:val="00E167D6"/>
    <w:rsid w:val="00E170B0"/>
    <w:rsid w:val="00E25DA6"/>
    <w:rsid w:val="00E31F7F"/>
    <w:rsid w:val="00E3324C"/>
    <w:rsid w:val="00E37058"/>
    <w:rsid w:val="00E42DCA"/>
    <w:rsid w:val="00E46453"/>
    <w:rsid w:val="00E664FB"/>
    <w:rsid w:val="00E67365"/>
    <w:rsid w:val="00E726C8"/>
    <w:rsid w:val="00E73C6E"/>
    <w:rsid w:val="00E84D92"/>
    <w:rsid w:val="00E86B8D"/>
    <w:rsid w:val="00E86CD3"/>
    <w:rsid w:val="00E90235"/>
    <w:rsid w:val="00E902C9"/>
    <w:rsid w:val="00E92076"/>
    <w:rsid w:val="00E977B5"/>
    <w:rsid w:val="00EA14B2"/>
    <w:rsid w:val="00EA265F"/>
    <w:rsid w:val="00EB22FC"/>
    <w:rsid w:val="00EB3D58"/>
    <w:rsid w:val="00EB4228"/>
    <w:rsid w:val="00EC01E1"/>
    <w:rsid w:val="00EC051F"/>
    <w:rsid w:val="00EC7822"/>
    <w:rsid w:val="00EC7C89"/>
    <w:rsid w:val="00ED40EC"/>
    <w:rsid w:val="00EE62E6"/>
    <w:rsid w:val="00EE6A43"/>
    <w:rsid w:val="00EF00AF"/>
    <w:rsid w:val="00EF0B2E"/>
    <w:rsid w:val="00EF13DD"/>
    <w:rsid w:val="00EF1655"/>
    <w:rsid w:val="00EF2743"/>
    <w:rsid w:val="00EF7E9B"/>
    <w:rsid w:val="00F00341"/>
    <w:rsid w:val="00F02869"/>
    <w:rsid w:val="00F079D4"/>
    <w:rsid w:val="00F11476"/>
    <w:rsid w:val="00F1149E"/>
    <w:rsid w:val="00F1174A"/>
    <w:rsid w:val="00F12AD7"/>
    <w:rsid w:val="00F132D6"/>
    <w:rsid w:val="00F139C1"/>
    <w:rsid w:val="00F13DC8"/>
    <w:rsid w:val="00F15B9D"/>
    <w:rsid w:val="00F21C49"/>
    <w:rsid w:val="00F2313E"/>
    <w:rsid w:val="00F24AD3"/>
    <w:rsid w:val="00F26052"/>
    <w:rsid w:val="00F2793A"/>
    <w:rsid w:val="00F27FC3"/>
    <w:rsid w:val="00F32107"/>
    <w:rsid w:val="00F32FD0"/>
    <w:rsid w:val="00F343A7"/>
    <w:rsid w:val="00F36FAB"/>
    <w:rsid w:val="00F37E40"/>
    <w:rsid w:val="00F40656"/>
    <w:rsid w:val="00F47403"/>
    <w:rsid w:val="00F5117B"/>
    <w:rsid w:val="00F52371"/>
    <w:rsid w:val="00F54314"/>
    <w:rsid w:val="00F5503E"/>
    <w:rsid w:val="00F55D24"/>
    <w:rsid w:val="00F56453"/>
    <w:rsid w:val="00F57EAA"/>
    <w:rsid w:val="00F62950"/>
    <w:rsid w:val="00F6463B"/>
    <w:rsid w:val="00F673D0"/>
    <w:rsid w:val="00F70A85"/>
    <w:rsid w:val="00F72221"/>
    <w:rsid w:val="00F727D3"/>
    <w:rsid w:val="00F72D94"/>
    <w:rsid w:val="00F73EDA"/>
    <w:rsid w:val="00F76099"/>
    <w:rsid w:val="00F826A4"/>
    <w:rsid w:val="00F8375E"/>
    <w:rsid w:val="00F87D6B"/>
    <w:rsid w:val="00F9345B"/>
    <w:rsid w:val="00F93C6A"/>
    <w:rsid w:val="00FA4AE6"/>
    <w:rsid w:val="00FA5C64"/>
    <w:rsid w:val="00FB6D42"/>
    <w:rsid w:val="00FB7723"/>
    <w:rsid w:val="00FC067C"/>
    <w:rsid w:val="00FC56A0"/>
    <w:rsid w:val="00FC596D"/>
    <w:rsid w:val="00FD0086"/>
    <w:rsid w:val="00FD328B"/>
    <w:rsid w:val="00FD49F7"/>
    <w:rsid w:val="00FE022C"/>
    <w:rsid w:val="00FE5812"/>
    <w:rsid w:val="00FF59F8"/>
    <w:rsid w:val="00FF6D98"/>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656"/>
    <w:pPr>
      <w:suppressAutoHyphens/>
      <w:spacing w:after="0" w:line="240" w:lineRule="auto"/>
    </w:pPr>
    <w:rPr>
      <w:rFonts w:eastAsia="SimSun" w:cs="Mangal"/>
      <w:kern w:val="1"/>
      <w:sz w:val="24"/>
      <w:szCs w:val="24"/>
      <w:lang w:val="en-GB" w:eastAsia="hi-IN" w:bidi="hi-IN"/>
    </w:rPr>
  </w:style>
  <w:style w:type="paragraph" w:styleId="1">
    <w:name w:val="heading 1"/>
    <w:basedOn w:val="a"/>
    <w:next w:val="a0"/>
    <w:link w:val="11"/>
    <w:uiPriority w:val="99"/>
    <w:qFormat/>
    <w:rsid w:val="00892408"/>
    <w:pPr>
      <w:keepNext/>
      <w:spacing w:line="240" w:lineRule="atLeast"/>
      <w:ind w:left="144"/>
      <w:jc w:val="both"/>
      <w:outlineLvl w:val="0"/>
    </w:pPr>
    <w:rPr>
      <w:b/>
      <w:bCs/>
      <w:lang w:val="en-US"/>
    </w:rPr>
  </w:style>
  <w:style w:type="paragraph" w:styleId="2">
    <w:name w:val="heading 2"/>
    <w:aliases w:val="h2"/>
    <w:basedOn w:val="a"/>
    <w:next w:val="a0"/>
    <w:link w:val="21"/>
    <w:uiPriority w:val="9"/>
    <w:qFormat/>
    <w:rsid w:val="00892408"/>
    <w:pPr>
      <w:keepNext/>
      <w:numPr>
        <w:numId w:val="1"/>
      </w:numPr>
      <w:jc w:val="both"/>
      <w:outlineLvl w:val="1"/>
    </w:pPr>
    <w:rPr>
      <w:b/>
      <w:bCs/>
      <w:lang w:val="ru-RU"/>
    </w:rPr>
  </w:style>
  <w:style w:type="paragraph" w:styleId="3">
    <w:name w:val="heading 3"/>
    <w:basedOn w:val="a"/>
    <w:next w:val="a0"/>
    <w:link w:val="31"/>
    <w:uiPriority w:val="99"/>
    <w:qFormat/>
    <w:rsid w:val="00892408"/>
    <w:pPr>
      <w:widowControl w:val="0"/>
      <w:tabs>
        <w:tab w:val="num" w:pos="0"/>
        <w:tab w:val="left" w:pos="360"/>
      </w:tabs>
      <w:ind w:left="432" w:hanging="432"/>
      <w:outlineLvl w:val="2"/>
    </w:pPr>
    <w:rPr>
      <w:lang w:val="ru-RU"/>
    </w:rPr>
  </w:style>
  <w:style w:type="paragraph" w:styleId="4">
    <w:name w:val="heading 4"/>
    <w:basedOn w:val="a"/>
    <w:next w:val="a0"/>
    <w:link w:val="41"/>
    <w:uiPriority w:val="99"/>
    <w:qFormat/>
    <w:rsid w:val="00892408"/>
    <w:pPr>
      <w:widowControl w:val="0"/>
      <w:tabs>
        <w:tab w:val="num" w:pos="0"/>
        <w:tab w:val="left" w:pos="360"/>
      </w:tabs>
      <w:ind w:left="432" w:hanging="432"/>
      <w:outlineLvl w:val="3"/>
    </w:pPr>
    <w:rPr>
      <w:lang w:val="ru-RU"/>
    </w:rPr>
  </w:style>
  <w:style w:type="paragraph" w:styleId="5">
    <w:name w:val="heading 5"/>
    <w:basedOn w:val="a"/>
    <w:next w:val="a0"/>
    <w:link w:val="51"/>
    <w:uiPriority w:val="99"/>
    <w:qFormat/>
    <w:rsid w:val="00892408"/>
    <w:pPr>
      <w:widowControl w:val="0"/>
      <w:tabs>
        <w:tab w:val="num" w:pos="0"/>
        <w:tab w:val="left" w:pos="360"/>
      </w:tabs>
      <w:ind w:left="432" w:hanging="432"/>
      <w:outlineLvl w:val="4"/>
    </w:pPr>
    <w:rPr>
      <w:lang w:val="ru-RU"/>
    </w:rPr>
  </w:style>
  <w:style w:type="paragraph" w:styleId="6">
    <w:name w:val="heading 6"/>
    <w:basedOn w:val="a"/>
    <w:next w:val="a0"/>
    <w:link w:val="61"/>
    <w:uiPriority w:val="99"/>
    <w:qFormat/>
    <w:rsid w:val="00892408"/>
    <w:pPr>
      <w:widowControl w:val="0"/>
      <w:tabs>
        <w:tab w:val="num" w:pos="0"/>
        <w:tab w:val="left" w:pos="360"/>
      </w:tabs>
      <w:ind w:left="432" w:hanging="432"/>
      <w:outlineLvl w:val="5"/>
    </w:pPr>
    <w:rPr>
      <w:lang w:val="ru-RU"/>
    </w:rPr>
  </w:style>
  <w:style w:type="paragraph" w:styleId="7">
    <w:name w:val="heading 7"/>
    <w:basedOn w:val="a"/>
    <w:next w:val="a0"/>
    <w:link w:val="71"/>
    <w:uiPriority w:val="99"/>
    <w:qFormat/>
    <w:rsid w:val="00892408"/>
    <w:pPr>
      <w:widowControl w:val="0"/>
      <w:tabs>
        <w:tab w:val="num" w:pos="0"/>
        <w:tab w:val="left" w:pos="360"/>
      </w:tabs>
      <w:spacing w:after="240"/>
      <w:ind w:left="432" w:hanging="432"/>
      <w:outlineLvl w:val="6"/>
    </w:pPr>
    <w:rPr>
      <w:lang w:val="ru-RU"/>
    </w:rPr>
  </w:style>
  <w:style w:type="paragraph" w:styleId="8">
    <w:name w:val="heading 8"/>
    <w:basedOn w:val="a"/>
    <w:next w:val="a0"/>
    <w:link w:val="81"/>
    <w:uiPriority w:val="99"/>
    <w:qFormat/>
    <w:rsid w:val="00892408"/>
    <w:pPr>
      <w:widowControl w:val="0"/>
      <w:tabs>
        <w:tab w:val="num" w:pos="0"/>
        <w:tab w:val="left" w:pos="360"/>
      </w:tabs>
      <w:spacing w:after="240"/>
      <w:ind w:left="432" w:hanging="432"/>
      <w:outlineLvl w:val="7"/>
    </w:pPr>
    <w:rPr>
      <w:lang w:val="ru-RU"/>
    </w:rPr>
  </w:style>
  <w:style w:type="paragraph" w:styleId="9">
    <w:name w:val="heading 9"/>
    <w:basedOn w:val="a"/>
    <w:next w:val="a0"/>
    <w:link w:val="91"/>
    <w:uiPriority w:val="99"/>
    <w:qFormat/>
    <w:rsid w:val="00892408"/>
    <w:pPr>
      <w:widowControl w:val="0"/>
      <w:tabs>
        <w:tab w:val="num" w:pos="0"/>
        <w:tab w:val="left" w:pos="360"/>
      </w:tabs>
      <w:spacing w:after="240"/>
      <w:ind w:left="432" w:hanging="432"/>
      <w:outlineLvl w:val="8"/>
    </w:pPr>
    <w:rPr>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9"/>
    <w:locked/>
    <w:rsid w:val="006B4F5E"/>
    <w:rPr>
      <w:rFonts w:ascii="Cambria" w:hAnsi="Cambria" w:cs="Mangal"/>
      <w:b/>
      <w:bCs/>
      <w:kern w:val="32"/>
      <w:sz w:val="29"/>
      <w:szCs w:val="29"/>
      <w:lang w:val="en-GB" w:eastAsia="hi-IN" w:bidi="hi-IN"/>
    </w:rPr>
  </w:style>
  <w:style w:type="character" w:customStyle="1" w:styleId="20">
    <w:name w:val="Заголовок 2 Знак"/>
    <w:aliases w:val="h2 Знак"/>
    <w:basedOn w:val="a1"/>
    <w:uiPriority w:val="9"/>
    <w:locked/>
    <w:rsid w:val="006B4F5E"/>
    <w:rPr>
      <w:rFonts w:ascii="Cambria" w:hAnsi="Cambria" w:cs="Mangal"/>
      <w:b/>
      <w:bCs/>
      <w:i/>
      <w:iCs/>
      <w:kern w:val="1"/>
      <w:sz w:val="25"/>
      <w:szCs w:val="25"/>
      <w:lang w:val="en-GB" w:eastAsia="hi-IN" w:bidi="hi-IN"/>
    </w:rPr>
  </w:style>
  <w:style w:type="character" w:customStyle="1" w:styleId="30">
    <w:name w:val="Заголовок 3 Знак"/>
    <w:basedOn w:val="a1"/>
    <w:uiPriority w:val="99"/>
    <w:semiHidden/>
    <w:locked/>
    <w:rsid w:val="006B4F5E"/>
    <w:rPr>
      <w:rFonts w:ascii="Cambria" w:hAnsi="Cambria" w:cs="Mangal"/>
      <w:b/>
      <w:bCs/>
      <w:kern w:val="1"/>
      <w:sz w:val="23"/>
      <w:szCs w:val="23"/>
      <w:lang w:val="en-GB" w:eastAsia="hi-IN" w:bidi="hi-IN"/>
    </w:rPr>
  </w:style>
  <w:style w:type="character" w:customStyle="1" w:styleId="40">
    <w:name w:val="Заголовок 4 Знак"/>
    <w:basedOn w:val="a1"/>
    <w:uiPriority w:val="99"/>
    <w:semiHidden/>
    <w:locked/>
    <w:rsid w:val="006B4F5E"/>
    <w:rPr>
      <w:rFonts w:ascii="Calibri" w:hAnsi="Calibri" w:cs="Mangal"/>
      <w:b/>
      <w:bCs/>
      <w:kern w:val="1"/>
      <w:sz w:val="25"/>
      <w:szCs w:val="25"/>
      <w:lang w:val="en-GB" w:eastAsia="hi-IN" w:bidi="hi-IN"/>
    </w:rPr>
  </w:style>
  <w:style w:type="character" w:customStyle="1" w:styleId="50">
    <w:name w:val="Заголовок 5 Знак"/>
    <w:basedOn w:val="a1"/>
    <w:uiPriority w:val="99"/>
    <w:semiHidden/>
    <w:locked/>
    <w:rsid w:val="006B4F5E"/>
    <w:rPr>
      <w:rFonts w:ascii="Calibri" w:hAnsi="Calibri" w:cs="Mangal"/>
      <w:b/>
      <w:bCs/>
      <w:i/>
      <w:iCs/>
      <w:kern w:val="1"/>
      <w:sz w:val="23"/>
      <w:szCs w:val="23"/>
      <w:lang w:val="en-GB" w:eastAsia="hi-IN" w:bidi="hi-IN"/>
    </w:rPr>
  </w:style>
  <w:style w:type="character" w:customStyle="1" w:styleId="60">
    <w:name w:val="Заголовок 6 Знак"/>
    <w:basedOn w:val="a1"/>
    <w:uiPriority w:val="99"/>
    <w:semiHidden/>
    <w:locked/>
    <w:rsid w:val="006B4F5E"/>
    <w:rPr>
      <w:rFonts w:ascii="Calibri" w:hAnsi="Calibri" w:cs="Mangal"/>
      <w:b/>
      <w:bCs/>
      <w:kern w:val="1"/>
      <w:sz w:val="20"/>
      <w:szCs w:val="20"/>
      <w:lang w:val="en-GB" w:eastAsia="hi-IN" w:bidi="hi-IN"/>
    </w:rPr>
  </w:style>
  <w:style w:type="character" w:customStyle="1" w:styleId="70">
    <w:name w:val="Заголовок 7 Знак"/>
    <w:basedOn w:val="a1"/>
    <w:uiPriority w:val="99"/>
    <w:semiHidden/>
    <w:locked/>
    <w:rsid w:val="006B4F5E"/>
    <w:rPr>
      <w:rFonts w:ascii="Calibri" w:hAnsi="Calibri" w:cs="Mangal"/>
      <w:kern w:val="1"/>
      <w:sz w:val="21"/>
      <w:szCs w:val="21"/>
      <w:lang w:val="en-GB" w:eastAsia="hi-IN" w:bidi="hi-IN"/>
    </w:rPr>
  </w:style>
  <w:style w:type="character" w:customStyle="1" w:styleId="80">
    <w:name w:val="Заголовок 8 Знак"/>
    <w:basedOn w:val="a1"/>
    <w:uiPriority w:val="99"/>
    <w:semiHidden/>
    <w:locked/>
    <w:rsid w:val="006B4F5E"/>
    <w:rPr>
      <w:rFonts w:ascii="Calibri" w:hAnsi="Calibri" w:cs="Mangal"/>
      <w:i/>
      <w:iCs/>
      <w:kern w:val="1"/>
      <w:sz w:val="21"/>
      <w:szCs w:val="21"/>
      <w:lang w:val="en-GB" w:eastAsia="hi-IN" w:bidi="hi-IN"/>
    </w:rPr>
  </w:style>
  <w:style w:type="character" w:customStyle="1" w:styleId="90">
    <w:name w:val="Заголовок 9 Знак"/>
    <w:basedOn w:val="a1"/>
    <w:uiPriority w:val="99"/>
    <w:semiHidden/>
    <w:locked/>
    <w:rsid w:val="006B4F5E"/>
    <w:rPr>
      <w:rFonts w:ascii="Cambria" w:hAnsi="Cambria" w:cs="Mangal"/>
      <w:kern w:val="1"/>
      <w:sz w:val="20"/>
      <w:szCs w:val="20"/>
      <w:lang w:val="en-GB" w:eastAsia="hi-IN" w:bidi="hi-IN"/>
    </w:rPr>
  </w:style>
  <w:style w:type="character" w:customStyle="1" w:styleId="11">
    <w:name w:val="Заголовок 1 Знак1"/>
    <w:basedOn w:val="12"/>
    <w:link w:val="1"/>
    <w:uiPriority w:val="99"/>
    <w:locked/>
    <w:rsid w:val="00892408"/>
    <w:rPr>
      <w:rFonts w:ascii="Cambria" w:hAnsi="Cambria" w:cs="Times New Roman"/>
      <w:b/>
      <w:bCs/>
      <w:kern w:val="1"/>
      <w:sz w:val="32"/>
      <w:szCs w:val="32"/>
      <w:lang w:val="en-GB"/>
    </w:rPr>
  </w:style>
  <w:style w:type="character" w:customStyle="1" w:styleId="21">
    <w:name w:val="Заголовок 2 Знак1"/>
    <w:aliases w:val="h2 Знак1"/>
    <w:basedOn w:val="12"/>
    <w:link w:val="2"/>
    <w:uiPriority w:val="99"/>
    <w:locked/>
    <w:rsid w:val="00892408"/>
    <w:rPr>
      <w:rFonts w:ascii="Cambria" w:hAnsi="Cambria" w:cs="Times New Roman"/>
      <w:b/>
      <w:bCs/>
      <w:i/>
      <w:iCs/>
      <w:sz w:val="28"/>
      <w:szCs w:val="28"/>
      <w:lang w:val="en-GB"/>
    </w:rPr>
  </w:style>
  <w:style w:type="character" w:customStyle="1" w:styleId="31">
    <w:name w:val="Заголовок 3 Знак1"/>
    <w:basedOn w:val="12"/>
    <w:link w:val="3"/>
    <w:uiPriority w:val="99"/>
    <w:locked/>
    <w:rsid w:val="00892408"/>
    <w:rPr>
      <w:rFonts w:ascii="Cambria" w:hAnsi="Cambria" w:cs="Times New Roman"/>
      <w:b/>
      <w:bCs/>
      <w:sz w:val="26"/>
      <w:szCs w:val="26"/>
      <w:lang w:val="en-GB"/>
    </w:rPr>
  </w:style>
  <w:style w:type="character" w:customStyle="1" w:styleId="41">
    <w:name w:val="Заголовок 4 Знак1"/>
    <w:basedOn w:val="12"/>
    <w:link w:val="4"/>
    <w:uiPriority w:val="99"/>
    <w:locked/>
    <w:rsid w:val="00892408"/>
    <w:rPr>
      <w:rFonts w:ascii="Calibri" w:hAnsi="Calibri" w:cs="Times New Roman"/>
      <w:b/>
      <w:bCs/>
      <w:sz w:val="28"/>
      <w:szCs w:val="28"/>
      <w:lang w:val="en-GB"/>
    </w:rPr>
  </w:style>
  <w:style w:type="character" w:customStyle="1" w:styleId="51">
    <w:name w:val="Заголовок 5 Знак1"/>
    <w:basedOn w:val="12"/>
    <w:link w:val="5"/>
    <w:uiPriority w:val="99"/>
    <w:locked/>
    <w:rsid w:val="00892408"/>
    <w:rPr>
      <w:rFonts w:ascii="Calibri" w:hAnsi="Calibri" w:cs="Times New Roman"/>
      <w:b/>
      <w:bCs/>
      <w:i/>
      <w:iCs/>
      <w:sz w:val="26"/>
      <w:szCs w:val="26"/>
      <w:lang w:val="en-GB"/>
    </w:rPr>
  </w:style>
  <w:style w:type="character" w:customStyle="1" w:styleId="61">
    <w:name w:val="Заголовок 6 Знак1"/>
    <w:basedOn w:val="12"/>
    <w:link w:val="6"/>
    <w:uiPriority w:val="99"/>
    <w:locked/>
    <w:rsid w:val="00892408"/>
    <w:rPr>
      <w:rFonts w:ascii="Calibri" w:hAnsi="Calibri" w:cs="Times New Roman"/>
      <w:b/>
      <w:bCs/>
      <w:lang w:val="en-GB"/>
    </w:rPr>
  </w:style>
  <w:style w:type="character" w:customStyle="1" w:styleId="71">
    <w:name w:val="Заголовок 7 Знак1"/>
    <w:basedOn w:val="12"/>
    <w:link w:val="7"/>
    <w:uiPriority w:val="99"/>
    <w:locked/>
    <w:rsid w:val="00892408"/>
    <w:rPr>
      <w:rFonts w:ascii="Calibri" w:hAnsi="Calibri" w:cs="Times New Roman"/>
      <w:sz w:val="24"/>
      <w:szCs w:val="24"/>
      <w:lang w:val="en-GB"/>
    </w:rPr>
  </w:style>
  <w:style w:type="character" w:customStyle="1" w:styleId="81">
    <w:name w:val="Заголовок 8 Знак1"/>
    <w:basedOn w:val="12"/>
    <w:link w:val="8"/>
    <w:uiPriority w:val="99"/>
    <w:locked/>
    <w:rsid w:val="00892408"/>
    <w:rPr>
      <w:rFonts w:ascii="Calibri" w:hAnsi="Calibri" w:cs="Times New Roman"/>
      <w:i/>
      <w:iCs/>
      <w:sz w:val="24"/>
      <w:szCs w:val="24"/>
      <w:lang w:val="en-GB"/>
    </w:rPr>
  </w:style>
  <w:style w:type="character" w:customStyle="1" w:styleId="91">
    <w:name w:val="Заголовок 9 Знак1"/>
    <w:basedOn w:val="12"/>
    <w:link w:val="9"/>
    <w:uiPriority w:val="99"/>
    <w:locked/>
    <w:rsid w:val="00892408"/>
    <w:rPr>
      <w:rFonts w:ascii="Cambria" w:hAnsi="Cambria" w:cs="Times New Roman"/>
      <w:lang w:val="en-GB"/>
    </w:rPr>
  </w:style>
  <w:style w:type="character" w:customStyle="1" w:styleId="12">
    <w:name w:val="Основной шрифт абзаца1"/>
    <w:uiPriority w:val="99"/>
    <w:rsid w:val="00892408"/>
  </w:style>
  <w:style w:type="character" w:customStyle="1" w:styleId="FooterChar">
    <w:name w:val="Footer Char"/>
    <w:basedOn w:val="12"/>
    <w:uiPriority w:val="99"/>
    <w:rsid w:val="00892408"/>
    <w:rPr>
      <w:rFonts w:cs="Times New Roman"/>
      <w:sz w:val="24"/>
      <w:szCs w:val="24"/>
      <w:lang w:val="en-GB"/>
    </w:rPr>
  </w:style>
  <w:style w:type="character" w:customStyle="1" w:styleId="HeaderChar">
    <w:name w:val="Header Char"/>
    <w:basedOn w:val="12"/>
    <w:uiPriority w:val="99"/>
    <w:rsid w:val="00892408"/>
    <w:rPr>
      <w:rFonts w:cs="Times New Roman"/>
      <w:sz w:val="24"/>
      <w:szCs w:val="24"/>
      <w:lang w:val="en-GB"/>
    </w:rPr>
  </w:style>
  <w:style w:type="character" w:customStyle="1" w:styleId="BodyTextChar">
    <w:name w:val="Body Text Char"/>
    <w:basedOn w:val="12"/>
    <w:uiPriority w:val="99"/>
    <w:rsid w:val="00892408"/>
    <w:rPr>
      <w:rFonts w:cs="Times New Roman"/>
      <w:sz w:val="24"/>
      <w:szCs w:val="24"/>
      <w:lang w:val="en-GB"/>
    </w:rPr>
  </w:style>
  <w:style w:type="character" w:customStyle="1" w:styleId="BodyTextIndentChar">
    <w:name w:val="Body Text Indent Char"/>
    <w:basedOn w:val="12"/>
    <w:uiPriority w:val="99"/>
    <w:rsid w:val="00892408"/>
    <w:rPr>
      <w:rFonts w:cs="Times New Roman"/>
      <w:sz w:val="24"/>
      <w:szCs w:val="24"/>
      <w:lang w:val="en-GB"/>
    </w:rPr>
  </w:style>
  <w:style w:type="character" w:customStyle="1" w:styleId="13">
    <w:name w:val="Знак примечания1"/>
    <w:basedOn w:val="12"/>
    <w:uiPriority w:val="99"/>
    <w:rsid w:val="00892408"/>
    <w:rPr>
      <w:rFonts w:cs="Times New Roman"/>
      <w:spacing w:val="0"/>
      <w:sz w:val="16"/>
      <w:szCs w:val="16"/>
    </w:rPr>
  </w:style>
  <w:style w:type="character" w:customStyle="1" w:styleId="CommentTextChar">
    <w:name w:val="Comment Text Char"/>
    <w:basedOn w:val="12"/>
    <w:uiPriority w:val="99"/>
    <w:rsid w:val="00892408"/>
    <w:rPr>
      <w:rFonts w:cs="Times New Roman"/>
      <w:sz w:val="20"/>
      <w:szCs w:val="20"/>
      <w:lang w:val="en-GB"/>
    </w:rPr>
  </w:style>
  <w:style w:type="character" w:customStyle="1" w:styleId="CommentSubjectChar">
    <w:name w:val="Comment Subject Char"/>
    <w:basedOn w:val="CommentTextChar"/>
    <w:uiPriority w:val="99"/>
    <w:rsid w:val="00892408"/>
    <w:rPr>
      <w:rFonts w:cs="Times New Roman"/>
      <w:b/>
      <w:bCs/>
      <w:sz w:val="20"/>
      <w:szCs w:val="20"/>
      <w:lang w:val="en-GB"/>
    </w:rPr>
  </w:style>
  <w:style w:type="character" w:customStyle="1" w:styleId="BalloonTextChar">
    <w:name w:val="Balloon Text Char"/>
    <w:basedOn w:val="12"/>
    <w:uiPriority w:val="99"/>
    <w:rsid w:val="00892408"/>
    <w:rPr>
      <w:rFonts w:cs="Times New Roman"/>
      <w:sz w:val="2"/>
      <w:lang w:val="en-GB"/>
    </w:rPr>
  </w:style>
  <w:style w:type="character" w:customStyle="1" w:styleId="AONormalChar">
    <w:name w:val="AONormal Char"/>
    <w:basedOn w:val="12"/>
    <w:uiPriority w:val="99"/>
    <w:rsid w:val="00892408"/>
    <w:rPr>
      <w:rFonts w:eastAsia="SimSun" w:cs="Times New Roman"/>
      <w:spacing w:val="0"/>
      <w:sz w:val="22"/>
      <w:szCs w:val="22"/>
      <w:lang w:val="en-GB"/>
    </w:rPr>
  </w:style>
  <w:style w:type="character" w:customStyle="1" w:styleId="14">
    <w:name w:val="Номер страницы1"/>
    <w:basedOn w:val="12"/>
    <w:uiPriority w:val="99"/>
    <w:rsid w:val="00892408"/>
    <w:rPr>
      <w:rFonts w:cs="Times New Roman"/>
    </w:rPr>
  </w:style>
  <w:style w:type="character" w:styleId="a4">
    <w:name w:val="Strong"/>
    <w:basedOn w:val="12"/>
    <w:uiPriority w:val="22"/>
    <w:qFormat/>
    <w:rsid w:val="00892408"/>
    <w:rPr>
      <w:rFonts w:cs="Times New Roman"/>
      <w:b/>
      <w:bCs/>
      <w:spacing w:val="0"/>
    </w:rPr>
  </w:style>
  <w:style w:type="character" w:customStyle="1" w:styleId="DeltaViewInsertion">
    <w:name w:val="DeltaView Insertion"/>
    <w:uiPriority w:val="99"/>
    <w:rsid w:val="00892408"/>
    <w:rPr>
      <w:color w:val="0000FF"/>
      <w:spacing w:val="0"/>
      <w:u w:val="double"/>
    </w:rPr>
  </w:style>
  <w:style w:type="character" w:customStyle="1" w:styleId="DeltaViewDeletion">
    <w:name w:val="DeltaView Deletion"/>
    <w:rsid w:val="00892408"/>
    <w:rPr>
      <w:strike/>
      <w:color w:val="FF0000"/>
      <w:spacing w:val="0"/>
    </w:rPr>
  </w:style>
  <w:style w:type="character" w:customStyle="1" w:styleId="DeltaViewMoveSource">
    <w:name w:val="DeltaView Move Source"/>
    <w:uiPriority w:val="99"/>
    <w:rsid w:val="00892408"/>
    <w:rPr>
      <w:strike/>
      <w:color w:val="auto"/>
      <w:spacing w:val="0"/>
    </w:rPr>
  </w:style>
  <w:style w:type="character" w:customStyle="1" w:styleId="DeltaViewMoveDestination">
    <w:name w:val="DeltaView Move Destination"/>
    <w:uiPriority w:val="99"/>
    <w:rsid w:val="00892408"/>
    <w:rPr>
      <w:color w:val="auto"/>
      <w:spacing w:val="0"/>
      <w:u w:val="double"/>
    </w:rPr>
  </w:style>
  <w:style w:type="character" w:customStyle="1" w:styleId="DeltaViewChangeNumber">
    <w:name w:val="DeltaView Change Number"/>
    <w:uiPriority w:val="99"/>
    <w:rsid w:val="00892408"/>
    <w:rPr>
      <w:color w:val="000000"/>
      <w:spacing w:val="0"/>
      <w:vertAlign w:val="superscript"/>
    </w:rPr>
  </w:style>
  <w:style w:type="character" w:customStyle="1" w:styleId="DeltaViewDelimiter">
    <w:name w:val="DeltaView Delimiter"/>
    <w:uiPriority w:val="99"/>
    <w:rsid w:val="00892408"/>
    <w:rPr>
      <w:spacing w:val="0"/>
    </w:rPr>
  </w:style>
  <w:style w:type="character" w:customStyle="1" w:styleId="DocumentMapChar">
    <w:name w:val="Document Map Char"/>
    <w:basedOn w:val="12"/>
    <w:uiPriority w:val="99"/>
    <w:rsid w:val="00892408"/>
    <w:rPr>
      <w:rFonts w:cs="Times New Roman"/>
      <w:sz w:val="2"/>
      <w:lang w:val="en-GB"/>
    </w:rPr>
  </w:style>
  <w:style w:type="character" w:customStyle="1" w:styleId="DeltaViewFormatChange">
    <w:name w:val="DeltaView Format Change"/>
    <w:uiPriority w:val="99"/>
    <w:rsid w:val="00892408"/>
    <w:rPr>
      <w:color w:val="000000"/>
      <w:spacing w:val="0"/>
    </w:rPr>
  </w:style>
  <w:style w:type="character" w:customStyle="1" w:styleId="DeltaViewMovedDeletion">
    <w:name w:val="DeltaView Moved Deletion"/>
    <w:uiPriority w:val="99"/>
    <w:rsid w:val="00892408"/>
    <w:rPr>
      <w:strike/>
      <w:color w:val="auto"/>
      <w:spacing w:val="0"/>
    </w:rPr>
  </w:style>
  <w:style w:type="character" w:customStyle="1" w:styleId="DeltaViewEditorComment">
    <w:name w:val="DeltaView Editor Comment"/>
    <w:basedOn w:val="12"/>
    <w:uiPriority w:val="99"/>
    <w:rsid w:val="00892408"/>
    <w:rPr>
      <w:rFonts w:cs="Times New Roman"/>
      <w:color w:val="0000FF"/>
      <w:spacing w:val="0"/>
      <w:u w:val="double"/>
    </w:rPr>
  </w:style>
  <w:style w:type="character" w:customStyle="1" w:styleId="DeltaViewStyleChangeText">
    <w:name w:val="DeltaView Style Change Text"/>
    <w:uiPriority w:val="99"/>
    <w:rsid w:val="00892408"/>
    <w:rPr>
      <w:color w:val="000000"/>
      <w:spacing w:val="0"/>
      <w:u w:val="double"/>
    </w:rPr>
  </w:style>
  <w:style w:type="character" w:customStyle="1" w:styleId="DeltaViewStyleChangeLabel">
    <w:name w:val="DeltaView Style Change Label"/>
    <w:uiPriority w:val="99"/>
    <w:rsid w:val="00892408"/>
    <w:rPr>
      <w:color w:val="000000"/>
      <w:spacing w:val="0"/>
    </w:rPr>
  </w:style>
  <w:style w:type="character" w:customStyle="1" w:styleId="deltaviewinsertion0">
    <w:name w:val="deltaviewinsertion"/>
    <w:basedOn w:val="12"/>
    <w:uiPriority w:val="99"/>
    <w:rsid w:val="00892408"/>
    <w:rPr>
      <w:rFonts w:cs="Times New Roman"/>
    </w:rPr>
  </w:style>
  <w:style w:type="character" w:customStyle="1" w:styleId="ListLabel1">
    <w:name w:val="ListLabel 1"/>
    <w:uiPriority w:val="99"/>
    <w:rsid w:val="00892408"/>
  </w:style>
  <w:style w:type="character" w:customStyle="1" w:styleId="ListLabel2">
    <w:name w:val="ListLabel 2"/>
    <w:uiPriority w:val="99"/>
    <w:rsid w:val="00892408"/>
    <w:rPr>
      <w:spacing w:val="0"/>
    </w:rPr>
  </w:style>
  <w:style w:type="character" w:customStyle="1" w:styleId="ListLabel3">
    <w:name w:val="ListLabel 3"/>
    <w:uiPriority w:val="99"/>
    <w:rsid w:val="00892408"/>
    <w:rPr>
      <w:spacing w:val="0"/>
    </w:rPr>
  </w:style>
  <w:style w:type="character" w:customStyle="1" w:styleId="ListLabel4">
    <w:name w:val="ListLabel 4"/>
    <w:uiPriority w:val="99"/>
    <w:rsid w:val="00892408"/>
    <w:rPr>
      <w:rFonts w:eastAsia="Times New Roman"/>
      <w:spacing w:val="0"/>
    </w:rPr>
  </w:style>
  <w:style w:type="character" w:customStyle="1" w:styleId="ListLabel5">
    <w:name w:val="ListLabel 5"/>
    <w:uiPriority w:val="99"/>
    <w:rsid w:val="00892408"/>
    <w:rPr>
      <w:u w:val="none"/>
    </w:rPr>
  </w:style>
  <w:style w:type="paragraph" w:customStyle="1" w:styleId="a5">
    <w:name w:val="Заголовок"/>
    <w:basedOn w:val="a"/>
    <w:next w:val="a0"/>
    <w:uiPriority w:val="99"/>
    <w:rsid w:val="00892408"/>
    <w:pPr>
      <w:keepNext/>
      <w:spacing w:before="240" w:after="120"/>
    </w:pPr>
    <w:rPr>
      <w:rFonts w:ascii="Arial" w:eastAsia="Microsoft YaHei" w:hAnsi="Arial"/>
      <w:sz w:val="28"/>
      <w:szCs w:val="28"/>
    </w:rPr>
  </w:style>
  <w:style w:type="paragraph" w:styleId="a0">
    <w:name w:val="Body Text"/>
    <w:basedOn w:val="a"/>
    <w:link w:val="a6"/>
    <w:uiPriority w:val="99"/>
    <w:rsid w:val="00892408"/>
    <w:pPr>
      <w:jc w:val="both"/>
    </w:pPr>
  </w:style>
  <w:style w:type="character" w:customStyle="1" w:styleId="a6">
    <w:name w:val="Основной текст Знак"/>
    <w:basedOn w:val="a1"/>
    <w:link w:val="a0"/>
    <w:uiPriority w:val="99"/>
    <w:semiHidden/>
    <w:locked/>
    <w:rsid w:val="009E0F8C"/>
    <w:rPr>
      <w:rFonts w:eastAsia="SimSun" w:cs="Mangal"/>
      <w:kern w:val="1"/>
      <w:sz w:val="21"/>
      <w:szCs w:val="21"/>
      <w:lang w:val="en-GB" w:eastAsia="hi-IN" w:bidi="hi-IN"/>
    </w:rPr>
  </w:style>
  <w:style w:type="paragraph" w:customStyle="1" w:styleId="15">
    <w:name w:val="Название1"/>
    <w:basedOn w:val="a"/>
    <w:uiPriority w:val="99"/>
    <w:rsid w:val="00892408"/>
    <w:pPr>
      <w:suppressLineNumbers/>
      <w:spacing w:before="120" w:after="120"/>
    </w:pPr>
    <w:rPr>
      <w:i/>
      <w:iCs/>
    </w:rPr>
  </w:style>
  <w:style w:type="paragraph" w:styleId="a7">
    <w:name w:val="List"/>
    <w:basedOn w:val="a0"/>
    <w:uiPriority w:val="99"/>
    <w:rsid w:val="00892408"/>
  </w:style>
  <w:style w:type="paragraph" w:customStyle="1" w:styleId="16">
    <w:name w:val="Указатель1"/>
    <w:basedOn w:val="a"/>
    <w:uiPriority w:val="99"/>
    <w:rsid w:val="00892408"/>
    <w:pPr>
      <w:suppressLineNumbers/>
    </w:pPr>
  </w:style>
  <w:style w:type="paragraph" w:customStyle="1" w:styleId="DocumentText">
    <w:name w:val="Document Text"/>
    <w:basedOn w:val="a"/>
    <w:uiPriority w:val="99"/>
    <w:rsid w:val="00892408"/>
    <w:pPr>
      <w:spacing w:before="240"/>
      <w:jc w:val="both"/>
    </w:pPr>
    <w:rPr>
      <w:sz w:val="22"/>
      <w:szCs w:val="22"/>
    </w:rPr>
  </w:style>
  <w:style w:type="paragraph" w:styleId="a8">
    <w:name w:val="footer"/>
    <w:basedOn w:val="a"/>
    <w:link w:val="a9"/>
    <w:uiPriority w:val="99"/>
    <w:rsid w:val="00892408"/>
    <w:pPr>
      <w:suppressLineNumbers/>
      <w:tabs>
        <w:tab w:val="center" w:pos="4536"/>
        <w:tab w:val="right" w:pos="9072"/>
      </w:tabs>
    </w:pPr>
  </w:style>
  <w:style w:type="character" w:customStyle="1" w:styleId="a9">
    <w:name w:val="Нижний колонтитул Знак"/>
    <w:basedOn w:val="a1"/>
    <w:link w:val="a8"/>
    <w:uiPriority w:val="99"/>
    <w:locked/>
    <w:rsid w:val="009E0F8C"/>
    <w:rPr>
      <w:rFonts w:eastAsia="SimSun" w:cs="Mangal"/>
      <w:kern w:val="1"/>
      <w:sz w:val="21"/>
      <w:szCs w:val="21"/>
      <w:lang w:val="en-GB" w:eastAsia="hi-IN" w:bidi="hi-IN"/>
    </w:rPr>
  </w:style>
  <w:style w:type="paragraph" w:customStyle="1" w:styleId="17">
    <w:name w:val="Цитата1"/>
    <w:basedOn w:val="a"/>
    <w:uiPriority w:val="99"/>
    <w:rsid w:val="00892408"/>
    <w:pPr>
      <w:spacing w:line="240" w:lineRule="atLeast"/>
      <w:ind w:left="72" w:right="-12"/>
      <w:jc w:val="both"/>
    </w:pPr>
  </w:style>
  <w:style w:type="paragraph" w:styleId="aa">
    <w:name w:val="header"/>
    <w:basedOn w:val="a"/>
    <w:link w:val="ab"/>
    <w:uiPriority w:val="99"/>
    <w:rsid w:val="00892408"/>
    <w:pPr>
      <w:suppressLineNumbers/>
      <w:tabs>
        <w:tab w:val="center" w:pos="4153"/>
        <w:tab w:val="right" w:pos="8306"/>
      </w:tabs>
      <w:ind w:firstLine="720"/>
      <w:jc w:val="both"/>
    </w:pPr>
    <w:rPr>
      <w:sz w:val="22"/>
      <w:szCs w:val="22"/>
    </w:rPr>
  </w:style>
  <w:style w:type="character" w:customStyle="1" w:styleId="ab">
    <w:name w:val="Верхний колонтитул Знак"/>
    <w:basedOn w:val="a1"/>
    <w:link w:val="aa"/>
    <w:uiPriority w:val="99"/>
    <w:locked/>
    <w:rsid w:val="009E0F8C"/>
    <w:rPr>
      <w:rFonts w:eastAsia="SimSun" w:cs="Mangal"/>
      <w:kern w:val="1"/>
      <w:sz w:val="21"/>
      <w:szCs w:val="21"/>
      <w:lang w:val="en-GB" w:eastAsia="hi-IN" w:bidi="hi-IN"/>
    </w:rPr>
  </w:style>
  <w:style w:type="paragraph" w:styleId="ac">
    <w:name w:val="Body Text Indent"/>
    <w:basedOn w:val="a"/>
    <w:link w:val="ad"/>
    <w:uiPriority w:val="99"/>
    <w:rsid w:val="00892408"/>
    <w:pPr>
      <w:ind w:left="284"/>
      <w:jc w:val="both"/>
    </w:pPr>
    <w:rPr>
      <w:lang w:val="ru-RU"/>
    </w:rPr>
  </w:style>
  <w:style w:type="character" w:customStyle="1" w:styleId="ad">
    <w:name w:val="Основной текст с отступом Знак"/>
    <w:basedOn w:val="a1"/>
    <w:link w:val="ac"/>
    <w:uiPriority w:val="99"/>
    <w:semiHidden/>
    <w:locked/>
    <w:rsid w:val="009E0F8C"/>
    <w:rPr>
      <w:rFonts w:eastAsia="SimSun" w:cs="Mangal"/>
      <w:kern w:val="1"/>
      <w:sz w:val="21"/>
      <w:szCs w:val="21"/>
      <w:lang w:val="en-GB" w:eastAsia="hi-IN" w:bidi="hi-IN"/>
    </w:rPr>
  </w:style>
  <w:style w:type="paragraph" w:customStyle="1" w:styleId="AODocTxtL1">
    <w:name w:val="AODocTxtL1"/>
    <w:basedOn w:val="AODocTxt"/>
    <w:uiPriority w:val="99"/>
    <w:rsid w:val="00892408"/>
    <w:pPr>
      <w:numPr>
        <w:ilvl w:val="1"/>
      </w:numPr>
      <w:tabs>
        <w:tab w:val="num" w:pos="0"/>
      </w:tabs>
      <w:ind w:left="432" w:hanging="432"/>
      <w:outlineLvl w:val="1"/>
    </w:pPr>
  </w:style>
  <w:style w:type="paragraph" w:customStyle="1" w:styleId="AODocTxt">
    <w:name w:val="AODocTxt"/>
    <w:basedOn w:val="a"/>
    <w:uiPriority w:val="99"/>
    <w:rsid w:val="00892408"/>
    <w:pPr>
      <w:tabs>
        <w:tab w:val="num" w:pos="0"/>
      </w:tabs>
      <w:spacing w:before="240" w:line="260" w:lineRule="atLeast"/>
      <w:ind w:left="432" w:hanging="432"/>
      <w:jc w:val="both"/>
      <w:outlineLvl w:val="0"/>
    </w:pPr>
    <w:rPr>
      <w:sz w:val="22"/>
      <w:szCs w:val="22"/>
    </w:rPr>
  </w:style>
  <w:style w:type="paragraph" w:customStyle="1" w:styleId="AODocTxtL2">
    <w:name w:val="AODocTxtL2"/>
    <w:basedOn w:val="AODocTxt"/>
    <w:uiPriority w:val="99"/>
    <w:rsid w:val="00892408"/>
    <w:pPr>
      <w:numPr>
        <w:ilvl w:val="2"/>
      </w:numPr>
      <w:tabs>
        <w:tab w:val="num" w:pos="0"/>
      </w:tabs>
      <w:ind w:left="432" w:hanging="432"/>
      <w:outlineLvl w:val="2"/>
    </w:pPr>
  </w:style>
  <w:style w:type="paragraph" w:customStyle="1" w:styleId="AODocTxtL3">
    <w:name w:val="AODocTxtL3"/>
    <w:basedOn w:val="AODocTxt"/>
    <w:uiPriority w:val="99"/>
    <w:rsid w:val="00892408"/>
    <w:pPr>
      <w:numPr>
        <w:ilvl w:val="3"/>
      </w:numPr>
      <w:tabs>
        <w:tab w:val="num" w:pos="0"/>
      </w:tabs>
      <w:ind w:left="432" w:hanging="432"/>
      <w:outlineLvl w:val="3"/>
    </w:pPr>
  </w:style>
  <w:style w:type="paragraph" w:customStyle="1" w:styleId="AODocTxtL4">
    <w:name w:val="AODocTxtL4"/>
    <w:basedOn w:val="AODocTxt"/>
    <w:uiPriority w:val="99"/>
    <w:rsid w:val="00892408"/>
    <w:pPr>
      <w:numPr>
        <w:ilvl w:val="4"/>
      </w:numPr>
      <w:tabs>
        <w:tab w:val="num" w:pos="0"/>
      </w:tabs>
      <w:ind w:left="432" w:hanging="432"/>
      <w:outlineLvl w:val="4"/>
    </w:pPr>
  </w:style>
  <w:style w:type="paragraph" w:customStyle="1" w:styleId="AODocTxtL5">
    <w:name w:val="AODocTxtL5"/>
    <w:basedOn w:val="AODocTxt"/>
    <w:uiPriority w:val="99"/>
    <w:rsid w:val="00892408"/>
    <w:pPr>
      <w:numPr>
        <w:ilvl w:val="5"/>
      </w:numPr>
      <w:tabs>
        <w:tab w:val="num" w:pos="0"/>
      </w:tabs>
      <w:ind w:left="432" w:hanging="432"/>
      <w:outlineLvl w:val="5"/>
    </w:pPr>
  </w:style>
  <w:style w:type="paragraph" w:customStyle="1" w:styleId="AODocTxtL6">
    <w:name w:val="AODocTxtL6"/>
    <w:basedOn w:val="AODocTxt"/>
    <w:uiPriority w:val="99"/>
    <w:rsid w:val="00892408"/>
    <w:pPr>
      <w:numPr>
        <w:ilvl w:val="6"/>
      </w:numPr>
      <w:tabs>
        <w:tab w:val="num" w:pos="0"/>
      </w:tabs>
      <w:ind w:left="432" w:hanging="432"/>
      <w:outlineLvl w:val="6"/>
    </w:pPr>
  </w:style>
  <w:style w:type="paragraph" w:customStyle="1" w:styleId="AODocTxtL7">
    <w:name w:val="AODocTxtL7"/>
    <w:basedOn w:val="AODocTxt"/>
    <w:uiPriority w:val="99"/>
    <w:rsid w:val="00892408"/>
    <w:pPr>
      <w:numPr>
        <w:ilvl w:val="7"/>
      </w:numPr>
      <w:tabs>
        <w:tab w:val="num" w:pos="0"/>
      </w:tabs>
      <w:ind w:left="432" w:hanging="432"/>
      <w:outlineLvl w:val="7"/>
    </w:pPr>
  </w:style>
  <w:style w:type="paragraph" w:customStyle="1" w:styleId="AODocTxtL8">
    <w:name w:val="AODocTxtL8"/>
    <w:basedOn w:val="AODocTxt"/>
    <w:uiPriority w:val="99"/>
    <w:rsid w:val="00892408"/>
    <w:pPr>
      <w:numPr>
        <w:ilvl w:val="8"/>
      </w:numPr>
      <w:tabs>
        <w:tab w:val="num" w:pos="0"/>
      </w:tabs>
      <w:ind w:left="432" w:hanging="432"/>
      <w:outlineLvl w:val="8"/>
    </w:pPr>
  </w:style>
  <w:style w:type="paragraph" w:customStyle="1" w:styleId="AONormal">
    <w:name w:val="AONormal"/>
    <w:rsid w:val="00892408"/>
    <w:pPr>
      <w:suppressAutoHyphens/>
      <w:spacing w:after="0" w:line="260" w:lineRule="atLeast"/>
    </w:pPr>
    <w:rPr>
      <w:rFonts w:eastAsia="SimSun" w:cs="Mangal"/>
      <w:kern w:val="1"/>
      <w:sz w:val="24"/>
      <w:szCs w:val="24"/>
      <w:lang w:val="en-GB" w:eastAsia="hi-IN" w:bidi="hi-IN"/>
    </w:rPr>
  </w:style>
  <w:style w:type="paragraph" w:customStyle="1" w:styleId="18">
    <w:name w:val="Текст примечания1"/>
    <w:basedOn w:val="a"/>
    <w:uiPriority w:val="99"/>
    <w:rsid w:val="00892408"/>
    <w:rPr>
      <w:sz w:val="20"/>
      <w:szCs w:val="20"/>
    </w:rPr>
  </w:style>
  <w:style w:type="paragraph" w:customStyle="1" w:styleId="19">
    <w:name w:val="Тема примечания1"/>
    <w:basedOn w:val="18"/>
    <w:uiPriority w:val="99"/>
    <w:rsid w:val="00892408"/>
    <w:rPr>
      <w:b/>
      <w:bCs/>
    </w:rPr>
  </w:style>
  <w:style w:type="paragraph" w:customStyle="1" w:styleId="1a">
    <w:name w:val="Текст выноски1"/>
    <w:basedOn w:val="a"/>
    <w:uiPriority w:val="99"/>
    <w:rsid w:val="00892408"/>
    <w:rPr>
      <w:rFonts w:ascii="Tahoma" w:hAnsi="Tahoma" w:cs="Tahoma"/>
      <w:sz w:val="16"/>
      <w:szCs w:val="16"/>
    </w:rPr>
  </w:style>
  <w:style w:type="paragraph" w:customStyle="1" w:styleId="Normal">
    <w:name w:val="[Normal]"/>
    <w:uiPriority w:val="99"/>
    <w:rsid w:val="00892408"/>
    <w:pPr>
      <w:suppressAutoHyphens/>
      <w:spacing w:after="0" w:line="240" w:lineRule="auto"/>
    </w:pPr>
    <w:rPr>
      <w:rFonts w:ascii="Arial" w:eastAsia="SimSun" w:hAnsi="Arial" w:cs="Arial"/>
      <w:kern w:val="1"/>
      <w:sz w:val="24"/>
      <w:szCs w:val="24"/>
      <w:lang w:val="en-US" w:eastAsia="hi-IN" w:bidi="hi-IN"/>
    </w:rPr>
  </w:style>
  <w:style w:type="paragraph" w:customStyle="1" w:styleId="uc0uc0uc0uc0">
    <w:name w:val="Сuc0тuc0иuc0лuc0ь"/>
    <w:uiPriority w:val="99"/>
    <w:rsid w:val="00892408"/>
    <w:pPr>
      <w:suppressAutoHyphens/>
      <w:spacing w:after="0" w:line="240" w:lineRule="auto"/>
    </w:pPr>
    <w:rPr>
      <w:rFonts w:eastAsia="SimSun" w:cs="Mangal"/>
      <w:kern w:val="1"/>
      <w:sz w:val="20"/>
      <w:szCs w:val="20"/>
      <w:lang w:eastAsia="hi-IN" w:bidi="hi-IN"/>
    </w:rPr>
  </w:style>
  <w:style w:type="paragraph" w:customStyle="1" w:styleId="Noeeu">
    <w:name w:val="Noeeu"/>
    <w:uiPriority w:val="99"/>
    <w:rsid w:val="00892408"/>
    <w:pPr>
      <w:suppressAutoHyphens/>
      <w:spacing w:after="0" w:line="240" w:lineRule="auto"/>
    </w:pPr>
    <w:rPr>
      <w:rFonts w:eastAsia="SimSun" w:cs="Mangal"/>
      <w:kern w:val="1"/>
      <w:sz w:val="20"/>
      <w:szCs w:val="20"/>
      <w:lang w:eastAsia="hi-IN" w:bidi="hi-IN"/>
    </w:rPr>
  </w:style>
  <w:style w:type="paragraph" w:customStyle="1" w:styleId="Normal1">
    <w:name w:val="Normal1"/>
    <w:rsid w:val="00892408"/>
    <w:pPr>
      <w:suppressAutoHyphens/>
      <w:spacing w:after="0" w:line="240" w:lineRule="auto"/>
    </w:pPr>
    <w:rPr>
      <w:rFonts w:eastAsia="SimSun" w:cs="Mangal"/>
      <w:kern w:val="1"/>
      <w:sz w:val="20"/>
      <w:szCs w:val="20"/>
      <w:lang w:eastAsia="hi-IN" w:bidi="hi-IN"/>
    </w:rPr>
  </w:style>
  <w:style w:type="paragraph" w:customStyle="1" w:styleId="BodyTextIndent31">
    <w:name w:val="Body Text Indent 31"/>
    <w:basedOn w:val="a"/>
    <w:rsid w:val="00892408"/>
    <w:pPr>
      <w:ind w:firstLine="720"/>
      <w:jc w:val="both"/>
    </w:pPr>
    <w:rPr>
      <w:rFonts w:ascii="Arial" w:hAnsi="Arial" w:cs="Arial"/>
      <w:sz w:val="20"/>
      <w:szCs w:val="20"/>
      <w:lang w:val="ru-RU"/>
    </w:rPr>
  </w:style>
  <w:style w:type="paragraph" w:customStyle="1" w:styleId="DeltaViewTableHeading">
    <w:name w:val="DeltaView Table Heading"/>
    <w:basedOn w:val="a"/>
    <w:uiPriority w:val="99"/>
    <w:rsid w:val="00892408"/>
    <w:pPr>
      <w:spacing w:after="120"/>
    </w:pPr>
    <w:rPr>
      <w:rFonts w:ascii="Arial" w:hAnsi="Arial" w:cs="Arial"/>
      <w:b/>
      <w:bCs/>
      <w:lang w:val="en-US"/>
    </w:rPr>
  </w:style>
  <w:style w:type="paragraph" w:customStyle="1" w:styleId="DeltaViewTableBody">
    <w:name w:val="DeltaView Table Body"/>
    <w:basedOn w:val="a"/>
    <w:uiPriority w:val="99"/>
    <w:rsid w:val="00892408"/>
    <w:rPr>
      <w:rFonts w:ascii="Arial" w:hAnsi="Arial" w:cs="Arial"/>
      <w:lang w:val="en-US"/>
    </w:rPr>
  </w:style>
  <w:style w:type="paragraph" w:customStyle="1" w:styleId="DeltaViewAnnounce">
    <w:name w:val="DeltaView Announce"/>
    <w:uiPriority w:val="99"/>
    <w:rsid w:val="00892408"/>
    <w:pPr>
      <w:suppressAutoHyphens/>
      <w:spacing w:before="28" w:after="28" w:line="240" w:lineRule="auto"/>
    </w:pPr>
    <w:rPr>
      <w:rFonts w:ascii="Arial" w:eastAsia="SimSun" w:hAnsi="Arial" w:cs="Arial"/>
      <w:kern w:val="1"/>
      <w:sz w:val="24"/>
      <w:szCs w:val="24"/>
      <w:lang w:val="en-GB" w:eastAsia="hi-IN" w:bidi="hi-IN"/>
    </w:rPr>
  </w:style>
  <w:style w:type="paragraph" w:customStyle="1" w:styleId="1b">
    <w:name w:val="Схема документа1"/>
    <w:basedOn w:val="a"/>
    <w:uiPriority w:val="99"/>
    <w:rsid w:val="00892408"/>
    <w:pPr>
      <w:shd w:val="clear" w:color="auto" w:fill="000080"/>
    </w:pPr>
    <w:rPr>
      <w:rFonts w:ascii="Tahoma" w:hAnsi="Tahoma" w:cs="Tahoma"/>
      <w:lang w:val="en-US"/>
    </w:rPr>
  </w:style>
  <w:style w:type="paragraph" w:customStyle="1" w:styleId="1c">
    <w:name w:val="Текст1"/>
    <w:basedOn w:val="a"/>
    <w:uiPriority w:val="99"/>
    <w:rsid w:val="00892408"/>
    <w:pPr>
      <w:spacing w:after="240"/>
    </w:pPr>
    <w:rPr>
      <w:szCs w:val="20"/>
      <w:lang w:val="en-US"/>
    </w:rPr>
  </w:style>
  <w:style w:type="table" w:styleId="ae">
    <w:name w:val="Table Grid"/>
    <w:basedOn w:val="a2"/>
    <w:uiPriority w:val="99"/>
    <w:locked/>
    <w:rsid w:val="00EF0B2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semiHidden/>
    <w:locked/>
    <w:rsid w:val="00CD2636"/>
    <w:pPr>
      <w:widowControl w:val="0"/>
      <w:suppressAutoHyphens w:val="0"/>
    </w:pPr>
    <w:rPr>
      <w:rFonts w:ascii="MingLiU" w:eastAsia="MingLiU" w:hAnsi="Courier New" w:cs="Courier New"/>
      <w:kern w:val="2"/>
      <w:lang w:val="en-US" w:eastAsia="zh-TW" w:bidi="ar-SA"/>
    </w:rPr>
  </w:style>
  <w:style w:type="character" w:customStyle="1" w:styleId="af0">
    <w:name w:val="Текст Знак"/>
    <w:basedOn w:val="a1"/>
    <w:link w:val="af"/>
    <w:uiPriority w:val="99"/>
    <w:semiHidden/>
    <w:locked/>
    <w:rsid w:val="00CD2636"/>
    <w:rPr>
      <w:rFonts w:ascii="MingLiU" w:eastAsia="MingLiU" w:hAnsi="Courier New" w:cs="Courier New"/>
      <w:sz w:val="24"/>
      <w:szCs w:val="24"/>
      <w:lang w:eastAsia="zh-TW"/>
    </w:rPr>
  </w:style>
  <w:style w:type="paragraph" w:styleId="af1">
    <w:name w:val="Document Map"/>
    <w:basedOn w:val="a"/>
    <w:link w:val="af2"/>
    <w:uiPriority w:val="99"/>
    <w:semiHidden/>
    <w:unhideWhenUsed/>
    <w:locked/>
    <w:rsid w:val="001B2612"/>
    <w:rPr>
      <w:rFonts w:ascii="Tahoma" w:hAnsi="Tahoma"/>
      <w:sz w:val="16"/>
      <w:szCs w:val="14"/>
    </w:rPr>
  </w:style>
  <w:style w:type="character" w:customStyle="1" w:styleId="af2">
    <w:name w:val="Схема документа Знак"/>
    <w:basedOn w:val="a1"/>
    <w:link w:val="af1"/>
    <w:uiPriority w:val="99"/>
    <w:semiHidden/>
    <w:locked/>
    <w:rsid w:val="001B2612"/>
    <w:rPr>
      <w:rFonts w:ascii="Tahoma" w:eastAsia="SimSun" w:hAnsi="Tahoma" w:cs="Mangal"/>
      <w:kern w:val="1"/>
      <w:sz w:val="14"/>
      <w:szCs w:val="14"/>
      <w:lang w:val="en-GB" w:eastAsia="hi-IN" w:bidi="hi-IN"/>
    </w:rPr>
  </w:style>
  <w:style w:type="paragraph" w:styleId="af3">
    <w:name w:val="Balloon Text"/>
    <w:basedOn w:val="a"/>
    <w:link w:val="af4"/>
    <w:uiPriority w:val="99"/>
    <w:semiHidden/>
    <w:locked/>
    <w:rsid w:val="00FF59F8"/>
    <w:rPr>
      <w:rFonts w:ascii="Tahoma" w:hAnsi="Tahoma" w:cs="Tahoma"/>
      <w:sz w:val="16"/>
      <w:szCs w:val="16"/>
    </w:rPr>
  </w:style>
  <w:style w:type="character" w:customStyle="1" w:styleId="af4">
    <w:name w:val="Текст выноски Знак"/>
    <w:basedOn w:val="a1"/>
    <w:link w:val="af3"/>
    <w:uiPriority w:val="99"/>
    <w:semiHidden/>
    <w:locked/>
    <w:rsid w:val="006B4F5E"/>
    <w:rPr>
      <w:rFonts w:ascii="Tahoma" w:eastAsia="SimSun" w:hAnsi="Tahoma" w:cs="Mangal"/>
      <w:kern w:val="1"/>
      <w:sz w:val="14"/>
      <w:szCs w:val="14"/>
      <w:lang w:val="en-GB" w:eastAsia="hi-IN" w:bidi="hi-IN"/>
    </w:rPr>
  </w:style>
  <w:style w:type="paragraph" w:customStyle="1" w:styleId="af5">
    <w:name w:val="Стиль"/>
    <w:basedOn w:val="a"/>
    <w:rsid w:val="00E664FB"/>
    <w:pPr>
      <w:suppressAutoHyphens w:val="0"/>
      <w:autoSpaceDE w:val="0"/>
      <w:autoSpaceDN w:val="0"/>
    </w:pPr>
    <w:rPr>
      <w:rFonts w:eastAsia="MS Mincho" w:cs="Times New Roman"/>
      <w:kern w:val="0"/>
      <w:lang w:val="ru-RU" w:eastAsia="ru-RU" w:bidi="ar-SA"/>
    </w:rPr>
  </w:style>
  <w:style w:type="paragraph" w:styleId="af6">
    <w:name w:val="List Paragraph"/>
    <w:basedOn w:val="a"/>
    <w:uiPriority w:val="34"/>
    <w:qFormat/>
    <w:rsid w:val="00F5503E"/>
    <w:pPr>
      <w:ind w:left="720"/>
      <w:contextualSpacing/>
    </w:pPr>
    <w:rPr>
      <w:szCs w:val="21"/>
    </w:rPr>
  </w:style>
  <w:style w:type="paragraph" w:customStyle="1" w:styleId="caaieiaie5">
    <w:name w:val="caaieiaie 5"/>
    <w:basedOn w:val="a"/>
    <w:next w:val="a"/>
    <w:rsid w:val="00F40656"/>
    <w:pPr>
      <w:keepNext/>
      <w:suppressAutoHyphens w:val="0"/>
      <w:overflowPunct w:val="0"/>
      <w:autoSpaceDE w:val="0"/>
      <w:autoSpaceDN w:val="0"/>
      <w:adjustRightInd w:val="0"/>
      <w:ind w:firstLine="720"/>
      <w:textAlignment w:val="baseline"/>
    </w:pPr>
    <w:rPr>
      <w:rFonts w:ascii="Arial" w:eastAsia="Times New Roman" w:hAnsi="Arial" w:cs="Times New Roman"/>
      <w:b/>
      <w:kern w:val="0"/>
      <w:szCs w:val="20"/>
      <w:lang w:val="ru-RU" w:eastAsia="ru-RU" w:bidi="ar-SA"/>
    </w:rPr>
  </w:style>
  <w:style w:type="character" w:styleId="af7">
    <w:name w:val="annotation reference"/>
    <w:basedOn w:val="a1"/>
    <w:uiPriority w:val="99"/>
    <w:semiHidden/>
    <w:unhideWhenUsed/>
    <w:locked/>
    <w:rsid w:val="00113ECC"/>
    <w:rPr>
      <w:sz w:val="16"/>
      <w:szCs w:val="16"/>
    </w:rPr>
  </w:style>
  <w:style w:type="paragraph" w:styleId="af8">
    <w:name w:val="annotation text"/>
    <w:basedOn w:val="a"/>
    <w:link w:val="af9"/>
    <w:uiPriority w:val="99"/>
    <w:semiHidden/>
    <w:unhideWhenUsed/>
    <w:locked/>
    <w:rsid w:val="00113ECC"/>
    <w:rPr>
      <w:sz w:val="20"/>
      <w:szCs w:val="18"/>
    </w:rPr>
  </w:style>
  <w:style w:type="character" w:customStyle="1" w:styleId="af9">
    <w:name w:val="Текст примечания Знак"/>
    <w:basedOn w:val="a1"/>
    <w:link w:val="af8"/>
    <w:uiPriority w:val="99"/>
    <w:semiHidden/>
    <w:rsid w:val="00113ECC"/>
    <w:rPr>
      <w:rFonts w:eastAsia="SimSun" w:cs="Mangal"/>
      <w:kern w:val="1"/>
      <w:sz w:val="20"/>
      <w:szCs w:val="18"/>
      <w:lang w:val="en-GB" w:eastAsia="hi-IN" w:bidi="hi-IN"/>
    </w:rPr>
  </w:style>
  <w:style w:type="paragraph" w:styleId="afa">
    <w:name w:val="annotation subject"/>
    <w:basedOn w:val="af8"/>
    <w:next w:val="af8"/>
    <w:link w:val="afb"/>
    <w:uiPriority w:val="99"/>
    <w:semiHidden/>
    <w:unhideWhenUsed/>
    <w:locked/>
    <w:rsid w:val="00113ECC"/>
    <w:rPr>
      <w:b/>
      <w:bCs/>
    </w:rPr>
  </w:style>
  <w:style w:type="character" w:customStyle="1" w:styleId="afb">
    <w:name w:val="Тема примечания Знак"/>
    <w:basedOn w:val="af9"/>
    <w:link w:val="afa"/>
    <w:uiPriority w:val="99"/>
    <w:semiHidden/>
    <w:rsid w:val="00113ECC"/>
    <w:rPr>
      <w:rFonts w:eastAsia="SimSun" w:cs="Mangal"/>
      <w:b/>
      <w:bCs/>
      <w:kern w:val="1"/>
      <w:sz w:val="20"/>
      <w:szCs w:val="18"/>
      <w:lang w:val="en-GB" w:eastAsia="hi-IN" w:bidi="hi-IN"/>
    </w:rPr>
  </w:style>
  <w:style w:type="paragraph" w:customStyle="1" w:styleId="Text">
    <w:name w:val="Text"/>
    <w:basedOn w:val="a"/>
    <w:uiPriority w:val="99"/>
    <w:rsid w:val="00FE5812"/>
    <w:pPr>
      <w:suppressAutoHyphens w:val="0"/>
      <w:spacing w:after="240"/>
    </w:pPr>
    <w:rPr>
      <w:rFonts w:eastAsia="Times New Roman" w:cs="Times New Roman"/>
      <w:kern w:val="0"/>
      <w:szCs w:val="20"/>
      <w:lang w:val="en-US" w:eastAsia="en-US" w:bidi="ar-SA"/>
    </w:rPr>
  </w:style>
  <w:style w:type="paragraph" w:customStyle="1" w:styleId="Normal3">
    <w:name w:val="Normal3"/>
    <w:rsid w:val="004661F9"/>
    <w:pPr>
      <w:spacing w:after="0" w:line="240" w:lineRule="auto"/>
    </w:pPr>
    <w:rPr>
      <w:rFonts w:eastAsia="Times New Roman"/>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656"/>
    <w:pPr>
      <w:suppressAutoHyphens/>
      <w:spacing w:after="0" w:line="240" w:lineRule="auto"/>
    </w:pPr>
    <w:rPr>
      <w:rFonts w:eastAsia="SimSun" w:cs="Mangal"/>
      <w:kern w:val="1"/>
      <w:sz w:val="24"/>
      <w:szCs w:val="24"/>
      <w:lang w:val="en-GB" w:eastAsia="hi-IN" w:bidi="hi-IN"/>
    </w:rPr>
  </w:style>
  <w:style w:type="paragraph" w:styleId="1">
    <w:name w:val="heading 1"/>
    <w:basedOn w:val="a"/>
    <w:next w:val="a0"/>
    <w:link w:val="11"/>
    <w:uiPriority w:val="99"/>
    <w:qFormat/>
    <w:rsid w:val="00892408"/>
    <w:pPr>
      <w:keepNext/>
      <w:spacing w:line="240" w:lineRule="atLeast"/>
      <w:ind w:left="144"/>
      <w:jc w:val="both"/>
      <w:outlineLvl w:val="0"/>
    </w:pPr>
    <w:rPr>
      <w:b/>
      <w:bCs/>
      <w:lang w:val="en-US"/>
    </w:rPr>
  </w:style>
  <w:style w:type="paragraph" w:styleId="2">
    <w:name w:val="heading 2"/>
    <w:aliases w:val="h2"/>
    <w:basedOn w:val="a"/>
    <w:next w:val="a0"/>
    <w:link w:val="21"/>
    <w:uiPriority w:val="9"/>
    <w:qFormat/>
    <w:rsid w:val="00892408"/>
    <w:pPr>
      <w:keepNext/>
      <w:numPr>
        <w:numId w:val="1"/>
      </w:numPr>
      <w:jc w:val="both"/>
      <w:outlineLvl w:val="1"/>
    </w:pPr>
    <w:rPr>
      <w:b/>
      <w:bCs/>
      <w:lang w:val="ru-RU"/>
    </w:rPr>
  </w:style>
  <w:style w:type="paragraph" w:styleId="3">
    <w:name w:val="heading 3"/>
    <w:basedOn w:val="a"/>
    <w:next w:val="a0"/>
    <w:link w:val="31"/>
    <w:uiPriority w:val="99"/>
    <w:qFormat/>
    <w:rsid w:val="00892408"/>
    <w:pPr>
      <w:widowControl w:val="0"/>
      <w:tabs>
        <w:tab w:val="num" w:pos="0"/>
        <w:tab w:val="left" w:pos="360"/>
      </w:tabs>
      <w:ind w:left="432" w:hanging="432"/>
      <w:outlineLvl w:val="2"/>
    </w:pPr>
    <w:rPr>
      <w:lang w:val="ru-RU"/>
    </w:rPr>
  </w:style>
  <w:style w:type="paragraph" w:styleId="4">
    <w:name w:val="heading 4"/>
    <w:basedOn w:val="a"/>
    <w:next w:val="a0"/>
    <w:link w:val="41"/>
    <w:uiPriority w:val="99"/>
    <w:qFormat/>
    <w:rsid w:val="00892408"/>
    <w:pPr>
      <w:widowControl w:val="0"/>
      <w:tabs>
        <w:tab w:val="num" w:pos="0"/>
        <w:tab w:val="left" w:pos="360"/>
      </w:tabs>
      <w:ind w:left="432" w:hanging="432"/>
      <w:outlineLvl w:val="3"/>
    </w:pPr>
    <w:rPr>
      <w:lang w:val="ru-RU"/>
    </w:rPr>
  </w:style>
  <w:style w:type="paragraph" w:styleId="5">
    <w:name w:val="heading 5"/>
    <w:basedOn w:val="a"/>
    <w:next w:val="a0"/>
    <w:link w:val="51"/>
    <w:uiPriority w:val="99"/>
    <w:qFormat/>
    <w:rsid w:val="00892408"/>
    <w:pPr>
      <w:widowControl w:val="0"/>
      <w:tabs>
        <w:tab w:val="num" w:pos="0"/>
        <w:tab w:val="left" w:pos="360"/>
      </w:tabs>
      <w:ind w:left="432" w:hanging="432"/>
      <w:outlineLvl w:val="4"/>
    </w:pPr>
    <w:rPr>
      <w:lang w:val="ru-RU"/>
    </w:rPr>
  </w:style>
  <w:style w:type="paragraph" w:styleId="6">
    <w:name w:val="heading 6"/>
    <w:basedOn w:val="a"/>
    <w:next w:val="a0"/>
    <w:link w:val="61"/>
    <w:uiPriority w:val="99"/>
    <w:qFormat/>
    <w:rsid w:val="00892408"/>
    <w:pPr>
      <w:widowControl w:val="0"/>
      <w:tabs>
        <w:tab w:val="num" w:pos="0"/>
        <w:tab w:val="left" w:pos="360"/>
      </w:tabs>
      <w:ind w:left="432" w:hanging="432"/>
      <w:outlineLvl w:val="5"/>
    </w:pPr>
    <w:rPr>
      <w:lang w:val="ru-RU"/>
    </w:rPr>
  </w:style>
  <w:style w:type="paragraph" w:styleId="7">
    <w:name w:val="heading 7"/>
    <w:basedOn w:val="a"/>
    <w:next w:val="a0"/>
    <w:link w:val="71"/>
    <w:uiPriority w:val="99"/>
    <w:qFormat/>
    <w:rsid w:val="00892408"/>
    <w:pPr>
      <w:widowControl w:val="0"/>
      <w:tabs>
        <w:tab w:val="num" w:pos="0"/>
        <w:tab w:val="left" w:pos="360"/>
      </w:tabs>
      <w:spacing w:after="240"/>
      <w:ind w:left="432" w:hanging="432"/>
      <w:outlineLvl w:val="6"/>
    </w:pPr>
    <w:rPr>
      <w:lang w:val="ru-RU"/>
    </w:rPr>
  </w:style>
  <w:style w:type="paragraph" w:styleId="8">
    <w:name w:val="heading 8"/>
    <w:basedOn w:val="a"/>
    <w:next w:val="a0"/>
    <w:link w:val="81"/>
    <w:uiPriority w:val="99"/>
    <w:qFormat/>
    <w:rsid w:val="00892408"/>
    <w:pPr>
      <w:widowControl w:val="0"/>
      <w:tabs>
        <w:tab w:val="num" w:pos="0"/>
        <w:tab w:val="left" w:pos="360"/>
      </w:tabs>
      <w:spacing w:after="240"/>
      <w:ind w:left="432" w:hanging="432"/>
      <w:outlineLvl w:val="7"/>
    </w:pPr>
    <w:rPr>
      <w:lang w:val="ru-RU"/>
    </w:rPr>
  </w:style>
  <w:style w:type="paragraph" w:styleId="9">
    <w:name w:val="heading 9"/>
    <w:basedOn w:val="a"/>
    <w:next w:val="a0"/>
    <w:link w:val="91"/>
    <w:uiPriority w:val="99"/>
    <w:qFormat/>
    <w:rsid w:val="00892408"/>
    <w:pPr>
      <w:widowControl w:val="0"/>
      <w:tabs>
        <w:tab w:val="num" w:pos="0"/>
        <w:tab w:val="left" w:pos="360"/>
      </w:tabs>
      <w:spacing w:after="240"/>
      <w:ind w:left="432" w:hanging="432"/>
      <w:outlineLvl w:val="8"/>
    </w:pPr>
    <w:rPr>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9"/>
    <w:locked/>
    <w:rsid w:val="006B4F5E"/>
    <w:rPr>
      <w:rFonts w:ascii="Cambria" w:hAnsi="Cambria" w:cs="Mangal"/>
      <w:b/>
      <w:bCs/>
      <w:kern w:val="32"/>
      <w:sz w:val="29"/>
      <w:szCs w:val="29"/>
      <w:lang w:val="en-GB" w:eastAsia="hi-IN" w:bidi="hi-IN"/>
    </w:rPr>
  </w:style>
  <w:style w:type="character" w:customStyle="1" w:styleId="20">
    <w:name w:val="Заголовок 2 Знак"/>
    <w:aliases w:val="h2 Знак"/>
    <w:basedOn w:val="a1"/>
    <w:uiPriority w:val="9"/>
    <w:locked/>
    <w:rsid w:val="006B4F5E"/>
    <w:rPr>
      <w:rFonts w:ascii="Cambria" w:hAnsi="Cambria" w:cs="Mangal"/>
      <w:b/>
      <w:bCs/>
      <w:i/>
      <w:iCs/>
      <w:kern w:val="1"/>
      <w:sz w:val="25"/>
      <w:szCs w:val="25"/>
      <w:lang w:val="en-GB" w:eastAsia="hi-IN" w:bidi="hi-IN"/>
    </w:rPr>
  </w:style>
  <w:style w:type="character" w:customStyle="1" w:styleId="30">
    <w:name w:val="Заголовок 3 Знак"/>
    <w:basedOn w:val="a1"/>
    <w:uiPriority w:val="99"/>
    <w:semiHidden/>
    <w:locked/>
    <w:rsid w:val="006B4F5E"/>
    <w:rPr>
      <w:rFonts w:ascii="Cambria" w:hAnsi="Cambria" w:cs="Mangal"/>
      <w:b/>
      <w:bCs/>
      <w:kern w:val="1"/>
      <w:sz w:val="23"/>
      <w:szCs w:val="23"/>
      <w:lang w:val="en-GB" w:eastAsia="hi-IN" w:bidi="hi-IN"/>
    </w:rPr>
  </w:style>
  <w:style w:type="character" w:customStyle="1" w:styleId="40">
    <w:name w:val="Заголовок 4 Знак"/>
    <w:basedOn w:val="a1"/>
    <w:uiPriority w:val="99"/>
    <w:semiHidden/>
    <w:locked/>
    <w:rsid w:val="006B4F5E"/>
    <w:rPr>
      <w:rFonts w:ascii="Calibri" w:hAnsi="Calibri" w:cs="Mangal"/>
      <w:b/>
      <w:bCs/>
      <w:kern w:val="1"/>
      <w:sz w:val="25"/>
      <w:szCs w:val="25"/>
      <w:lang w:val="en-GB" w:eastAsia="hi-IN" w:bidi="hi-IN"/>
    </w:rPr>
  </w:style>
  <w:style w:type="character" w:customStyle="1" w:styleId="50">
    <w:name w:val="Заголовок 5 Знак"/>
    <w:basedOn w:val="a1"/>
    <w:uiPriority w:val="99"/>
    <w:semiHidden/>
    <w:locked/>
    <w:rsid w:val="006B4F5E"/>
    <w:rPr>
      <w:rFonts w:ascii="Calibri" w:hAnsi="Calibri" w:cs="Mangal"/>
      <w:b/>
      <w:bCs/>
      <w:i/>
      <w:iCs/>
      <w:kern w:val="1"/>
      <w:sz w:val="23"/>
      <w:szCs w:val="23"/>
      <w:lang w:val="en-GB" w:eastAsia="hi-IN" w:bidi="hi-IN"/>
    </w:rPr>
  </w:style>
  <w:style w:type="character" w:customStyle="1" w:styleId="60">
    <w:name w:val="Заголовок 6 Знак"/>
    <w:basedOn w:val="a1"/>
    <w:uiPriority w:val="99"/>
    <w:semiHidden/>
    <w:locked/>
    <w:rsid w:val="006B4F5E"/>
    <w:rPr>
      <w:rFonts w:ascii="Calibri" w:hAnsi="Calibri" w:cs="Mangal"/>
      <w:b/>
      <w:bCs/>
      <w:kern w:val="1"/>
      <w:sz w:val="20"/>
      <w:szCs w:val="20"/>
      <w:lang w:val="en-GB" w:eastAsia="hi-IN" w:bidi="hi-IN"/>
    </w:rPr>
  </w:style>
  <w:style w:type="character" w:customStyle="1" w:styleId="70">
    <w:name w:val="Заголовок 7 Знак"/>
    <w:basedOn w:val="a1"/>
    <w:uiPriority w:val="99"/>
    <w:semiHidden/>
    <w:locked/>
    <w:rsid w:val="006B4F5E"/>
    <w:rPr>
      <w:rFonts w:ascii="Calibri" w:hAnsi="Calibri" w:cs="Mangal"/>
      <w:kern w:val="1"/>
      <w:sz w:val="21"/>
      <w:szCs w:val="21"/>
      <w:lang w:val="en-GB" w:eastAsia="hi-IN" w:bidi="hi-IN"/>
    </w:rPr>
  </w:style>
  <w:style w:type="character" w:customStyle="1" w:styleId="80">
    <w:name w:val="Заголовок 8 Знак"/>
    <w:basedOn w:val="a1"/>
    <w:uiPriority w:val="99"/>
    <w:semiHidden/>
    <w:locked/>
    <w:rsid w:val="006B4F5E"/>
    <w:rPr>
      <w:rFonts w:ascii="Calibri" w:hAnsi="Calibri" w:cs="Mangal"/>
      <w:i/>
      <w:iCs/>
      <w:kern w:val="1"/>
      <w:sz w:val="21"/>
      <w:szCs w:val="21"/>
      <w:lang w:val="en-GB" w:eastAsia="hi-IN" w:bidi="hi-IN"/>
    </w:rPr>
  </w:style>
  <w:style w:type="character" w:customStyle="1" w:styleId="90">
    <w:name w:val="Заголовок 9 Знак"/>
    <w:basedOn w:val="a1"/>
    <w:uiPriority w:val="99"/>
    <w:semiHidden/>
    <w:locked/>
    <w:rsid w:val="006B4F5E"/>
    <w:rPr>
      <w:rFonts w:ascii="Cambria" w:hAnsi="Cambria" w:cs="Mangal"/>
      <w:kern w:val="1"/>
      <w:sz w:val="20"/>
      <w:szCs w:val="20"/>
      <w:lang w:val="en-GB" w:eastAsia="hi-IN" w:bidi="hi-IN"/>
    </w:rPr>
  </w:style>
  <w:style w:type="character" w:customStyle="1" w:styleId="11">
    <w:name w:val="Заголовок 1 Знак1"/>
    <w:basedOn w:val="12"/>
    <w:link w:val="1"/>
    <w:uiPriority w:val="99"/>
    <w:locked/>
    <w:rsid w:val="00892408"/>
    <w:rPr>
      <w:rFonts w:ascii="Cambria" w:hAnsi="Cambria" w:cs="Times New Roman"/>
      <w:b/>
      <w:bCs/>
      <w:kern w:val="1"/>
      <w:sz w:val="32"/>
      <w:szCs w:val="32"/>
      <w:lang w:val="en-GB"/>
    </w:rPr>
  </w:style>
  <w:style w:type="character" w:customStyle="1" w:styleId="21">
    <w:name w:val="Заголовок 2 Знак1"/>
    <w:aliases w:val="h2 Знак1"/>
    <w:basedOn w:val="12"/>
    <w:link w:val="2"/>
    <w:uiPriority w:val="99"/>
    <w:locked/>
    <w:rsid w:val="00892408"/>
    <w:rPr>
      <w:rFonts w:ascii="Cambria" w:hAnsi="Cambria" w:cs="Times New Roman"/>
      <w:b/>
      <w:bCs/>
      <w:i/>
      <w:iCs/>
      <w:sz w:val="28"/>
      <w:szCs w:val="28"/>
      <w:lang w:val="en-GB"/>
    </w:rPr>
  </w:style>
  <w:style w:type="character" w:customStyle="1" w:styleId="31">
    <w:name w:val="Заголовок 3 Знак1"/>
    <w:basedOn w:val="12"/>
    <w:link w:val="3"/>
    <w:uiPriority w:val="99"/>
    <w:locked/>
    <w:rsid w:val="00892408"/>
    <w:rPr>
      <w:rFonts w:ascii="Cambria" w:hAnsi="Cambria" w:cs="Times New Roman"/>
      <w:b/>
      <w:bCs/>
      <w:sz w:val="26"/>
      <w:szCs w:val="26"/>
      <w:lang w:val="en-GB"/>
    </w:rPr>
  </w:style>
  <w:style w:type="character" w:customStyle="1" w:styleId="41">
    <w:name w:val="Заголовок 4 Знак1"/>
    <w:basedOn w:val="12"/>
    <w:link w:val="4"/>
    <w:uiPriority w:val="99"/>
    <w:locked/>
    <w:rsid w:val="00892408"/>
    <w:rPr>
      <w:rFonts w:ascii="Calibri" w:hAnsi="Calibri" w:cs="Times New Roman"/>
      <w:b/>
      <w:bCs/>
      <w:sz w:val="28"/>
      <w:szCs w:val="28"/>
      <w:lang w:val="en-GB"/>
    </w:rPr>
  </w:style>
  <w:style w:type="character" w:customStyle="1" w:styleId="51">
    <w:name w:val="Заголовок 5 Знак1"/>
    <w:basedOn w:val="12"/>
    <w:link w:val="5"/>
    <w:uiPriority w:val="99"/>
    <w:locked/>
    <w:rsid w:val="00892408"/>
    <w:rPr>
      <w:rFonts w:ascii="Calibri" w:hAnsi="Calibri" w:cs="Times New Roman"/>
      <w:b/>
      <w:bCs/>
      <w:i/>
      <w:iCs/>
      <w:sz w:val="26"/>
      <w:szCs w:val="26"/>
      <w:lang w:val="en-GB"/>
    </w:rPr>
  </w:style>
  <w:style w:type="character" w:customStyle="1" w:styleId="61">
    <w:name w:val="Заголовок 6 Знак1"/>
    <w:basedOn w:val="12"/>
    <w:link w:val="6"/>
    <w:uiPriority w:val="99"/>
    <w:locked/>
    <w:rsid w:val="00892408"/>
    <w:rPr>
      <w:rFonts w:ascii="Calibri" w:hAnsi="Calibri" w:cs="Times New Roman"/>
      <w:b/>
      <w:bCs/>
      <w:lang w:val="en-GB"/>
    </w:rPr>
  </w:style>
  <w:style w:type="character" w:customStyle="1" w:styleId="71">
    <w:name w:val="Заголовок 7 Знак1"/>
    <w:basedOn w:val="12"/>
    <w:link w:val="7"/>
    <w:uiPriority w:val="99"/>
    <w:locked/>
    <w:rsid w:val="00892408"/>
    <w:rPr>
      <w:rFonts w:ascii="Calibri" w:hAnsi="Calibri" w:cs="Times New Roman"/>
      <w:sz w:val="24"/>
      <w:szCs w:val="24"/>
      <w:lang w:val="en-GB"/>
    </w:rPr>
  </w:style>
  <w:style w:type="character" w:customStyle="1" w:styleId="81">
    <w:name w:val="Заголовок 8 Знак1"/>
    <w:basedOn w:val="12"/>
    <w:link w:val="8"/>
    <w:uiPriority w:val="99"/>
    <w:locked/>
    <w:rsid w:val="00892408"/>
    <w:rPr>
      <w:rFonts w:ascii="Calibri" w:hAnsi="Calibri" w:cs="Times New Roman"/>
      <w:i/>
      <w:iCs/>
      <w:sz w:val="24"/>
      <w:szCs w:val="24"/>
      <w:lang w:val="en-GB"/>
    </w:rPr>
  </w:style>
  <w:style w:type="character" w:customStyle="1" w:styleId="91">
    <w:name w:val="Заголовок 9 Знак1"/>
    <w:basedOn w:val="12"/>
    <w:link w:val="9"/>
    <w:uiPriority w:val="99"/>
    <w:locked/>
    <w:rsid w:val="00892408"/>
    <w:rPr>
      <w:rFonts w:ascii="Cambria" w:hAnsi="Cambria" w:cs="Times New Roman"/>
      <w:lang w:val="en-GB"/>
    </w:rPr>
  </w:style>
  <w:style w:type="character" w:customStyle="1" w:styleId="12">
    <w:name w:val="Основной шрифт абзаца1"/>
    <w:uiPriority w:val="99"/>
    <w:rsid w:val="00892408"/>
  </w:style>
  <w:style w:type="character" w:customStyle="1" w:styleId="FooterChar">
    <w:name w:val="Footer Char"/>
    <w:basedOn w:val="12"/>
    <w:uiPriority w:val="99"/>
    <w:rsid w:val="00892408"/>
    <w:rPr>
      <w:rFonts w:cs="Times New Roman"/>
      <w:sz w:val="24"/>
      <w:szCs w:val="24"/>
      <w:lang w:val="en-GB"/>
    </w:rPr>
  </w:style>
  <w:style w:type="character" w:customStyle="1" w:styleId="HeaderChar">
    <w:name w:val="Header Char"/>
    <w:basedOn w:val="12"/>
    <w:uiPriority w:val="99"/>
    <w:rsid w:val="00892408"/>
    <w:rPr>
      <w:rFonts w:cs="Times New Roman"/>
      <w:sz w:val="24"/>
      <w:szCs w:val="24"/>
      <w:lang w:val="en-GB"/>
    </w:rPr>
  </w:style>
  <w:style w:type="character" w:customStyle="1" w:styleId="BodyTextChar">
    <w:name w:val="Body Text Char"/>
    <w:basedOn w:val="12"/>
    <w:uiPriority w:val="99"/>
    <w:rsid w:val="00892408"/>
    <w:rPr>
      <w:rFonts w:cs="Times New Roman"/>
      <w:sz w:val="24"/>
      <w:szCs w:val="24"/>
      <w:lang w:val="en-GB"/>
    </w:rPr>
  </w:style>
  <w:style w:type="character" w:customStyle="1" w:styleId="BodyTextIndentChar">
    <w:name w:val="Body Text Indent Char"/>
    <w:basedOn w:val="12"/>
    <w:uiPriority w:val="99"/>
    <w:rsid w:val="00892408"/>
    <w:rPr>
      <w:rFonts w:cs="Times New Roman"/>
      <w:sz w:val="24"/>
      <w:szCs w:val="24"/>
      <w:lang w:val="en-GB"/>
    </w:rPr>
  </w:style>
  <w:style w:type="character" w:customStyle="1" w:styleId="13">
    <w:name w:val="Знак примечания1"/>
    <w:basedOn w:val="12"/>
    <w:uiPriority w:val="99"/>
    <w:rsid w:val="00892408"/>
    <w:rPr>
      <w:rFonts w:cs="Times New Roman"/>
      <w:spacing w:val="0"/>
      <w:sz w:val="16"/>
      <w:szCs w:val="16"/>
    </w:rPr>
  </w:style>
  <w:style w:type="character" w:customStyle="1" w:styleId="CommentTextChar">
    <w:name w:val="Comment Text Char"/>
    <w:basedOn w:val="12"/>
    <w:uiPriority w:val="99"/>
    <w:rsid w:val="00892408"/>
    <w:rPr>
      <w:rFonts w:cs="Times New Roman"/>
      <w:sz w:val="20"/>
      <w:szCs w:val="20"/>
      <w:lang w:val="en-GB"/>
    </w:rPr>
  </w:style>
  <w:style w:type="character" w:customStyle="1" w:styleId="CommentSubjectChar">
    <w:name w:val="Comment Subject Char"/>
    <w:basedOn w:val="CommentTextChar"/>
    <w:uiPriority w:val="99"/>
    <w:rsid w:val="00892408"/>
    <w:rPr>
      <w:rFonts w:cs="Times New Roman"/>
      <w:b/>
      <w:bCs/>
      <w:sz w:val="20"/>
      <w:szCs w:val="20"/>
      <w:lang w:val="en-GB"/>
    </w:rPr>
  </w:style>
  <w:style w:type="character" w:customStyle="1" w:styleId="BalloonTextChar">
    <w:name w:val="Balloon Text Char"/>
    <w:basedOn w:val="12"/>
    <w:uiPriority w:val="99"/>
    <w:rsid w:val="00892408"/>
    <w:rPr>
      <w:rFonts w:cs="Times New Roman"/>
      <w:sz w:val="2"/>
      <w:lang w:val="en-GB"/>
    </w:rPr>
  </w:style>
  <w:style w:type="character" w:customStyle="1" w:styleId="AONormalChar">
    <w:name w:val="AONormal Char"/>
    <w:basedOn w:val="12"/>
    <w:uiPriority w:val="99"/>
    <w:rsid w:val="00892408"/>
    <w:rPr>
      <w:rFonts w:eastAsia="SimSun" w:cs="Times New Roman"/>
      <w:spacing w:val="0"/>
      <w:sz w:val="22"/>
      <w:szCs w:val="22"/>
      <w:lang w:val="en-GB"/>
    </w:rPr>
  </w:style>
  <w:style w:type="character" w:customStyle="1" w:styleId="14">
    <w:name w:val="Номер страницы1"/>
    <w:basedOn w:val="12"/>
    <w:uiPriority w:val="99"/>
    <w:rsid w:val="00892408"/>
    <w:rPr>
      <w:rFonts w:cs="Times New Roman"/>
    </w:rPr>
  </w:style>
  <w:style w:type="character" w:styleId="a4">
    <w:name w:val="Strong"/>
    <w:basedOn w:val="12"/>
    <w:uiPriority w:val="22"/>
    <w:qFormat/>
    <w:rsid w:val="00892408"/>
    <w:rPr>
      <w:rFonts w:cs="Times New Roman"/>
      <w:b/>
      <w:bCs/>
      <w:spacing w:val="0"/>
    </w:rPr>
  </w:style>
  <w:style w:type="character" w:customStyle="1" w:styleId="DeltaViewInsertion">
    <w:name w:val="DeltaView Insertion"/>
    <w:uiPriority w:val="99"/>
    <w:rsid w:val="00892408"/>
    <w:rPr>
      <w:color w:val="0000FF"/>
      <w:spacing w:val="0"/>
      <w:u w:val="double"/>
    </w:rPr>
  </w:style>
  <w:style w:type="character" w:customStyle="1" w:styleId="DeltaViewDeletion">
    <w:name w:val="DeltaView Deletion"/>
    <w:rsid w:val="00892408"/>
    <w:rPr>
      <w:strike/>
      <w:color w:val="FF0000"/>
      <w:spacing w:val="0"/>
    </w:rPr>
  </w:style>
  <w:style w:type="character" w:customStyle="1" w:styleId="DeltaViewMoveSource">
    <w:name w:val="DeltaView Move Source"/>
    <w:uiPriority w:val="99"/>
    <w:rsid w:val="00892408"/>
    <w:rPr>
      <w:strike/>
      <w:color w:val="auto"/>
      <w:spacing w:val="0"/>
    </w:rPr>
  </w:style>
  <w:style w:type="character" w:customStyle="1" w:styleId="DeltaViewMoveDestination">
    <w:name w:val="DeltaView Move Destination"/>
    <w:uiPriority w:val="99"/>
    <w:rsid w:val="00892408"/>
    <w:rPr>
      <w:color w:val="auto"/>
      <w:spacing w:val="0"/>
      <w:u w:val="double"/>
    </w:rPr>
  </w:style>
  <w:style w:type="character" w:customStyle="1" w:styleId="DeltaViewChangeNumber">
    <w:name w:val="DeltaView Change Number"/>
    <w:uiPriority w:val="99"/>
    <w:rsid w:val="00892408"/>
    <w:rPr>
      <w:color w:val="000000"/>
      <w:spacing w:val="0"/>
      <w:vertAlign w:val="superscript"/>
    </w:rPr>
  </w:style>
  <w:style w:type="character" w:customStyle="1" w:styleId="DeltaViewDelimiter">
    <w:name w:val="DeltaView Delimiter"/>
    <w:uiPriority w:val="99"/>
    <w:rsid w:val="00892408"/>
    <w:rPr>
      <w:spacing w:val="0"/>
    </w:rPr>
  </w:style>
  <w:style w:type="character" w:customStyle="1" w:styleId="DocumentMapChar">
    <w:name w:val="Document Map Char"/>
    <w:basedOn w:val="12"/>
    <w:uiPriority w:val="99"/>
    <w:rsid w:val="00892408"/>
    <w:rPr>
      <w:rFonts w:cs="Times New Roman"/>
      <w:sz w:val="2"/>
      <w:lang w:val="en-GB"/>
    </w:rPr>
  </w:style>
  <w:style w:type="character" w:customStyle="1" w:styleId="DeltaViewFormatChange">
    <w:name w:val="DeltaView Format Change"/>
    <w:uiPriority w:val="99"/>
    <w:rsid w:val="00892408"/>
    <w:rPr>
      <w:color w:val="000000"/>
      <w:spacing w:val="0"/>
    </w:rPr>
  </w:style>
  <w:style w:type="character" w:customStyle="1" w:styleId="DeltaViewMovedDeletion">
    <w:name w:val="DeltaView Moved Deletion"/>
    <w:uiPriority w:val="99"/>
    <w:rsid w:val="00892408"/>
    <w:rPr>
      <w:strike/>
      <w:color w:val="auto"/>
      <w:spacing w:val="0"/>
    </w:rPr>
  </w:style>
  <w:style w:type="character" w:customStyle="1" w:styleId="DeltaViewEditorComment">
    <w:name w:val="DeltaView Editor Comment"/>
    <w:basedOn w:val="12"/>
    <w:uiPriority w:val="99"/>
    <w:rsid w:val="00892408"/>
    <w:rPr>
      <w:rFonts w:cs="Times New Roman"/>
      <w:color w:val="0000FF"/>
      <w:spacing w:val="0"/>
      <w:u w:val="double"/>
    </w:rPr>
  </w:style>
  <w:style w:type="character" w:customStyle="1" w:styleId="DeltaViewStyleChangeText">
    <w:name w:val="DeltaView Style Change Text"/>
    <w:uiPriority w:val="99"/>
    <w:rsid w:val="00892408"/>
    <w:rPr>
      <w:color w:val="000000"/>
      <w:spacing w:val="0"/>
      <w:u w:val="double"/>
    </w:rPr>
  </w:style>
  <w:style w:type="character" w:customStyle="1" w:styleId="DeltaViewStyleChangeLabel">
    <w:name w:val="DeltaView Style Change Label"/>
    <w:uiPriority w:val="99"/>
    <w:rsid w:val="00892408"/>
    <w:rPr>
      <w:color w:val="000000"/>
      <w:spacing w:val="0"/>
    </w:rPr>
  </w:style>
  <w:style w:type="character" w:customStyle="1" w:styleId="deltaviewinsertion0">
    <w:name w:val="deltaviewinsertion"/>
    <w:basedOn w:val="12"/>
    <w:uiPriority w:val="99"/>
    <w:rsid w:val="00892408"/>
    <w:rPr>
      <w:rFonts w:cs="Times New Roman"/>
    </w:rPr>
  </w:style>
  <w:style w:type="character" w:customStyle="1" w:styleId="ListLabel1">
    <w:name w:val="ListLabel 1"/>
    <w:uiPriority w:val="99"/>
    <w:rsid w:val="00892408"/>
  </w:style>
  <w:style w:type="character" w:customStyle="1" w:styleId="ListLabel2">
    <w:name w:val="ListLabel 2"/>
    <w:uiPriority w:val="99"/>
    <w:rsid w:val="00892408"/>
    <w:rPr>
      <w:spacing w:val="0"/>
    </w:rPr>
  </w:style>
  <w:style w:type="character" w:customStyle="1" w:styleId="ListLabel3">
    <w:name w:val="ListLabel 3"/>
    <w:uiPriority w:val="99"/>
    <w:rsid w:val="00892408"/>
    <w:rPr>
      <w:spacing w:val="0"/>
    </w:rPr>
  </w:style>
  <w:style w:type="character" w:customStyle="1" w:styleId="ListLabel4">
    <w:name w:val="ListLabel 4"/>
    <w:uiPriority w:val="99"/>
    <w:rsid w:val="00892408"/>
    <w:rPr>
      <w:rFonts w:eastAsia="Times New Roman"/>
      <w:spacing w:val="0"/>
    </w:rPr>
  </w:style>
  <w:style w:type="character" w:customStyle="1" w:styleId="ListLabel5">
    <w:name w:val="ListLabel 5"/>
    <w:uiPriority w:val="99"/>
    <w:rsid w:val="00892408"/>
    <w:rPr>
      <w:u w:val="none"/>
    </w:rPr>
  </w:style>
  <w:style w:type="paragraph" w:customStyle="1" w:styleId="a5">
    <w:name w:val="Заголовок"/>
    <w:basedOn w:val="a"/>
    <w:next w:val="a0"/>
    <w:uiPriority w:val="99"/>
    <w:rsid w:val="00892408"/>
    <w:pPr>
      <w:keepNext/>
      <w:spacing w:before="240" w:after="120"/>
    </w:pPr>
    <w:rPr>
      <w:rFonts w:ascii="Arial" w:eastAsia="Microsoft YaHei" w:hAnsi="Arial"/>
      <w:sz w:val="28"/>
      <w:szCs w:val="28"/>
    </w:rPr>
  </w:style>
  <w:style w:type="paragraph" w:styleId="a0">
    <w:name w:val="Body Text"/>
    <w:basedOn w:val="a"/>
    <w:link w:val="a6"/>
    <w:uiPriority w:val="99"/>
    <w:rsid w:val="00892408"/>
    <w:pPr>
      <w:jc w:val="both"/>
    </w:pPr>
  </w:style>
  <w:style w:type="character" w:customStyle="1" w:styleId="a6">
    <w:name w:val="Основной текст Знак"/>
    <w:basedOn w:val="a1"/>
    <w:link w:val="a0"/>
    <w:uiPriority w:val="99"/>
    <w:semiHidden/>
    <w:locked/>
    <w:rsid w:val="009E0F8C"/>
    <w:rPr>
      <w:rFonts w:eastAsia="SimSun" w:cs="Mangal"/>
      <w:kern w:val="1"/>
      <w:sz w:val="21"/>
      <w:szCs w:val="21"/>
      <w:lang w:val="en-GB" w:eastAsia="hi-IN" w:bidi="hi-IN"/>
    </w:rPr>
  </w:style>
  <w:style w:type="paragraph" w:customStyle="1" w:styleId="15">
    <w:name w:val="Название1"/>
    <w:basedOn w:val="a"/>
    <w:uiPriority w:val="99"/>
    <w:rsid w:val="00892408"/>
    <w:pPr>
      <w:suppressLineNumbers/>
      <w:spacing w:before="120" w:after="120"/>
    </w:pPr>
    <w:rPr>
      <w:i/>
      <w:iCs/>
    </w:rPr>
  </w:style>
  <w:style w:type="paragraph" w:styleId="a7">
    <w:name w:val="List"/>
    <w:basedOn w:val="a0"/>
    <w:uiPriority w:val="99"/>
    <w:rsid w:val="00892408"/>
  </w:style>
  <w:style w:type="paragraph" w:customStyle="1" w:styleId="16">
    <w:name w:val="Указатель1"/>
    <w:basedOn w:val="a"/>
    <w:uiPriority w:val="99"/>
    <w:rsid w:val="00892408"/>
    <w:pPr>
      <w:suppressLineNumbers/>
    </w:pPr>
  </w:style>
  <w:style w:type="paragraph" w:customStyle="1" w:styleId="DocumentText">
    <w:name w:val="Document Text"/>
    <w:basedOn w:val="a"/>
    <w:uiPriority w:val="99"/>
    <w:rsid w:val="00892408"/>
    <w:pPr>
      <w:spacing w:before="240"/>
      <w:jc w:val="both"/>
    </w:pPr>
    <w:rPr>
      <w:sz w:val="22"/>
      <w:szCs w:val="22"/>
    </w:rPr>
  </w:style>
  <w:style w:type="paragraph" w:styleId="a8">
    <w:name w:val="footer"/>
    <w:basedOn w:val="a"/>
    <w:link w:val="a9"/>
    <w:uiPriority w:val="99"/>
    <w:rsid w:val="00892408"/>
    <w:pPr>
      <w:suppressLineNumbers/>
      <w:tabs>
        <w:tab w:val="center" w:pos="4536"/>
        <w:tab w:val="right" w:pos="9072"/>
      </w:tabs>
    </w:pPr>
  </w:style>
  <w:style w:type="character" w:customStyle="1" w:styleId="a9">
    <w:name w:val="Нижний колонтитул Знак"/>
    <w:basedOn w:val="a1"/>
    <w:link w:val="a8"/>
    <w:uiPriority w:val="99"/>
    <w:locked/>
    <w:rsid w:val="009E0F8C"/>
    <w:rPr>
      <w:rFonts w:eastAsia="SimSun" w:cs="Mangal"/>
      <w:kern w:val="1"/>
      <w:sz w:val="21"/>
      <w:szCs w:val="21"/>
      <w:lang w:val="en-GB" w:eastAsia="hi-IN" w:bidi="hi-IN"/>
    </w:rPr>
  </w:style>
  <w:style w:type="paragraph" w:customStyle="1" w:styleId="17">
    <w:name w:val="Цитата1"/>
    <w:basedOn w:val="a"/>
    <w:uiPriority w:val="99"/>
    <w:rsid w:val="00892408"/>
    <w:pPr>
      <w:spacing w:line="240" w:lineRule="atLeast"/>
      <w:ind w:left="72" w:right="-12"/>
      <w:jc w:val="both"/>
    </w:pPr>
  </w:style>
  <w:style w:type="paragraph" w:styleId="aa">
    <w:name w:val="header"/>
    <w:basedOn w:val="a"/>
    <w:link w:val="ab"/>
    <w:uiPriority w:val="99"/>
    <w:rsid w:val="00892408"/>
    <w:pPr>
      <w:suppressLineNumbers/>
      <w:tabs>
        <w:tab w:val="center" w:pos="4153"/>
        <w:tab w:val="right" w:pos="8306"/>
      </w:tabs>
      <w:ind w:firstLine="720"/>
      <w:jc w:val="both"/>
    </w:pPr>
    <w:rPr>
      <w:sz w:val="22"/>
      <w:szCs w:val="22"/>
    </w:rPr>
  </w:style>
  <w:style w:type="character" w:customStyle="1" w:styleId="ab">
    <w:name w:val="Верхний колонтитул Знак"/>
    <w:basedOn w:val="a1"/>
    <w:link w:val="aa"/>
    <w:uiPriority w:val="99"/>
    <w:locked/>
    <w:rsid w:val="009E0F8C"/>
    <w:rPr>
      <w:rFonts w:eastAsia="SimSun" w:cs="Mangal"/>
      <w:kern w:val="1"/>
      <w:sz w:val="21"/>
      <w:szCs w:val="21"/>
      <w:lang w:val="en-GB" w:eastAsia="hi-IN" w:bidi="hi-IN"/>
    </w:rPr>
  </w:style>
  <w:style w:type="paragraph" w:styleId="ac">
    <w:name w:val="Body Text Indent"/>
    <w:basedOn w:val="a"/>
    <w:link w:val="ad"/>
    <w:uiPriority w:val="99"/>
    <w:rsid w:val="00892408"/>
    <w:pPr>
      <w:ind w:left="284"/>
      <w:jc w:val="both"/>
    </w:pPr>
    <w:rPr>
      <w:lang w:val="ru-RU"/>
    </w:rPr>
  </w:style>
  <w:style w:type="character" w:customStyle="1" w:styleId="ad">
    <w:name w:val="Основной текст с отступом Знак"/>
    <w:basedOn w:val="a1"/>
    <w:link w:val="ac"/>
    <w:uiPriority w:val="99"/>
    <w:semiHidden/>
    <w:locked/>
    <w:rsid w:val="009E0F8C"/>
    <w:rPr>
      <w:rFonts w:eastAsia="SimSun" w:cs="Mangal"/>
      <w:kern w:val="1"/>
      <w:sz w:val="21"/>
      <w:szCs w:val="21"/>
      <w:lang w:val="en-GB" w:eastAsia="hi-IN" w:bidi="hi-IN"/>
    </w:rPr>
  </w:style>
  <w:style w:type="paragraph" w:customStyle="1" w:styleId="AODocTxtL1">
    <w:name w:val="AODocTxtL1"/>
    <w:basedOn w:val="AODocTxt"/>
    <w:uiPriority w:val="99"/>
    <w:rsid w:val="00892408"/>
    <w:pPr>
      <w:numPr>
        <w:ilvl w:val="1"/>
      </w:numPr>
      <w:tabs>
        <w:tab w:val="num" w:pos="0"/>
      </w:tabs>
      <w:ind w:left="432" w:hanging="432"/>
      <w:outlineLvl w:val="1"/>
    </w:pPr>
  </w:style>
  <w:style w:type="paragraph" w:customStyle="1" w:styleId="AODocTxt">
    <w:name w:val="AODocTxt"/>
    <w:basedOn w:val="a"/>
    <w:uiPriority w:val="99"/>
    <w:rsid w:val="00892408"/>
    <w:pPr>
      <w:tabs>
        <w:tab w:val="num" w:pos="0"/>
      </w:tabs>
      <w:spacing w:before="240" w:line="260" w:lineRule="atLeast"/>
      <w:ind w:left="432" w:hanging="432"/>
      <w:jc w:val="both"/>
      <w:outlineLvl w:val="0"/>
    </w:pPr>
    <w:rPr>
      <w:sz w:val="22"/>
      <w:szCs w:val="22"/>
    </w:rPr>
  </w:style>
  <w:style w:type="paragraph" w:customStyle="1" w:styleId="AODocTxtL2">
    <w:name w:val="AODocTxtL2"/>
    <w:basedOn w:val="AODocTxt"/>
    <w:uiPriority w:val="99"/>
    <w:rsid w:val="00892408"/>
    <w:pPr>
      <w:numPr>
        <w:ilvl w:val="2"/>
      </w:numPr>
      <w:tabs>
        <w:tab w:val="num" w:pos="0"/>
      </w:tabs>
      <w:ind w:left="432" w:hanging="432"/>
      <w:outlineLvl w:val="2"/>
    </w:pPr>
  </w:style>
  <w:style w:type="paragraph" w:customStyle="1" w:styleId="AODocTxtL3">
    <w:name w:val="AODocTxtL3"/>
    <w:basedOn w:val="AODocTxt"/>
    <w:uiPriority w:val="99"/>
    <w:rsid w:val="00892408"/>
    <w:pPr>
      <w:numPr>
        <w:ilvl w:val="3"/>
      </w:numPr>
      <w:tabs>
        <w:tab w:val="num" w:pos="0"/>
      </w:tabs>
      <w:ind w:left="432" w:hanging="432"/>
      <w:outlineLvl w:val="3"/>
    </w:pPr>
  </w:style>
  <w:style w:type="paragraph" w:customStyle="1" w:styleId="AODocTxtL4">
    <w:name w:val="AODocTxtL4"/>
    <w:basedOn w:val="AODocTxt"/>
    <w:uiPriority w:val="99"/>
    <w:rsid w:val="00892408"/>
    <w:pPr>
      <w:numPr>
        <w:ilvl w:val="4"/>
      </w:numPr>
      <w:tabs>
        <w:tab w:val="num" w:pos="0"/>
      </w:tabs>
      <w:ind w:left="432" w:hanging="432"/>
      <w:outlineLvl w:val="4"/>
    </w:pPr>
  </w:style>
  <w:style w:type="paragraph" w:customStyle="1" w:styleId="AODocTxtL5">
    <w:name w:val="AODocTxtL5"/>
    <w:basedOn w:val="AODocTxt"/>
    <w:uiPriority w:val="99"/>
    <w:rsid w:val="00892408"/>
    <w:pPr>
      <w:numPr>
        <w:ilvl w:val="5"/>
      </w:numPr>
      <w:tabs>
        <w:tab w:val="num" w:pos="0"/>
      </w:tabs>
      <w:ind w:left="432" w:hanging="432"/>
      <w:outlineLvl w:val="5"/>
    </w:pPr>
  </w:style>
  <w:style w:type="paragraph" w:customStyle="1" w:styleId="AODocTxtL6">
    <w:name w:val="AODocTxtL6"/>
    <w:basedOn w:val="AODocTxt"/>
    <w:uiPriority w:val="99"/>
    <w:rsid w:val="00892408"/>
    <w:pPr>
      <w:numPr>
        <w:ilvl w:val="6"/>
      </w:numPr>
      <w:tabs>
        <w:tab w:val="num" w:pos="0"/>
      </w:tabs>
      <w:ind w:left="432" w:hanging="432"/>
      <w:outlineLvl w:val="6"/>
    </w:pPr>
  </w:style>
  <w:style w:type="paragraph" w:customStyle="1" w:styleId="AODocTxtL7">
    <w:name w:val="AODocTxtL7"/>
    <w:basedOn w:val="AODocTxt"/>
    <w:uiPriority w:val="99"/>
    <w:rsid w:val="00892408"/>
    <w:pPr>
      <w:numPr>
        <w:ilvl w:val="7"/>
      </w:numPr>
      <w:tabs>
        <w:tab w:val="num" w:pos="0"/>
      </w:tabs>
      <w:ind w:left="432" w:hanging="432"/>
      <w:outlineLvl w:val="7"/>
    </w:pPr>
  </w:style>
  <w:style w:type="paragraph" w:customStyle="1" w:styleId="AODocTxtL8">
    <w:name w:val="AODocTxtL8"/>
    <w:basedOn w:val="AODocTxt"/>
    <w:uiPriority w:val="99"/>
    <w:rsid w:val="00892408"/>
    <w:pPr>
      <w:numPr>
        <w:ilvl w:val="8"/>
      </w:numPr>
      <w:tabs>
        <w:tab w:val="num" w:pos="0"/>
      </w:tabs>
      <w:ind w:left="432" w:hanging="432"/>
      <w:outlineLvl w:val="8"/>
    </w:pPr>
  </w:style>
  <w:style w:type="paragraph" w:customStyle="1" w:styleId="AONormal">
    <w:name w:val="AONormal"/>
    <w:rsid w:val="00892408"/>
    <w:pPr>
      <w:suppressAutoHyphens/>
      <w:spacing w:after="0" w:line="260" w:lineRule="atLeast"/>
    </w:pPr>
    <w:rPr>
      <w:rFonts w:eastAsia="SimSun" w:cs="Mangal"/>
      <w:kern w:val="1"/>
      <w:sz w:val="24"/>
      <w:szCs w:val="24"/>
      <w:lang w:val="en-GB" w:eastAsia="hi-IN" w:bidi="hi-IN"/>
    </w:rPr>
  </w:style>
  <w:style w:type="paragraph" w:customStyle="1" w:styleId="18">
    <w:name w:val="Текст примечания1"/>
    <w:basedOn w:val="a"/>
    <w:uiPriority w:val="99"/>
    <w:rsid w:val="00892408"/>
    <w:rPr>
      <w:sz w:val="20"/>
      <w:szCs w:val="20"/>
    </w:rPr>
  </w:style>
  <w:style w:type="paragraph" w:customStyle="1" w:styleId="19">
    <w:name w:val="Тема примечания1"/>
    <w:basedOn w:val="18"/>
    <w:uiPriority w:val="99"/>
    <w:rsid w:val="00892408"/>
    <w:rPr>
      <w:b/>
      <w:bCs/>
    </w:rPr>
  </w:style>
  <w:style w:type="paragraph" w:customStyle="1" w:styleId="1a">
    <w:name w:val="Текст выноски1"/>
    <w:basedOn w:val="a"/>
    <w:uiPriority w:val="99"/>
    <w:rsid w:val="00892408"/>
    <w:rPr>
      <w:rFonts w:ascii="Tahoma" w:hAnsi="Tahoma" w:cs="Tahoma"/>
      <w:sz w:val="16"/>
      <w:szCs w:val="16"/>
    </w:rPr>
  </w:style>
  <w:style w:type="paragraph" w:customStyle="1" w:styleId="Normal">
    <w:name w:val="[Normal]"/>
    <w:uiPriority w:val="99"/>
    <w:rsid w:val="00892408"/>
    <w:pPr>
      <w:suppressAutoHyphens/>
      <w:spacing w:after="0" w:line="240" w:lineRule="auto"/>
    </w:pPr>
    <w:rPr>
      <w:rFonts w:ascii="Arial" w:eastAsia="SimSun" w:hAnsi="Arial" w:cs="Arial"/>
      <w:kern w:val="1"/>
      <w:sz w:val="24"/>
      <w:szCs w:val="24"/>
      <w:lang w:val="en-US" w:eastAsia="hi-IN" w:bidi="hi-IN"/>
    </w:rPr>
  </w:style>
  <w:style w:type="paragraph" w:customStyle="1" w:styleId="uc0uc0uc0uc0">
    <w:name w:val="Сuc0тuc0иuc0лuc0ь"/>
    <w:uiPriority w:val="99"/>
    <w:rsid w:val="00892408"/>
    <w:pPr>
      <w:suppressAutoHyphens/>
      <w:spacing w:after="0" w:line="240" w:lineRule="auto"/>
    </w:pPr>
    <w:rPr>
      <w:rFonts w:eastAsia="SimSun" w:cs="Mangal"/>
      <w:kern w:val="1"/>
      <w:sz w:val="20"/>
      <w:szCs w:val="20"/>
      <w:lang w:eastAsia="hi-IN" w:bidi="hi-IN"/>
    </w:rPr>
  </w:style>
  <w:style w:type="paragraph" w:customStyle="1" w:styleId="Noeeu">
    <w:name w:val="Noeeu"/>
    <w:uiPriority w:val="99"/>
    <w:rsid w:val="00892408"/>
    <w:pPr>
      <w:suppressAutoHyphens/>
      <w:spacing w:after="0" w:line="240" w:lineRule="auto"/>
    </w:pPr>
    <w:rPr>
      <w:rFonts w:eastAsia="SimSun" w:cs="Mangal"/>
      <w:kern w:val="1"/>
      <w:sz w:val="20"/>
      <w:szCs w:val="20"/>
      <w:lang w:eastAsia="hi-IN" w:bidi="hi-IN"/>
    </w:rPr>
  </w:style>
  <w:style w:type="paragraph" w:customStyle="1" w:styleId="Normal1">
    <w:name w:val="Normal1"/>
    <w:rsid w:val="00892408"/>
    <w:pPr>
      <w:suppressAutoHyphens/>
      <w:spacing w:after="0" w:line="240" w:lineRule="auto"/>
    </w:pPr>
    <w:rPr>
      <w:rFonts w:eastAsia="SimSun" w:cs="Mangal"/>
      <w:kern w:val="1"/>
      <w:sz w:val="20"/>
      <w:szCs w:val="20"/>
      <w:lang w:eastAsia="hi-IN" w:bidi="hi-IN"/>
    </w:rPr>
  </w:style>
  <w:style w:type="paragraph" w:customStyle="1" w:styleId="BodyTextIndent31">
    <w:name w:val="Body Text Indent 31"/>
    <w:basedOn w:val="a"/>
    <w:rsid w:val="00892408"/>
    <w:pPr>
      <w:ind w:firstLine="720"/>
      <w:jc w:val="both"/>
    </w:pPr>
    <w:rPr>
      <w:rFonts w:ascii="Arial" w:hAnsi="Arial" w:cs="Arial"/>
      <w:sz w:val="20"/>
      <w:szCs w:val="20"/>
      <w:lang w:val="ru-RU"/>
    </w:rPr>
  </w:style>
  <w:style w:type="paragraph" w:customStyle="1" w:styleId="DeltaViewTableHeading">
    <w:name w:val="DeltaView Table Heading"/>
    <w:basedOn w:val="a"/>
    <w:uiPriority w:val="99"/>
    <w:rsid w:val="00892408"/>
    <w:pPr>
      <w:spacing w:after="120"/>
    </w:pPr>
    <w:rPr>
      <w:rFonts w:ascii="Arial" w:hAnsi="Arial" w:cs="Arial"/>
      <w:b/>
      <w:bCs/>
      <w:lang w:val="en-US"/>
    </w:rPr>
  </w:style>
  <w:style w:type="paragraph" w:customStyle="1" w:styleId="DeltaViewTableBody">
    <w:name w:val="DeltaView Table Body"/>
    <w:basedOn w:val="a"/>
    <w:uiPriority w:val="99"/>
    <w:rsid w:val="00892408"/>
    <w:rPr>
      <w:rFonts w:ascii="Arial" w:hAnsi="Arial" w:cs="Arial"/>
      <w:lang w:val="en-US"/>
    </w:rPr>
  </w:style>
  <w:style w:type="paragraph" w:customStyle="1" w:styleId="DeltaViewAnnounce">
    <w:name w:val="DeltaView Announce"/>
    <w:uiPriority w:val="99"/>
    <w:rsid w:val="00892408"/>
    <w:pPr>
      <w:suppressAutoHyphens/>
      <w:spacing w:before="28" w:after="28" w:line="240" w:lineRule="auto"/>
    </w:pPr>
    <w:rPr>
      <w:rFonts w:ascii="Arial" w:eastAsia="SimSun" w:hAnsi="Arial" w:cs="Arial"/>
      <w:kern w:val="1"/>
      <w:sz w:val="24"/>
      <w:szCs w:val="24"/>
      <w:lang w:val="en-GB" w:eastAsia="hi-IN" w:bidi="hi-IN"/>
    </w:rPr>
  </w:style>
  <w:style w:type="paragraph" w:customStyle="1" w:styleId="1b">
    <w:name w:val="Схема документа1"/>
    <w:basedOn w:val="a"/>
    <w:uiPriority w:val="99"/>
    <w:rsid w:val="00892408"/>
    <w:pPr>
      <w:shd w:val="clear" w:color="auto" w:fill="000080"/>
    </w:pPr>
    <w:rPr>
      <w:rFonts w:ascii="Tahoma" w:hAnsi="Tahoma" w:cs="Tahoma"/>
      <w:lang w:val="en-US"/>
    </w:rPr>
  </w:style>
  <w:style w:type="paragraph" w:customStyle="1" w:styleId="1c">
    <w:name w:val="Текст1"/>
    <w:basedOn w:val="a"/>
    <w:uiPriority w:val="99"/>
    <w:rsid w:val="00892408"/>
    <w:pPr>
      <w:spacing w:after="240"/>
    </w:pPr>
    <w:rPr>
      <w:szCs w:val="20"/>
      <w:lang w:val="en-US"/>
    </w:rPr>
  </w:style>
  <w:style w:type="table" w:styleId="ae">
    <w:name w:val="Table Grid"/>
    <w:basedOn w:val="a2"/>
    <w:uiPriority w:val="99"/>
    <w:locked/>
    <w:rsid w:val="00EF0B2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semiHidden/>
    <w:locked/>
    <w:rsid w:val="00CD2636"/>
    <w:pPr>
      <w:widowControl w:val="0"/>
      <w:suppressAutoHyphens w:val="0"/>
    </w:pPr>
    <w:rPr>
      <w:rFonts w:ascii="MingLiU" w:eastAsia="MingLiU" w:hAnsi="Courier New" w:cs="Courier New"/>
      <w:kern w:val="2"/>
      <w:lang w:val="en-US" w:eastAsia="zh-TW" w:bidi="ar-SA"/>
    </w:rPr>
  </w:style>
  <w:style w:type="character" w:customStyle="1" w:styleId="af0">
    <w:name w:val="Текст Знак"/>
    <w:basedOn w:val="a1"/>
    <w:link w:val="af"/>
    <w:uiPriority w:val="99"/>
    <w:semiHidden/>
    <w:locked/>
    <w:rsid w:val="00CD2636"/>
    <w:rPr>
      <w:rFonts w:ascii="MingLiU" w:eastAsia="MingLiU" w:hAnsi="Courier New" w:cs="Courier New"/>
      <w:sz w:val="24"/>
      <w:szCs w:val="24"/>
      <w:lang w:eastAsia="zh-TW"/>
    </w:rPr>
  </w:style>
  <w:style w:type="paragraph" w:styleId="af1">
    <w:name w:val="Document Map"/>
    <w:basedOn w:val="a"/>
    <w:link w:val="af2"/>
    <w:uiPriority w:val="99"/>
    <w:semiHidden/>
    <w:unhideWhenUsed/>
    <w:locked/>
    <w:rsid w:val="001B2612"/>
    <w:rPr>
      <w:rFonts w:ascii="Tahoma" w:hAnsi="Tahoma"/>
      <w:sz w:val="16"/>
      <w:szCs w:val="14"/>
    </w:rPr>
  </w:style>
  <w:style w:type="character" w:customStyle="1" w:styleId="af2">
    <w:name w:val="Схема документа Знак"/>
    <w:basedOn w:val="a1"/>
    <w:link w:val="af1"/>
    <w:uiPriority w:val="99"/>
    <w:semiHidden/>
    <w:locked/>
    <w:rsid w:val="001B2612"/>
    <w:rPr>
      <w:rFonts w:ascii="Tahoma" w:eastAsia="SimSun" w:hAnsi="Tahoma" w:cs="Mangal"/>
      <w:kern w:val="1"/>
      <w:sz w:val="14"/>
      <w:szCs w:val="14"/>
      <w:lang w:val="en-GB" w:eastAsia="hi-IN" w:bidi="hi-IN"/>
    </w:rPr>
  </w:style>
  <w:style w:type="paragraph" w:styleId="af3">
    <w:name w:val="Balloon Text"/>
    <w:basedOn w:val="a"/>
    <w:link w:val="af4"/>
    <w:uiPriority w:val="99"/>
    <w:semiHidden/>
    <w:locked/>
    <w:rsid w:val="00FF59F8"/>
    <w:rPr>
      <w:rFonts w:ascii="Tahoma" w:hAnsi="Tahoma" w:cs="Tahoma"/>
      <w:sz w:val="16"/>
      <w:szCs w:val="16"/>
    </w:rPr>
  </w:style>
  <w:style w:type="character" w:customStyle="1" w:styleId="af4">
    <w:name w:val="Текст выноски Знак"/>
    <w:basedOn w:val="a1"/>
    <w:link w:val="af3"/>
    <w:uiPriority w:val="99"/>
    <w:semiHidden/>
    <w:locked/>
    <w:rsid w:val="006B4F5E"/>
    <w:rPr>
      <w:rFonts w:ascii="Tahoma" w:eastAsia="SimSun" w:hAnsi="Tahoma" w:cs="Mangal"/>
      <w:kern w:val="1"/>
      <w:sz w:val="14"/>
      <w:szCs w:val="14"/>
      <w:lang w:val="en-GB" w:eastAsia="hi-IN" w:bidi="hi-IN"/>
    </w:rPr>
  </w:style>
  <w:style w:type="paragraph" w:customStyle="1" w:styleId="af5">
    <w:name w:val="Стиль"/>
    <w:basedOn w:val="a"/>
    <w:rsid w:val="00E664FB"/>
    <w:pPr>
      <w:suppressAutoHyphens w:val="0"/>
      <w:autoSpaceDE w:val="0"/>
      <w:autoSpaceDN w:val="0"/>
    </w:pPr>
    <w:rPr>
      <w:rFonts w:eastAsia="MS Mincho" w:cs="Times New Roman"/>
      <w:kern w:val="0"/>
      <w:lang w:val="ru-RU" w:eastAsia="ru-RU" w:bidi="ar-SA"/>
    </w:rPr>
  </w:style>
  <w:style w:type="paragraph" w:styleId="af6">
    <w:name w:val="List Paragraph"/>
    <w:basedOn w:val="a"/>
    <w:uiPriority w:val="34"/>
    <w:qFormat/>
    <w:rsid w:val="00F5503E"/>
    <w:pPr>
      <w:ind w:left="720"/>
      <w:contextualSpacing/>
    </w:pPr>
    <w:rPr>
      <w:szCs w:val="21"/>
    </w:rPr>
  </w:style>
  <w:style w:type="paragraph" w:customStyle="1" w:styleId="caaieiaie5">
    <w:name w:val="caaieiaie 5"/>
    <w:basedOn w:val="a"/>
    <w:next w:val="a"/>
    <w:rsid w:val="00F40656"/>
    <w:pPr>
      <w:keepNext/>
      <w:suppressAutoHyphens w:val="0"/>
      <w:overflowPunct w:val="0"/>
      <w:autoSpaceDE w:val="0"/>
      <w:autoSpaceDN w:val="0"/>
      <w:adjustRightInd w:val="0"/>
      <w:ind w:firstLine="720"/>
      <w:textAlignment w:val="baseline"/>
    </w:pPr>
    <w:rPr>
      <w:rFonts w:ascii="Arial" w:eastAsia="Times New Roman" w:hAnsi="Arial" w:cs="Times New Roman"/>
      <w:b/>
      <w:kern w:val="0"/>
      <w:szCs w:val="20"/>
      <w:lang w:val="ru-RU" w:eastAsia="ru-RU" w:bidi="ar-SA"/>
    </w:rPr>
  </w:style>
  <w:style w:type="character" w:styleId="af7">
    <w:name w:val="annotation reference"/>
    <w:basedOn w:val="a1"/>
    <w:uiPriority w:val="99"/>
    <w:semiHidden/>
    <w:unhideWhenUsed/>
    <w:locked/>
    <w:rsid w:val="00113ECC"/>
    <w:rPr>
      <w:sz w:val="16"/>
      <w:szCs w:val="16"/>
    </w:rPr>
  </w:style>
  <w:style w:type="paragraph" w:styleId="af8">
    <w:name w:val="annotation text"/>
    <w:basedOn w:val="a"/>
    <w:link w:val="af9"/>
    <w:uiPriority w:val="99"/>
    <w:semiHidden/>
    <w:unhideWhenUsed/>
    <w:locked/>
    <w:rsid w:val="00113ECC"/>
    <w:rPr>
      <w:sz w:val="20"/>
      <w:szCs w:val="18"/>
    </w:rPr>
  </w:style>
  <w:style w:type="character" w:customStyle="1" w:styleId="af9">
    <w:name w:val="Текст примечания Знак"/>
    <w:basedOn w:val="a1"/>
    <w:link w:val="af8"/>
    <w:uiPriority w:val="99"/>
    <w:semiHidden/>
    <w:rsid w:val="00113ECC"/>
    <w:rPr>
      <w:rFonts w:eastAsia="SimSun" w:cs="Mangal"/>
      <w:kern w:val="1"/>
      <w:sz w:val="20"/>
      <w:szCs w:val="18"/>
      <w:lang w:val="en-GB" w:eastAsia="hi-IN" w:bidi="hi-IN"/>
    </w:rPr>
  </w:style>
  <w:style w:type="paragraph" w:styleId="afa">
    <w:name w:val="annotation subject"/>
    <w:basedOn w:val="af8"/>
    <w:next w:val="af8"/>
    <w:link w:val="afb"/>
    <w:uiPriority w:val="99"/>
    <w:semiHidden/>
    <w:unhideWhenUsed/>
    <w:locked/>
    <w:rsid w:val="00113ECC"/>
    <w:rPr>
      <w:b/>
      <w:bCs/>
    </w:rPr>
  </w:style>
  <w:style w:type="character" w:customStyle="1" w:styleId="afb">
    <w:name w:val="Тема примечания Знак"/>
    <w:basedOn w:val="af9"/>
    <w:link w:val="afa"/>
    <w:uiPriority w:val="99"/>
    <w:semiHidden/>
    <w:rsid w:val="00113ECC"/>
    <w:rPr>
      <w:rFonts w:eastAsia="SimSun" w:cs="Mangal"/>
      <w:b/>
      <w:bCs/>
      <w:kern w:val="1"/>
      <w:sz w:val="20"/>
      <w:szCs w:val="18"/>
      <w:lang w:val="en-GB" w:eastAsia="hi-IN" w:bidi="hi-IN"/>
    </w:rPr>
  </w:style>
  <w:style w:type="paragraph" w:customStyle="1" w:styleId="Text">
    <w:name w:val="Text"/>
    <w:basedOn w:val="a"/>
    <w:uiPriority w:val="99"/>
    <w:rsid w:val="00FE5812"/>
    <w:pPr>
      <w:suppressAutoHyphens w:val="0"/>
      <w:spacing w:after="240"/>
    </w:pPr>
    <w:rPr>
      <w:rFonts w:eastAsia="Times New Roman" w:cs="Times New Roman"/>
      <w:kern w:val="0"/>
      <w:szCs w:val="20"/>
      <w:lang w:val="en-US" w:eastAsia="en-US" w:bidi="ar-SA"/>
    </w:rPr>
  </w:style>
  <w:style w:type="paragraph" w:customStyle="1" w:styleId="Normal3">
    <w:name w:val="Normal3"/>
    <w:rsid w:val="004661F9"/>
    <w:pPr>
      <w:spacing w:after="0" w:line="240" w:lineRule="auto"/>
    </w:pPr>
    <w:rPr>
      <w:rFonts w:eastAsia="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6359">
      <w:bodyDiv w:val="1"/>
      <w:marLeft w:val="0"/>
      <w:marRight w:val="0"/>
      <w:marTop w:val="0"/>
      <w:marBottom w:val="0"/>
      <w:divBdr>
        <w:top w:val="none" w:sz="0" w:space="0" w:color="auto"/>
        <w:left w:val="none" w:sz="0" w:space="0" w:color="auto"/>
        <w:bottom w:val="none" w:sz="0" w:space="0" w:color="auto"/>
        <w:right w:val="none" w:sz="0" w:space="0" w:color="auto"/>
      </w:divBdr>
    </w:div>
    <w:div w:id="462775421">
      <w:bodyDiv w:val="1"/>
      <w:marLeft w:val="0"/>
      <w:marRight w:val="0"/>
      <w:marTop w:val="0"/>
      <w:marBottom w:val="0"/>
      <w:divBdr>
        <w:top w:val="none" w:sz="0" w:space="0" w:color="auto"/>
        <w:left w:val="none" w:sz="0" w:space="0" w:color="auto"/>
        <w:bottom w:val="none" w:sz="0" w:space="0" w:color="auto"/>
        <w:right w:val="none" w:sz="0" w:space="0" w:color="auto"/>
      </w:divBdr>
    </w:div>
    <w:div w:id="522985613">
      <w:bodyDiv w:val="1"/>
      <w:marLeft w:val="0"/>
      <w:marRight w:val="0"/>
      <w:marTop w:val="0"/>
      <w:marBottom w:val="0"/>
      <w:divBdr>
        <w:top w:val="none" w:sz="0" w:space="0" w:color="auto"/>
        <w:left w:val="none" w:sz="0" w:space="0" w:color="auto"/>
        <w:bottom w:val="none" w:sz="0" w:space="0" w:color="auto"/>
        <w:right w:val="none" w:sz="0" w:space="0" w:color="auto"/>
      </w:divBdr>
    </w:div>
    <w:div w:id="789978346">
      <w:marLeft w:val="0"/>
      <w:marRight w:val="0"/>
      <w:marTop w:val="0"/>
      <w:marBottom w:val="0"/>
      <w:divBdr>
        <w:top w:val="none" w:sz="0" w:space="0" w:color="auto"/>
        <w:left w:val="none" w:sz="0" w:space="0" w:color="auto"/>
        <w:bottom w:val="none" w:sz="0" w:space="0" w:color="auto"/>
        <w:right w:val="none" w:sz="0" w:space="0" w:color="auto"/>
      </w:divBdr>
    </w:div>
    <w:div w:id="789978347">
      <w:marLeft w:val="0"/>
      <w:marRight w:val="0"/>
      <w:marTop w:val="0"/>
      <w:marBottom w:val="0"/>
      <w:divBdr>
        <w:top w:val="none" w:sz="0" w:space="0" w:color="auto"/>
        <w:left w:val="none" w:sz="0" w:space="0" w:color="auto"/>
        <w:bottom w:val="none" w:sz="0" w:space="0" w:color="auto"/>
        <w:right w:val="none" w:sz="0" w:space="0" w:color="auto"/>
      </w:divBdr>
    </w:div>
    <w:div w:id="891842901">
      <w:bodyDiv w:val="1"/>
      <w:marLeft w:val="0"/>
      <w:marRight w:val="0"/>
      <w:marTop w:val="0"/>
      <w:marBottom w:val="0"/>
      <w:divBdr>
        <w:top w:val="none" w:sz="0" w:space="0" w:color="auto"/>
        <w:left w:val="none" w:sz="0" w:space="0" w:color="auto"/>
        <w:bottom w:val="none" w:sz="0" w:space="0" w:color="auto"/>
        <w:right w:val="none" w:sz="0" w:space="0" w:color="auto"/>
      </w:divBdr>
    </w:div>
    <w:div w:id="1016881832">
      <w:bodyDiv w:val="1"/>
      <w:marLeft w:val="0"/>
      <w:marRight w:val="0"/>
      <w:marTop w:val="0"/>
      <w:marBottom w:val="0"/>
      <w:divBdr>
        <w:top w:val="none" w:sz="0" w:space="0" w:color="auto"/>
        <w:left w:val="none" w:sz="0" w:space="0" w:color="auto"/>
        <w:bottom w:val="none" w:sz="0" w:space="0" w:color="auto"/>
        <w:right w:val="none" w:sz="0" w:space="0" w:color="auto"/>
      </w:divBdr>
    </w:div>
    <w:div w:id="1114783829">
      <w:bodyDiv w:val="1"/>
      <w:marLeft w:val="0"/>
      <w:marRight w:val="0"/>
      <w:marTop w:val="0"/>
      <w:marBottom w:val="0"/>
      <w:divBdr>
        <w:top w:val="none" w:sz="0" w:space="0" w:color="auto"/>
        <w:left w:val="none" w:sz="0" w:space="0" w:color="auto"/>
        <w:bottom w:val="none" w:sz="0" w:space="0" w:color="auto"/>
        <w:right w:val="none" w:sz="0" w:space="0" w:color="auto"/>
      </w:divBdr>
    </w:div>
    <w:div w:id="1129978797">
      <w:bodyDiv w:val="1"/>
      <w:marLeft w:val="0"/>
      <w:marRight w:val="0"/>
      <w:marTop w:val="0"/>
      <w:marBottom w:val="0"/>
      <w:divBdr>
        <w:top w:val="none" w:sz="0" w:space="0" w:color="auto"/>
        <w:left w:val="none" w:sz="0" w:space="0" w:color="auto"/>
        <w:bottom w:val="none" w:sz="0" w:space="0" w:color="auto"/>
        <w:right w:val="none" w:sz="0" w:space="0" w:color="auto"/>
      </w:divBdr>
    </w:div>
    <w:div w:id="1139347486">
      <w:bodyDiv w:val="1"/>
      <w:marLeft w:val="0"/>
      <w:marRight w:val="0"/>
      <w:marTop w:val="0"/>
      <w:marBottom w:val="0"/>
      <w:divBdr>
        <w:top w:val="none" w:sz="0" w:space="0" w:color="auto"/>
        <w:left w:val="none" w:sz="0" w:space="0" w:color="auto"/>
        <w:bottom w:val="none" w:sz="0" w:space="0" w:color="auto"/>
        <w:right w:val="none" w:sz="0" w:space="0" w:color="auto"/>
      </w:divBdr>
    </w:div>
    <w:div w:id="1194073718">
      <w:bodyDiv w:val="1"/>
      <w:marLeft w:val="0"/>
      <w:marRight w:val="0"/>
      <w:marTop w:val="0"/>
      <w:marBottom w:val="0"/>
      <w:divBdr>
        <w:top w:val="none" w:sz="0" w:space="0" w:color="auto"/>
        <w:left w:val="none" w:sz="0" w:space="0" w:color="auto"/>
        <w:bottom w:val="none" w:sz="0" w:space="0" w:color="auto"/>
        <w:right w:val="none" w:sz="0" w:space="0" w:color="auto"/>
      </w:divBdr>
    </w:div>
    <w:div w:id="1444571868">
      <w:bodyDiv w:val="1"/>
      <w:marLeft w:val="0"/>
      <w:marRight w:val="0"/>
      <w:marTop w:val="0"/>
      <w:marBottom w:val="0"/>
      <w:divBdr>
        <w:top w:val="none" w:sz="0" w:space="0" w:color="auto"/>
        <w:left w:val="none" w:sz="0" w:space="0" w:color="auto"/>
        <w:bottom w:val="none" w:sz="0" w:space="0" w:color="auto"/>
        <w:right w:val="none" w:sz="0" w:space="0" w:color="auto"/>
      </w:divBdr>
    </w:div>
    <w:div w:id="1454863569">
      <w:bodyDiv w:val="1"/>
      <w:marLeft w:val="0"/>
      <w:marRight w:val="0"/>
      <w:marTop w:val="0"/>
      <w:marBottom w:val="0"/>
      <w:divBdr>
        <w:top w:val="none" w:sz="0" w:space="0" w:color="auto"/>
        <w:left w:val="none" w:sz="0" w:space="0" w:color="auto"/>
        <w:bottom w:val="none" w:sz="0" w:space="0" w:color="auto"/>
        <w:right w:val="none" w:sz="0" w:space="0" w:color="auto"/>
      </w:divBdr>
    </w:div>
    <w:div w:id="1639918789">
      <w:bodyDiv w:val="1"/>
      <w:marLeft w:val="0"/>
      <w:marRight w:val="0"/>
      <w:marTop w:val="0"/>
      <w:marBottom w:val="0"/>
      <w:divBdr>
        <w:top w:val="none" w:sz="0" w:space="0" w:color="auto"/>
        <w:left w:val="none" w:sz="0" w:space="0" w:color="auto"/>
        <w:bottom w:val="none" w:sz="0" w:space="0" w:color="auto"/>
        <w:right w:val="none" w:sz="0" w:space="0" w:color="auto"/>
      </w:divBdr>
    </w:div>
    <w:div w:id="1728988164">
      <w:bodyDiv w:val="1"/>
      <w:marLeft w:val="0"/>
      <w:marRight w:val="0"/>
      <w:marTop w:val="0"/>
      <w:marBottom w:val="0"/>
      <w:divBdr>
        <w:top w:val="none" w:sz="0" w:space="0" w:color="auto"/>
        <w:left w:val="none" w:sz="0" w:space="0" w:color="auto"/>
        <w:bottom w:val="none" w:sz="0" w:space="0" w:color="auto"/>
        <w:right w:val="none" w:sz="0" w:space="0" w:color="auto"/>
      </w:divBdr>
    </w:div>
    <w:div w:id="1891116279">
      <w:bodyDiv w:val="1"/>
      <w:marLeft w:val="0"/>
      <w:marRight w:val="0"/>
      <w:marTop w:val="0"/>
      <w:marBottom w:val="0"/>
      <w:divBdr>
        <w:top w:val="none" w:sz="0" w:space="0" w:color="auto"/>
        <w:left w:val="none" w:sz="0" w:space="0" w:color="auto"/>
        <w:bottom w:val="none" w:sz="0" w:space="0" w:color="auto"/>
        <w:right w:val="none" w:sz="0" w:space="0" w:color="auto"/>
      </w:divBdr>
    </w:div>
    <w:div w:id="1927839282">
      <w:bodyDiv w:val="1"/>
      <w:marLeft w:val="0"/>
      <w:marRight w:val="0"/>
      <w:marTop w:val="0"/>
      <w:marBottom w:val="0"/>
      <w:divBdr>
        <w:top w:val="none" w:sz="0" w:space="0" w:color="auto"/>
        <w:left w:val="none" w:sz="0" w:space="0" w:color="auto"/>
        <w:bottom w:val="none" w:sz="0" w:space="0" w:color="auto"/>
        <w:right w:val="none" w:sz="0" w:space="0" w:color="auto"/>
      </w:divBdr>
    </w:div>
    <w:div w:id="2020545630">
      <w:bodyDiv w:val="1"/>
      <w:marLeft w:val="0"/>
      <w:marRight w:val="0"/>
      <w:marTop w:val="0"/>
      <w:marBottom w:val="0"/>
      <w:divBdr>
        <w:top w:val="none" w:sz="0" w:space="0" w:color="auto"/>
        <w:left w:val="none" w:sz="0" w:space="0" w:color="auto"/>
        <w:bottom w:val="none" w:sz="0" w:space="0" w:color="auto"/>
        <w:right w:val="none" w:sz="0" w:space="0" w:color="auto"/>
      </w:divBdr>
      <w:divsChild>
        <w:div w:id="1822768591">
          <w:marLeft w:val="0"/>
          <w:marRight w:val="0"/>
          <w:marTop w:val="0"/>
          <w:marBottom w:val="0"/>
          <w:divBdr>
            <w:top w:val="none" w:sz="0" w:space="0" w:color="auto"/>
            <w:left w:val="none" w:sz="0" w:space="0" w:color="auto"/>
            <w:bottom w:val="none" w:sz="0" w:space="0" w:color="auto"/>
            <w:right w:val="none" w:sz="0" w:space="0" w:color="auto"/>
          </w:divBdr>
          <w:divsChild>
            <w:div w:id="125050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941609">
      <w:bodyDiv w:val="1"/>
      <w:marLeft w:val="0"/>
      <w:marRight w:val="0"/>
      <w:marTop w:val="0"/>
      <w:marBottom w:val="0"/>
      <w:divBdr>
        <w:top w:val="none" w:sz="0" w:space="0" w:color="auto"/>
        <w:left w:val="none" w:sz="0" w:space="0" w:color="auto"/>
        <w:bottom w:val="none" w:sz="0" w:space="0" w:color="auto"/>
        <w:right w:val="none" w:sz="0" w:space="0" w:color="auto"/>
      </w:divBdr>
    </w:div>
    <w:div w:id="2089961090">
      <w:bodyDiv w:val="1"/>
      <w:marLeft w:val="0"/>
      <w:marRight w:val="0"/>
      <w:marTop w:val="0"/>
      <w:marBottom w:val="0"/>
      <w:divBdr>
        <w:top w:val="none" w:sz="0" w:space="0" w:color="auto"/>
        <w:left w:val="none" w:sz="0" w:space="0" w:color="auto"/>
        <w:bottom w:val="none" w:sz="0" w:space="0" w:color="auto"/>
        <w:right w:val="none" w:sz="0" w:space="0" w:color="auto"/>
      </w:divBdr>
    </w:div>
    <w:div w:id="213394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08A74-A4B5-47E1-ACFC-16CEB78B9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19412</Words>
  <Characters>110653</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КОНТРАКТ № /_____________К</vt:lpstr>
      <vt:lpstr>КОНТРАКТ № /_____________К</vt:lpstr>
    </vt:vector>
  </TitlesOfParts>
  <Company>ОАО "НК Роснефть"</Company>
  <LinksUpToDate>false</LinksUpToDate>
  <CharactersWithSpaces>129806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/_____________К</dc:title>
  <dc:creator>Bogatenkov</dc:creator>
  <cp:lastModifiedBy>Клюшева Наталья Геннадьевна</cp:lastModifiedBy>
  <cp:revision>2</cp:revision>
  <cp:lastPrinted>2018-10-09T09:09:00Z</cp:lastPrinted>
  <dcterms:created xsi:type="dcterms:W3CDTF">2019-02-22T08:38:00Z</dcterms:created>
  <dcterms:modified xsi:type="dcterms:W3CDTF">2019-02-22T08:38:00Z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